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SI-SAMU-NOMENC_DEVENIR_PAT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devenir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Accord du service d'orientation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Accord sous condition (en attente d'avis ou d'examen complémentaire ou d'affectation vers le service adapté)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SEUL</w:t>
            </w:r>
          </w:p>
        </w:tc>
        <w:tc>
          <w:tcPr>
            <w:tcW w:type="dxa" w:w="1440"/>
          </w:tcPr>
          <w:p>
            <w:r>
              <w:t>Laissé seul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AFAMILLE</w:t>
            </w:r>
          </w:p>
        </w:tc>
        <w:tc>
          <w:tcPr>
            <w:tcW w:type="dxa" w:w="1440"/>
          </w:tcPr>
          <w:p>
            <w:r>
              <w:t>Laissé à la famille ou entourage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AMED</w:t>
            </w:r>
          </w:p>
        </w:tc>
        <w:tc>
          <w:tcPr>
            <w:tcW w:type="dxa" w:w="1440"/>
          </w:tcPr>
          <w:p>
            <w:r>
              <w:t>Confié à un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AFDO</w:t>
            </w:r>
          </w:p>
        </w:tc>
        <w:tc>
          <w:tcPr>
            <w:tcW w:type="dxa" w:w="1440"/>
          </w:tcPr>
          <w:p>
            <w:r>
              <w:t>Confié aux Forces de l'ordre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ATIERS</w:t>
            </w:r>
          </w:p>
        </w:tc>
        <w:tc>
          <w:tcPr>
            <w:tcW w:type="dxa" w:w="1440"/>
          </w:tcPr>
          <w:p>
            <w:r>
              <w:t xml:space="preserve">Confié à autre personne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MOYPERSO</w:t>
            </w:r>
          </w:p>
        </w:tc>
        <w:tc>
          <w:tcPr>
            <w:tcW w:type="dxa" w:w="1440"/>
          </w:tcPr>
          <w:p>
            <w:r>
              <w:t>Retour à domicile - Transporté par ses propres moyens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Code vecteur choisi</w:t>
            </w:r>
          </w:p>
        </w:tc>
        <w:tc>
          <w:tcPr>
            <w:tcW w:type="dxa" w:w="1440"/>
          </w:tcPr>
          <w:p>
            <w:r>
              <w:t>Retour à domicile - Transporté par le vecteur d'intervention ou de transport envoyé par le CRRA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REFPAT</w:t>
            </w:r>
          </w:p>
        </w:tc>
        <w:tc>
          <w:tcPr>
            <w:tcW w:type="dxa" w:w="1440"/>
          </w:tcPr>
          <w:p>
            <w:r>
              <w:t>Retour à domicile - Refus du patient,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REFFAM</w:t>
            </w:r>
          </w:p>
        </w:tc>
        <w:tc>
          <w:tcPr>
            <w:tcW w:type="dxa" w:w="1440"/>
          </w:tcPr>
          <w:p>
            <w:r>
              <w:t>Retour à domicile - Refus de l'entourage,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PASREAKO</w:t>
            </w:r>
          </w:p>
        </w:tc>
        <w:tc>
          <w:tcPr>
            <w:tcW w:type="dxa" w:w="1440"/>
          </w:tcPr>
          <w:p>
            <w:r>
              <w:t>DCD sans réanimation - non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PASREAOK</w:t>
            </w:r>
          </w:p>
        </w:tc>
        <w:tc>
          <w:tcPr>
            <w:tcW w:type="dxa" w:w="1440"/>
          </w:tcPr>
          <w:p>
            <w:r>
              <w:t>DCD sans réanimation -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REA</w:t>
            </w:r>
          </w:p>
        </w:tc>
        <w:tc>
          <w:tcPr>
            <w:tcW w:type="dxa" w:w="1440"/>
          </w:tcPr>
          <w:p>
            <w:r>
              <w:t xml:space="preserve">DCD après réanimation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DCD pendant le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DCD à son admission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FUGUE</w:t>
            </w:r>
          </w:p>
        </w:tc>
        <w:tc>
          <w:tcPr>
            <w:tcW w:type="dxa" w:w="1440"/>
          </w:tcPr>
          <w:p>
            <w:r>
              <w:t>Fugue, le patient n'est plus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REFAUTRE</w:t>
            </w:r>
          </w:p>
        </w:tc>
        <w:tc>
          <w:tcPr>
            <w:tcW w:type="dxa" w:w="1440"/>
          </w:tcPr>
          <w:p>
            <w:r>
              <w:t>Autres refus 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RAS</w:t>
            </w:r>
          </w:p>
        </w:tc>
        <w:tc>
          <w:tcPr>
            <w:tcW w:type="dxa" w:w="1440"/>
          </w:tcPr>
          <w:p>
            <w:r>
              <w:t>Pas de prise en charge nécessaire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