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SI-SAMU-STATUS_VECTEUR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DECISION</w:t>
            </w:r>
          </w:p>
        </w:tc>
        <w:tc>
          <w:tcPr>
            <w:tcW w:type="dxa" w:w="1440"/>
          </w:tcPr>
          <w:p>
            <w:r>
              <w:t>Décision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La décision d'engager le véhicule a été prise </w:t>
            </w:r>
          </w:p>
        </w:tc>
        <w:tc>
          <w:tcPr>
            <w:tcW w:type="dxa" w:w="1440"/>
          </w:tcPr>
          <w:p>
            <w:r>
              <w:t>00-DECISION</w:t>
            </w:r>
          </w:p>
        </w:tc>
      </w:tr>
      <w:tr>
        <w:tc>
          <w:tcPr>
            <w:tcW w:type="dxa" w:w="1440"/>
          </w:tcPr>
          <w:p>
            <w:r>
              <w:t>DECLENCHE</w:t>
            </w:r>
          </w:p>
        </w:tc>
        <w:tc>
          <w:tcPr>
            <w:tcW w:type="dxa" w:w="1440"/>
          </w:tcPr>
          <w:p>
            <w:r>
              <w:t>Déclenché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a été engagée mais n’a pas encore quittée la base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DEPART</w:t>
            </w:r>
          </w:p>
        </w:tc>
        <w:tc>
          <w:tcPr>
            <w:tcW w:type="dxa" w:w="1440"/>
          </w:tcPr>
          <w:p>
            <w:r>
              <w:t>Début d’intervention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partie de la base, pour se rendre sur les lieux de l’intervention</w:t>
            </w:r>
          </w:p>
        </w:tc>
        <w:tc>
          <w:tcPr>
            <w:tcW w:type="dxa" w:w="1440"/>
          </w:tcPr>
          <w:p>
            <w:r>
              <w:t>01-PARTI</w:t>
            </w:r>
          </w:p>
        </w:tc>
      </w:tr>
      <w:tr>
        <w:tc>
          <w:tcPr>
            <w:tcW w:type="dxa" w:w="1440"/>
          </w:tcPr>
          <w:p>
            <w:r>
              <w:t>ARRIVE</w:t>
            </w:r>
          </w:p>
        </w:tc>
        <w:tc>
          <w:tcPr>
            <w:tcW w:type="dxa" w:w="1440"/>
          </w:tcPr>
          <w:p>
            <w:r>
              <w:t>Arrivée sur les lieux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arrivée sur les lieux de l’intervention</w:t>
            </w:r>
          </w:p>
        </w:tc>
        <w:tc>
          <w:tcPr>
            <w:tcW w:type="dxa" w:w="1440"/>
          </w:tcPr>
          <w:p>
            <w:r>
              <w:t>02-SLL</w:t>
            </w:r>
          </w:p>
        </w:tc>
      </w:tr>
      <w:tr>
        <w:tc>
          <w:tcPr>
            <w:tcW w:type="dxa" w:w="1440"/>
          </w:tcPr>
          <w:p>
            <w:r>
              <w:t>PEC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Début de prise en charge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arrivée sur les lieux de l’intervention et a commencé la prise en charge du patient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ANNULE</w:t>
            </w:r>
          </w:p>
        </w:tc>
        <w:tc>
          <w:tcPr>
            <w:tcW w:type="dxa" w:w="1440"/>
          </w:tcPr>
          <w:p>
            <w:r>
              <w:t>Annulation  de l’intervention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La ressource engagée a été annulée 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BILAN</w:t>
            </w:r>
          </w:p>
        </w:tc>
        <w:tc>
          <w:tcPr>
            <w:tcW w:type="dxa" w:w="1440"/>
          </w:tcPr>
          <w:p>
            <w:r>
              <w:t>Transmission du bilan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03-MESSAGE</w:t>
            </w:r>
          </w:p>
        </w:tc>
      </w:tr>
      <w:tr>
        <w:tc>
          <w:tcPr>
            <w:tcW w:type="dxa" w:w="1440"/>
          </w:tcPr>
          <w:p>
            <w:r>
              <w:t>TRANSPOR</w:t>
            </w:r>
          </w:p>
        </w:tc>
        <w:tc>
          <w:tcPr>
            <w:tcW w:type="dxa" w:w="1440"/>
          </w:tcPr>
          <w:p>
            <w:r>
              <w:t>Départ des lieux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 La ressource quitte les lieux de l’intervention vers la destination</w:t>
            </w:r>
          </w:p>
        </w:tc>
        <w:tc>
          <w:tcPr>
            <w:tcW w:type="dxa" w:w="1440"/>
          </w:tcPr>
          <w:p>
            <w:r>
              <w:t>05-TRANSPORT</w:t>
            </w:r>
          </w:p>
        </w:tc>
      </w:tr>
      <w:tr>
        <w:tc>
          <w:tcPr>
            <w:tcW w:type="dxa" w:w="1440"/>
          </w:tcPr>
          <w:p>
            <w:r>
              <w:t>ETAPE1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Etape de transit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Départ étape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ETAPE2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Etape de transit 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Départ étape 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DESTIN</w:t>
            </w:r>
          </w:p>
        </w:tc>
        <w:tc>
          <w:tcPr>
            <w:tcW w:type="dxa" w:w="1440"/>
          </w:tcPr>
          <w:p>
            <w:r>
              <w:t>Arrivée à destination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arrivée à la destination</w:t>
            </w:r>
          </w:p>
        </w:tc>
        <w:tc>
          <w:tcPr>
            <w:tcW w:type="dxa" w:w="1440"/>
          </w:tcPr>
          <w:p>
            <w:r>
              <w:t>06-DESTIN</w:t>
            </w:r>
          </w:p>
        </w:tc>
      </w:tr>
      <w:tr>
        <w:tc>
          <w:tcPr>
            <w:tcW w:type="dxa" w:w="1440"/>
          </w:tcPr>
          <w:p>
            <w:r>
              <w:t>FINPEC</w:t>
            </w:r>
          </w:p>
        </w:tc>
        <w:tc>
          <w:tcPr>
            <w:tcW w:type="dxa" w:w="1440"/>
          </w:tcPr>
          <w:p>
            <w:r>
              <w:t>Fin de prise en charge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Le patient a été pris en charge sur le plateau technique</w:t>
            </w:r>
          </w:p>
        </w:tc>
        <w:tc>
          <w:tcPr>
            <w:tcW w:type="dxa" w:w="1440"/>
          </w:tcPr>
          <w:p>
            <w:r>
              <w:t>24-FIN MED</w:t>
            </w:r>
          </w:p>
        </w:tc>
      </w:tr>
      <w:tr>
        <w:tc>
          <w:tcPr>
            <w:tcW w:type="dxa" w:w="1440"/>
          </w:tcPr>
          <w:p>
            <w:r>
              <w:t>RETOUR</w:t>
            </w:r>
          </w:p>
        </w:tc>
        <w:tc>
          <w:tcPr>
            <w:tcW w:type="dxa" w:w="1440"/>
          </w:tcPr>
          <w:p>
            <w:r>
              <w:t>Quitte la destination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quitte la destination</w:t>
            </w:r>
          </w:p>
        </w:tc>
        <w:tc>
          <w:tcPr>
            <w:tcW w:type="dxa" w:w="1440"/>
          </w:tcPr>
          <w:p>
            <w:r>
              <w:t>25-QTTE HOP</w:t>
            </w:r>
          </w:p>
        </w:tc>
      </w:tr>
      <w:tr>
        <w:tc>
          <w:tcPr>
            <w:tcW w:type="dxa" w:w="1440"/>
          </w:tcPr>
          <w:p>
            <w:r>
              <w:t>RET-BASE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Retour à la base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La ressource est en cours de retour à la base 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REN-BASE</w:t>
            </w:r>
          </w:p>
        </w:tc>
        <w:tc>
          <w:tcPr>
            <w:tcW w:type="dxa" w:w="1440"/>
          </w:tcPr>
          <w:p>
            <w:r>
              <w:t>Rentrée à la base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 ressource est rentrée à la base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