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SI-SAMU-TYPE_VECTEUR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type de vecteur/véhicule ou de ressource mobilisée, avec plus de précision que simplement le type de ressources. Utilisée exclusivement en inter-santé (cf. EMSI-OPG pour 15-NexSIS)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Vehicule Leger de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Véhicule de Premiers Secours à Personnes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</w:t>
            </w:r>
          </w:p>
        </w:tc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TAXI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Taxi et assimilés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TRANSP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Transports en commun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PERSO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 personnel sans précsion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APIED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pied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sans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AUTRETRA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FSI</w:t>
            </w:r>
          </w:p>
        </w:tc>
        <w:tc>
          <w:tcPr>
            <w:tcW w:type="dxa" w:w="1440"/>
          </w:tcPr>
          <w:p>
            <w:r>
              <w:t>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HELIFSI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Forces de l’Ordre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VL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Fourgon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VHFSI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MEDV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Médecin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Infirmier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AUTREPRO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professionnel de santé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VSAV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de secours et d'assistance aux victimes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GRIMP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Vehicule du GRIMP et montagne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plongeurs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SRSIS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Moyens de secours routiers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FEUSIS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Moyens incendie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du Poste Médical Avancé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VCH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intervention chimique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intervention radioactivité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PCSIS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Poste de commandement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VLISP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infirmier 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VLMSP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Médecin 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VLCG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chef de groupe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autre usage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DRAGON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MOYSSE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moyen 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moyen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NAVISIS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 nautique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Médicalisé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de liaison 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 pédiatrique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Poste de Commandement et ou d’évacuation SAMU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AR-BAR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 Bariatrique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AR-PED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 Pédiatrique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HELISMUR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HELISAN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de transport sanitaire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AVSAN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de transport sanitaire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NAVISMUR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NaviSmur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TSU</w:t>
            </w:r>
          </w:p>
        </w:tc>
        <w:tc>
          <w:tcPr>
            <w:tcW w:type="dxa" w:w="1440"/>
          </w:tcPr>
          <w:p>
            <w:r>
              <w:t>TSU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VSL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Sanitaire Léger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AMB-GV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grand contenant - type 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AMB-PV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petit contenant - type 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AMB-BAR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- type bariatrique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catégorie non définie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