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50"/>
          <w:sz w:val="44"/>
          <w:szCs w:val="44"/>
        </w:rPr>
        <w:t xml:space="preserve">Vidya Sahayak (विद्या सहायक)</w:t>
      </w:r>
    </w:p>
    <w:p>
      <w:pPr>
        <w:spacing w:after="240"/>
      </w:pPr>
      <w:r>
        <w:rPr>
          <w:i/>
          <w:iCs/>
          <w:color w:val="595959"/>
          <w:sz w:val="24"/>
          <w:szCs w:val="24"/>
        </w:rPr>
        <w:t xml:space="preserve">Multilingual Voice-First Doubt-Solving Tutor for Tier-2/3 India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50" w:sz="4"/>
              <w:left w:val="single" w:color="1F6F50" w:sz="24"/>
              <w:bottom w:val="single" w:color="1F6F50" w:sz="4"/>
              <w:right w:val="single" w:color="1F6F50" w:sz="4"/>
            </w:tcBorders>
            <w:shd w:fill="E8F3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6F50"/>
                <w:sz w:val="22"/>
                <w:szCs w:val="22"/>
              </w:rPr>
              <w:t xml:space="preserve">How to read this document</w:t>
            </w:r>
          </w:p>
          <w:p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This is a build spec for an MVP, written to be fed directly into an LLM coding IDE (Cursor / Claude Code / Windsurf / Replit Agent).</w:t>
            </w:r>
          </w:p>
          <w:p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Every feature below is tagged REAL, GEMINI-LIVE, or HARDCODED — so you know exactly what's actually running vs. simulated for the demo, and can answer judge questions honestly.</w:t>
            </w:r>
          </w:p>
          <w:p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Section 7 is the literal prompt to paste into your IDE to scaffold the whole thing.</w:t>
            </w:r>
          </w:p>
        </w:tc>
      </w:tr>
    </w:tbl>
    <w:p>
      <w:pPr>
        <w:pStyle w:val="Heading1"/>
      </w:pPr>
      <w:r>
        <w:t xml:space="preserve">1. Product Overview</w:t>
      </w:r>
    </w:p>
    <w:p>
      <w:pPr>
        <w:pStyle w:val="Heading2"/>
      </w:pPr>
      <w:r>
        <w:t xml:space="preserve">1.1 The Problem</w:t>
      </w:r>
    </w:p>
    <w:p>
      <w:pPr>
        <w:spacing w:after="160"/>
      </w:pPr>
      <w:r>
        <w:t xml:space="preserve">Hundreds of millions of students in Tier-2/3 Indian towns hit a wall the moment a doubt gets even slightly complex: the explanation they need exists, but only in English, in a textbook tone that assumes urban-school context, and often only as text — not as something they can just ask out loud the way they'd ask a tuition teacher.</w:t>
      </w:r>
    </w:p>
    <w:p>
      <w:pPr>
        <w:spacing w:after="160"/>
      </w:pPr>
      <w:r>
        <w:t xml:space="preserve">Existing AI tutors (Byju's, Khan Academy, ChatGPT itself) are English-first and text-first by default. Regional language support is usually a translation layer bolted on top, not a first-class experience — and none of them are built for low-bandwidth, voice-first usage patterns common outside metro cities.</w:t>
      </w:r>
    </w:p>
    <w:p>
      <w:pPr>
        <w:pStyle w:val="Heading2"/>
      </w:pPr>
      <w:r>
        <w:t xml:space="preserve">1.2 The Solution</w:t>
      </w:r>
    </w:p>
    <w:p>
      <w:pPr>
        <w:spacing w:after="160"/>
      </w:pPr>
      <w:r>
        <w:t xml:space="preserve">Vidya Sahayak is a voice-and-text doubt-solving tutor that works natively in Hindi, Tamil, and Bengali (extensible to more languages), explains concepts using locally-relevant analogies instead of generic textbook phrasing, visually diagrams science/math doubts on demand, is honest about its own uncertainty, and tracks a student's recurring weak spots to auto-generate practice sets — all wrapped in a low-bandwidth fallback mode for patchy connectivity.</w:t>
      </w:r>
    </w:p>
    <w:p>
      <w:pPr>
        <w:pStyle w:val="Heading2"/>
      </w:pPr>
      <w:r>
        <w:t xml:space="preserve">1.3 Why This Wins on the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this product addresses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Innovation &amp; Creativity (25%)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Confidence-calibration + local-analogy mode + doubt-to-diagram are not standard hackathon AI-wrapper features — most teams will ship a generic chatbot.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Technical Implementation (25%)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Real STT/TTS pipeline, real LLM orchestration, a believable data model for weak-topic tracking — demoable end-to-end, not just static slides.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Problem-Solving Approach (20%)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Directly targets the stated EdTech pain point (English-only resources) with a mechanism, not just a slogan.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UX &amp; Design (15%)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Voice-first interaction + clean mobile-first UI + low-data mode toggle shows design maturity beyond 'it works.'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Scalability &amp; Impact (15%)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Language pack architecture scales to any Indian language; low-bandwidth mode directly addresses Tier-2/3 infrastructure reality.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The 6 Features (Demo-Ranked)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Ordered the way you should walk judges through the demo — headline feature first, trust-building feature in the middle, scalability story last.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200"/>
        <w:gridCol w:w="24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judges see in the demo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Build status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1. Voice doubt-solving in regional language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Speaks a doubt in Hindi/Tamil/Bengali → gets a spoken + written answer back in the same language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GEMINI-LIVE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2. “Explain Like My Tuition Teacher” mode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Toggle switches the same answer between formal textbook tone and a local-analogy-heavy tone (cricket, kirana shop, farming)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GEMINI-LIVE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3. Doubt-to-Diagram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For science/math doubts, a simple labeled diagram renders alongside the text answer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HYBRID (real render, templated content)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4. Confidence-Calibrated Answers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Every answer is tagged High / Medium / Low confidence, with a nudge to verify with a teacher on Low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REAL (logic) + GEMINI-LIVE (score)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5. Weak-Topic Tracker → Auto Practice Set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After 3+ doubts on related topics, a “We noticed a pattern” card appears with a generated 5-question practice quiz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HARDCODED trigger, GEMINI-LIVE content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6. Low-Bandwidth / Offline-Lite Mode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Toggle compresses the UI to text-only, SMS-length answers, no audio autoplay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REAL (UI logic)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System Architecture</w:t>
      </w:r>
    </w:p>
    <w:p>
      <w:pPr>
        <w:pStyle w:val="Heading2"/>
      </w:pPr>
      <w:r>
        <w:t xml:space="preserve">3.1 High-Level Diagram (describe to judges / sketch on slide)</w:t>
      </w:r>
    </w:p>
    <w:p>
      <w:pPr>
        <w:shd w:fill="F5F5F5" w:val="clear"/>
        <w:spacing w:after="160" w:before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│                     CLIENT (React PWA)                   │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│  Mic Input → Web Speech API (STT)                        │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│  Chat UI · Language Selector · Mode Toggles · Diagram View│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└───────────────────────┬────────────────────────────────────┘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                 │ REST (JSON)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┌───────────────────────▼────────────────────────────────────┐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│                  BACKEND (FastAPI / Node)                 │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│  /ask        → Orchestrator                               │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│  /diagram    → Diagram template selector                  │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│  /weak-topics→ Topic frequency tracker (SQLite)            │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│  /practice   → Practice-set generator                      │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└──────┬───────────────────────┬───────────────┬─────────────┘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│                       │               │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▼                       ▼               ▼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┌────────────┐        ┌──────────────┐  ┌──────────────┐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│ Gemini API │        │  SQLite DB   │  │ Diagram Asset│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│ (1.5 Flash)│        │ doubts log,  │  │ Templates    │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│ - answer   │        │ topic tags,  │  │ (SVG/Canvas) │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│ - confidence│       │ session id   │  │              │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│ - translate│        └──────────────┘  └──────────────┘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└────────────┘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│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▼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Browser SpeechSynthesis API (TTS) — plays answer aloud</w:t>
      </w:r>
    </w:p>
    <w:p>
      <w:pPr>
        <w:pStyle w:val="Heading2"/>
      </w:pPr>
      <w:r>
        <w:t xml:space="preserve">3.2 Component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 &amp; Reasoning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React + Vite, Tailwind CSS, Web Speech API for STT/TTS (browser-native, free, works offline-ish once loaded)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FastAPI (Python) — single service, no microservices needed for MVP scope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LLM 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Google Gemini 1.5 Flash via API key — handles answer generation, language detection/translation, confidence scoring, analogy rewriting, and practice question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SQLite — doubts table (id, session_id, text, topic_tag, language, timestamp), zero setup overhead, fine for MVP/demo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Diagram Engine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Pre-built SVG/Canvas templates (5–8 common topics: water cycle, photosynthesis, Pythagoras theorem, circuit diagram, fractions, etc.) — Gemini fills in labels/values, template provides the visual structure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Hosting (demo)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Frontend: Vercel/Netlify. Backend: Render/Railway free tier. Fully sufficient for a live judge demo</w:t>
            </w:r>
          </w:p>
        </w:tc>
      </w:tr>
    </w:tbl>
    <w:p>
      <w:pPr>
        <w:pStyle w:val="Heading2"/>
      </w:pPr>
      <w:r>
        <w:t xml:space="preserve">3.3 Data Flow for the Headline Feature (Voice Doubt → Answer)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Student taps mic, speaks doubt in Hindi (e.g. “prakash sanshlleshan kya hai”)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Browser Web Speech API transcribes to text client-side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Frontend POSTs { text, language: 'hi', mode: 'analogy' | 'formal' } to /ask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Backend builds a system prompt embedding language + mode + grade-level context, calls Gemini API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Gemini returns { answer_text, confidence: 'high'|'medium'|'low', topic_tag, diagram_template_id (if applicable) }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Backend logs the doubt + topic_tag to SQLite (powers Feature 5), returns JSON to frontend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Frontend renders answer text, fires SpeechSynthesis TTS in the same language, and renders diagram template if topic_tag matches one</w:t>
      </w:r>
    </w:p>
    <w:p>
      <w:r>
        <w:br w:type="page"/>
      </w:r>
    </w:p>
    <w:p>
      <w:pPr>
        <w:pStyle w:val="Heading1"/>
      </w:pPr>
      <w:r>
        <w:t xml:space="preserve">4. Honest Hardcode Map</w:t>
      </w:r>
    </w:p>
    <w:p>
      <w:pPr>
        <w:spacing w:after="160"/>
      </w:pPr>
      <w:r>
        <w:t xml:space="preserve">Being upfront about this protects you in Q&amp;A — judges respect “we scoped this consciously” far more than getting caught pretending something is fully built. Here is exactly what's real vs. simulated, and the one-line honest answer if asked.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hardcoded / simplified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Why, and the honest line to give judges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Diagram templates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HARDCODED set of 6–8 SVG templates (not generated from scratch by AI). Gemini only fills in labels/values into placeholders. If asked: “For MVP speed we pre-built diagram templates for the most common doubt categories; Gemini dynamically populates them — full generative diagramming is the next milestone.”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Language coverage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Hindi, Tamil, Bengali are wired and tested. Other Indian languages are listed in the UI language picker but show a “coming soon” toast if selected. If asked: “Architecture is language-pack based, so adding a new language is a config change, not a rebuild — we prioritized 3 for the demo.”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Weak-topic trigger threshold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HARDCODED at “3 doubts on related tags within a session” rather than a trained ML model. The practice-set content itself is real, Gemini-generated. If asked: “The pattern-detection threshold is rule-based for now; a real ML-based topic-clustering model is the natural v2.”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Confidence score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REAL signal, but it's Gemini self-reporting its confidence via prompted output, not a separately trained calibration model. If asked: “It's LLM self-assessed confidence today; a proper calibration layer (e.g. comparing against a verified answer bank) is on the roadmap.”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User accounts / 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HARDCODED single demo session, no real login system. If asked: “Auth is out of scope for the 48-hour build — we used a single demo session ID to focus build time on the tutoring logic itself.”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Low-bandwidth 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REAL — this is just a CSS/UI state toggle that disables autoplay audio and truncates response length. No actual network throttling simulation, but the behavior change is functionally real.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UI/UX Notes</w:t>
      </w:r>
    </w:p>
    <w:p>
      <w:pPr>
        <w:pStyle w:val="Heading2"/>
      </w:pPr>
      <w:r>
        <w:t xml:space="preserve">5.1 Screens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Home / Ask screen — large mic button (primary action), text input fallback, language selector (flag + script, not just English name), mode toggle (Formal ↔ Tuition-style)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Answer screen — answer text in selected language, audio play/pause control, confidence badge (green/amber/red pill), “Show Diagram” button if applicable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Diagram view — rendered SVG with labeled parts, simple zoom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Progress screen — list of topics asked about, frequency, and the “Pattern noticed” card with CTA to generate practice set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Practice Set screen — 5 generated questions, multiple choice, instant right/wrong feedback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Settings — language pack manager, low-bandwidth toggle</w:t>
      </w:r>
    </w:p>
    <w:p>
      <w:pPr>
        <w:pStyle w:val="Heading2"/>
      </w:pPr>
      <w:r>
        <w:t xml:space="preserve">5.2 Visual Direction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Warm, approachable palette — deep green/saffron accents (NOT generic SaaS blue) to feel distinctly Indian-EdTech, not a Silicon Valley clone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Devanagari/Tamil/Bengali script rendered natively and prominently, not as an afterthought subtitle under English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Big tap targets, minimal text density on the home screen — this should feel usable by someone on a budget Android phone with a cracked screen, not a designer's portfolio piece</w:t>
      </w:r>
    </w:p>
    <w:p>
      <w:r>
        <w:br w:type="page"/>
      </w:r>
    </w:p>
    <w:p>
      <w:pPr>
        <w:pStyle w:val="Heading1"/>
      </w:pPr>
      <w:r>
        <w:t xml:space="preserve">6. Presentation Narrative (Suggested Flow)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 with the problem stat: hundreds of millions of Tier-2/3 students, English-only doubt resources, no voice-native option.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Live demo: speak a real doubt in Hindi into the mic, get a spoken answer back. This is your hook moment.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Flip the mode toggle live — same question, formal vs. tuition-teacher analogy answer side by side. Judges visibly react to tone difference.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Show a diagram doubt (e.g. “explain photosynthesis”) — diagram renders. Visual proof of technical depth.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Point out the confidence badge on a harder question — explain this is a deliberate trust/responsible-AI design choice, not a limitation.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Show the Weak-Topic card triggering and the generated practice set — this is your “we thought about retention, not just answering” moment.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Close on low-bandwidth mode toggle — ties back to the Tier-2/3 framing and shows scalability awareness.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End with the architecture slide for 15 seconds max — judges skim it, don't read every box.</w:t>
      </w:r>
    </w:p>
    <w:p>
      <w:r>
        <w:br w:type="page"/>
      </w:r>
    </w:p>
    <w:p>
      <w:pPr>
        <w:pStyle w:val="Heading1"/>
      </w:pPr>
      <w:r>
        <w:t xml:space="preserve">7. IDE Build Prompt (Copy-Paste Ready)</w:t>
      </w:r>
    </w:p>
    <w:p>
      <w:pPr>
        <w:spacing w:after="160"/>
      </w:pPr>
      <w:r>
        <w:rPr>
          <w:i/>
          <w:iCs/>
          <w:color w:val="595959"/>
        </w:rPr>
        <w:t xml:space="preserve">Paste the block below into Claude Code, Cursor, Windsurf, or any agentic coding IDE as the first message. It's self-contained — the agent shouldn't need to ask clarifying questions to start scaffolding.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62E" w:sz="4"/>
              <w:left w:val="single" w:color="C9962E" w:sz="24"/>
              <w:bottom w:val="single" w:color="C9962E" w:sz="4"/>
              <w:right w:val="single" w:color="C9962E" w:sz="4"/>
            </w:tcBorders>
            <w:shd w:fill="FFF6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9962E"/>
                <w:sz w:val="22"/>
                <w:szCs w:val="22"/>
              </w:rPr>
              <w:t xml:space="preserve">Before you paste this</w:t>
            </w:r>
          </w:p>
          <w:p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Get a free Gemini API key from Google AI Studio (ai.google.dev) — takes 2 minutes.</w:t>
            </w:r>
          </w:p>
          <w:p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Have it ready to paste into a .env file when the agent asks.</w:t>
            </w:r>
          </w:p>
        </w:tc>
      </w:tr>
    </w:tbl>
    <w:p>
      <w:pPr>
        <w:shd w:fill="F5F5F5" w:val="clear"/>
        <w:spacing w:after="160" w:before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Build an MVP web app called "Vidya Sahayak" — a multilingual voice-first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doubt-solving tutor for Indian students. This is a hackathon MVP, optimize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for a working, demoable build over production polish.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STACK: React + Vite + Tailwind (frontend), FastAPI/Python (backend),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SQLite (db), Google Gemini API (gemini-1.5-flash model) for all LLM calls.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CORE FLOW: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1. User selects a language (Hindi / Tamil / Bengali) and a mode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(Formal / Tuition-Teacher-Style) from a toggle.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2. User speaks a doubt via mic (use the browser Web Speech API for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speech-to-text, no external STT service needed) OR types it.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3. Frontend POSTs { text, language, mode } to backend /ask endpoint.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4. Backend constructs a system prompt instructing Gemini to: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- Answer strictly in the requested language and script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- If mode=tuition-teacher, use everyday Indian analogies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(cricket, kirana shop, farming, household examples)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- If mode=formal, answer in clear textbook style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- Self-report a confidence level: high / medium / low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- Classify the doubt into a short topic_tag (e.g. 'fractions',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'photosynthesis', 'newtons-laws')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- If the topic_tag matches one of these diagram-eligible topics: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['photosynthesis','water-cycle','pythagoras','fractions',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'simple-circuit','digestive-system'], also return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diagram_eligible: true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- Return strict JSON: { answer, confidence, topic_tag, diagram_eligible }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5. Backend logs every doubt to SQLite (session_id, text, topic_tag,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language, timestamp).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6. Frontend renders the answer text, plays it via browser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SpeechSynthesis API in the matching language, shows a colored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confidence badge (green=high, amber=medium, red=low with the text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'Please verify this with your teacher'), and if diagram_eligible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is true, shows a 'View Diagram' button.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DIAGRAM FEATURE: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Pre-build 6 simple labeled SVG diagram templates for: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photosynthesis, water cycle, pythagoras theorem, fractions (pie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slices), a simple electrical circuit, and the human digestive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system. Store them as static SVG components. When 'View Diagram'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is clicked, render the matching template based on topic_tag — no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need to generate the SVG dynamically, just match and display.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WEAK-TOPIC TRACKER: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After each /ask call, check SQLite for how many doubts in the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current session share the same topic_tag (or a related tag from a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small hardcoded synonym map, e.g. fractions/decimals/ratios are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'related'). If count &gt;= 3, show a 'We noticed a pattern — want a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practice set?' card. On click, call a /practice endpoint that asks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Gemini to generate 5 multiple-choice questions on that topic in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the selected language, and render them with instant right/wrong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feedback (no need to persist quiz attempts for MVP).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LOW-BANDWIDTH MODE: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A settings toggle that, when on: disables autoplay of TTS audio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(user must tap play manually), and instructs Gemini via the system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prompt to keep answers under 40 words.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UI: Mobile-first, warm color palette (deep green #1F6F50 and saffron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accents, avoid generic blue SaaS look), large tap targets, render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Devanagari/Tamil/Bengali script natively and prominently. Screens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needed: Home/Ask, Answer, Diagram view, Progress/Weak-topics,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Practice Set, Settings.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Set up a .env for GEMINI_API_KEY. Scaffold the full project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structure first (folders, package.json, requirements.txt), then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build backend endpoints, then frontend screens, then wire them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together. Ask me for the Gemini API key when you reach the point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of needing it, don't block earlier steps on it.</w:t>
      </w:r>
    </w:p>
    <w:p>
      <w:r>
        <w:br w:type="page"/>
      </w:r>
    </w:p>
    <w:p>
      <w:pPr>
        <w:pStyle w:val="Heading1"/>
      </w:pPr>
      <w:r>
        <w:t xml:space="preserve">8. Known Risks &amp; Fast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Web Speech API has patchy Hindi/Tamil/Bengali STT accuracy in some browsers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Demo on Chrome desktop (best support); have a typed-text fallback ready as primary backup path during live demo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Gemini API rate limits / latency live on stage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Pre-warm the API with a throwaway call right before presenting; have 2–3 pre-tested doubt examples memorized so you know they 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Judges ask to see a language not yet wired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Have the honest line ready (Section 4) — frame it as scoped prioritization, not a gap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TTS pronunciation sounds robotic for regional languages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Frame it explicitly as MVP using free browser-native TTS; mention a production version would integrate a proper Indian-language TTS service (e.g. Sarvam, AI4Bharat)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  <w:color w:val="595959"/>
        </w:rPr>
        <w:t xml:space="preserve">Good luck with the build — prioritize getting the voice doubt → answer → TTS loop rock solid first, since that's the moment that makes or breaks the live demo. Everything else is additive polish on top of that core loop.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Vidya Sahayak — CodeQuest 2026</w:t>
    </w:r>
    <w:r>
      <w:rPr>
        <w:color w:val="595959"/>
        <w:sz w:val="16"/>
        <w:szCs w:val="16"/>
      </w:rPr>
      <w:t xml:space="preserve">	Build Spec &amp;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320"/>
      </w:pPr>
      <w:rPr>
        <w:color w:val="1F6F50"/>
      </w:rPr>
    </w:lvl>
    <w:lvl w:ilvl="1" w15:tentative="1">
      <w:start w:val="1"/>
      <w:numFmt w:val="bullet"/>
      <w:lvlText w:val="○"/>
      <w:lvlJc w:val="left"/>
      <w:pPr>
        <w:ind w:left="920" w:hanging="320"/>
      </w:pPr>
      <w:rPr>
        <w:color w:val="59595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50" w:sz="8" w:space="4"/>
      </w:pBdr>
      <w:spacing w:after="200" w:before="360"/>
      <w:outlineLvl w:val="0"/>
    </w:pPr>
    <w:rPr>
      <w:rFonts w:ascii="Arial" w:cs="Arial" w:eastAsia="Arial" w:hAnsi="Arial"/>
      <w:b/>
      <w:bCs/>
      <w:color w:val="1F6F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2026-06-22T09:38:05.873Z</dcterms:created>
  <dcterms:modified xsi:type="dcterms:W3CDTF">2026-06-22T09:38:05.873Z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