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D5CA3" w14:textId="77777777" w:rsidR="003F2427" w:rsidRPr="003F2427" w:rsidRDefault="003F2427" w:rsidP="003F24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F242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 Project Objective</w:t>
      </w:r>
    </w:p>
    <w:p w14:paraId="2FC7C364" w14:textId="77777777" w:rsidR="003F2427" w:rsidRPr="003F2427" w:rsidRDefault="003F2427" w:rsidP="003F242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242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objective of this project is to develop a deep learning framework capable of predicting the functional impact (fitness) of protein mutations. The system leverages a </w:t>
      </w:r>
      <w:r w:rsidRPr="003F242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multi-modal learning approach</w:t>
      </w:r>
      <w:r w:rsidRPr="003F242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integrating:</w:t>
      </w:r>
    </w:p>
    <w:p w14:paraId="1D9F9591" w14:textId="77777777" w:rsidR="003F2427" w:rsidRPr="003F2427" w:rsidRDefault="003F2427" w:rsidP="003F242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242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Sequence representations</w:t>
      </w:r>
    </w:p>
    <w:p w14:paraId="0E39A509" w14:textId="77777777" w:rsidR="003F2427" w:rsidRPr="003F2427" w:rsidRDefault="003F2427" w:rsidP="003F242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242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Structural features</w:t>
      </w:r>
    </w:p>
    <w:p w14:paraId="547CF713" w14:textId="77777777" w:rsidR="003F2427" w:rsidRPr="003F2427" w:rsidRDefault="003F2427" w:rsidP="003F242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242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Evolutionary conservation signals</w:t>
      </w:r>
    </w:p>
    <w:p w14:paraId="591F8591" w14:textId="77777777" w:rsidR="003F2427" w:rsidRPr="003F2427" w:rsidRDefault="003F2427" w:rsidP="003F242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242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long-term goal is to computationally estimate mutation effects, thereby reducing dependence on expensive and time-consuming wet-lab experiments in drug discovery and protein engineering.</w:t>
      </w:r>
    </w:p>
    <w:p w14:paraId="2953FA92" w14:textId="77777777" w:rsidR="003F2427" w:rsidRPr="003F2427" w:rsidRDefault="00206417" w:rsidP="003F242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0641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54C6D3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5C0864A" w14:textId="77777777" w:rsidR="003F2427" w:rsidRPr="003F2427" w:rsidRDefault="003F2427" w:rsidP="003F24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F242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2. Work Completed to Date</w:t>
      </w:r>
    </w:p>
    <w:p w14:paraId="15EC70CB" w14:textId="77777777" w:rsidR="003F2427" w:rsidRPr="003F2427" w:rsidRDefault="003F2427" w:rsidP="003F242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F242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2.1 Dataset Preparation</w:t>
      </w:r>
    </w:p>
    <w:p w14:paraId="2AAFE028" w14:textId="77777777" w:rsidR="003F2427" w:rsidRPr="003F2427" w:rsidRDefault="003F2427" w:rsidP="003F242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242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 initiated the project using Deep Mutational Scanning (DMS) data from the ProteinGym benchmark.</w:t>
      </w:r>
    </w:p>
    <w:p w14:paraId="38373227" w14:textId="77777777" w:rsidR="003F2427" w:rsidRPr="003F2427" w:rsidRDefault="003F2427" w:rsidP="003F242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242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Current dataset:</w:t>
      </w:r>
    </w:p>
    <w:p w14:paraId="388BD0EB" w14:textId="77777777" w:rsidR="003F2427" w:rsidRPr="003F2427" w:rsidRDefault="003F2427" w:rsidP="003F242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242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Protein: β-lactamase</w:t>
      </w:r>
    </w:p>
    <w:p w14:paraId="66DA9D89" w14:textId="77777777" w:rsidR="003F2427" w:rsidRPr="003F2427" w:rsidRDefault="003F2427" w:rsidP="003F242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242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~5,000 single-point mutations</w:t>
      </w:r>
    </w:p>
    <w:p w14:paraId="6BDA8CA0" w14:textId="77777777" w:rsidR="003F2427" w:rsidRPr="003F2427" w:rsidRDefault="003F2427" w:rsidP="003F242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242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Each mutation paired with an experimentally measured fitness score</w:t>
      </w:r>
    </w:p>
    <w:p w14:paraId="3A51B9A1" w14:textId="77777777" w:rsidR="003F2427" w:rsidRPr="003F2427" w:rsidRDefault="003F2427" w:rsidP="003F242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242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Preprocessing steps completed:</w:t>
      </w:r>
    </w:p>
    <w:p w14:paraId="6C4B37B8" w14:textId="77777777" w:rsidR="003F2427" w:rsidRPr="003F2427" w:rsidRDefault="003F2427" w:rsidP="003F242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242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Data cleaning and validation</w:t>
      </w:r>
    </w:p>
    <w:p w14:paraId="1CA56CB5" w14:textId="77777777" w:rsidR="003F2427" w:rsidRPr="003F2427" w:rsidRDefault="003F2427" w:rsidP="003F242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242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Mutation–fitness mapping</w:t>
      </w:r>
    </w:p>
    <w:p w14:paraId="11480D96" w14:textId="77777777" w:rsidR="003F2427" w:rsidRPr="003F2427" w:rsidRDefault="003F2427" w:rsidP="003F242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242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Fitness normalization</w:t>
      </w:r>
    </w:p>
    <w:p w14:paraId="143DDEF4" w14:textId="77777777" w:rsidR="003F2427" w:rsidRPr="003F2427" w:rsidRDefault="003F2427" w:rsidP="003F242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242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Structured dataset formatting</w:t>
      </w:r>
    </w:p>
    <w:p w14:paraId="249EF79B" w14:textId="77777777" w:rsidR="003F2427" w:rsidRPr="003F2427" w:rsidRDefault="003F2427" w:rsidP="003F242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242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Train/test split creation</w:t>
      </w:r>
    </w:p>
    <w:p w14:paraId="018DBB4C" w14:textId="77777777" w:rsidR="003F2427" w:rsidRPr="003F2427" w:rsidRDefault="003F2427" w:rsidP="003F242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242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established the supervised learning framework required for model training.</w:t>
      </w:r>
    </w:p>
    <w:p w14:paraId="3556F8C0" w14:textId="77777777" w:rsidR="003F2427" w:rsidRPr="003F2427" w:rsidRDefault="00206417" w:rsidP="003F242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0641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4AAA9E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491A2AF" w14:textId="77777777" w:rsidR="003F2427" w:rsidRPr="003F2427" w:rsidRDefault="003F2427" w:rsidP="003F242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F242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2.2 Sequence Feature Extraction</w:t>
      </w:r>
    </w:p>
    <w:p w14:paraId="421AFD1C" w14:textId="77777777" w:rsidR="003F2427" w:rsidRPr="003F2427" w:rsidRDefault="003F2427" w:rsidP="003F242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242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Protein sequences were encoded using the pretrained </w:t>
      </w:r>
      <w:r w:rsidRPr="003F242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ESM-2 protein language model (650M parameters)</w:t>
      </w:r>
      <w:r w:rsidRPr="003F242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206D0220" w14:textId="77777777" w:rsidR="003F2427" w:rsidRPr="003F2427" w:rsidRDefault="003F2427" w:rsidP="003F242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242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Pipeline implemented:</w:t>
      </w:r>
    </w:p>
    <w:p w14:paraId="10F74F22" w14:textId="77777777" w:rsidR="003F2427" w:rsidRPr="003F2427" w:rsidRDefault="003F2427" w:rsidP="003F242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242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Tokenization of mutated sequences</w:t>
      </w:r>
    </w:p>
    <w:p w14:paraId="7AA38618" w14:textId="77777777" w:rsidR="003F2427" w:rsidRPr="003F2427" w:rsidRDefault="003F2427" w:rsidP="003F242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242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Forward pass through ESM-2</w:t>
      </w:r>
    </w:p>
    <w:p w14:paraId="6E5C3024" w14:textId="77777777" w:rsidR="003F2427" w:rsidRPr="003F2427" w:rsidRDefault="003F2427" w:rsidP="003F242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242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Extraction of residue embeddings</w:t>
      </w:r>
    </w:p>
    <w:p w14:paraId="61AFC4CB" w14:textId="77777777" w:rsidR="003F2427" w:rsidRPr="003F2427" w:rsidRDefault="003F2427" w:rsidP="003F242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242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Mean pooling across sequence length</w:t>
      </w:r>
    </w:p>
    <w:p w14:paraId="2F1D995B" w14:textId="77777777" w:rsidR="003F2427" w:rsidRPr="003F2427" w:rsidRDefault="003F2427" w:rsidP="003F242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242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Each mutation is represented by a </w:t>
      </w:r>
      <w:r w:rsidRPr="003F242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1280-dimensional embedding vector</w:t>
      </w:r>
      <w:r w:rsidRPr="003F242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capturing biochemical, evolutionary, and structural priors. Embeddings were cached to disk to optimize training efficiency.</w:t>
      </w:r>
    </w:p>
    <w:p w14:paraId="1D910A55" w14:textId="77777777" w:rsidR="003F2427" w:rsidRPr="003F2427" w:rsidRDefault="00206417" w:rsidP="003F242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0641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8678C9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0462349" w14:textId="77777777" w:rsidR="003F2427" w:rsidRPr="003F2427" w:rsidRDefault="003F2427" w:rsidP="003F242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F242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2.3 Baseline Model Development</w:t>
      </w:r>
    </w:p>
    <w:p w14:paraId="7DC4A180" w14:textId="77777777" w:rsidR="003F2427" w:rsidRPr="003F2427" w:rsidRDefault="003F2427" w:rsidP="003F242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242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Two predictive baselines were implemented.</w:t>
      </w:r>
    </w:p>
    <w:p w14:paraId="7B74A09C" w14:textId="77777777" w:rsidR="003F2427" w:rsidRPr="003F2427" w:rsidRDefault="003F2427" w:rsidP="003F242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3F242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(a) Ridge Regression</w:t>
      </w:r>
    </w:p>
    <w:p w14:paraId="44427D47" w14:textId="77777777" w:rsidR="003F2427" w:rsidRPr="003F2427" w:rsidRDefault="003F2427" w:rsidP="003F242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242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Used as a linear benchmark to assess embedding predictability.</w:t>
      </w:r>
    </w:p>
    <w:p w14:paraId="45CCE954" w14:textId="77777777" w:rsidR="003F2427" w:rsidRPr="003F2427" w:rsidRDefault="003F2427" w:rsidP="003F242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242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Performance:</w:t>
      </w:r>
    </w:p>
    <w:p w14:paraId="612021DE" w14:textId="77777777" w:rsidR="003F2427" w:rsidRPr="003F2427" w:rsidRDefault="003F2427" w:rsidP="003F242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242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Train Spearman: ~0.63</w:t>
      </w:r>
    </w:p>
    <w:p w14:paraId="28C02022" w14:textId="77777777" w:rsidR="003F2427" w:rsidRPr="003F2427" w:rsidRDefault="003F2427" w:rsidP="003F242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242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Test Spearman: ~0.64</w:t>
      </w:r>
    </w:p>
    <w:p w14:paraId="6D9D9410" w14:textId="77777777" w:rsidR="003F2427" w:rsidRPr="003F2427" w:rsidRDefault="003F2427" w:rsidP="003F242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242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confirmed the presence of predictive signal in sequence embeddings.</w:t>
      </w:r>
    </w:p>
    <w:p w14:paraId="5146103D" w14:textId="77777777" w:rsidR="003F2427" w:rsidRPr="003F2427" w:rsidRDefault="00206417" w:rsidP="003F242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0641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06A0D49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7E9D9B1" w14:textId="77777777" w:rsidR="003F2427" w:rsidRPr="003F2427" w:rsidRDefault="003F2427" w:rsidP="003F242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3F242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(b) Multi-Layer Perceptron (MLP)</w:t>
      </w:r>
    </w:p>
    <w:p w14:paraId="31511380" w14:textId="77777777" w:rsidR="003F2427" w:rsidRPr="003F2427" w:rsidRDefault="003F2427" w:rsidP="003F242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242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nonlinear deep learning model was implemented:</w:t>
      </w:r>
    </w:p>
    <w:p w14:paraId="0E65D1D2" w14:textId="77777777" w:rsidR="003F2427" w:rsidRPr="003F2427" w:rsidRDefault="003F2427" w:rsidP="003F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F242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1280 → 512 → 128 → 1</w:t>
      </w:r>
    </w:p>
    <w:p w14:paraId="732F213B" w14:textId="77777777" w:rsidR="003F2427" w:rsidRPr="003F2427" w:rsidRDefault="003F2427" w:rsidP="003F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F242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ReLU activations + Dropout regularization</w:t>
      </w:r>
    </w:p>
    <w:p w14:paraId="721ABA42" w14:textId="77777777" w:rsidR="003F2427" w:rsidRPr="003F2427" w:rsidRDefault="003F2427" w:rsidP="003F242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242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Training setup:</w:t>
      </w:r>
    </w:p>
    <w:p w14:paraId="0668707D" w14:textId="77777777" w:rsidR="003F2427" w:rsidRPr="003F2427" w:rsidRDefault="003F2427" w:rsidP="003F242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242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Adam optimizer</w:t>
      </w:r>
    </w:p>
    <w:p w14:paraId="6FB01E49" w14:textId="77777777" w:rsidR="003F2427" w:rsidRPr="003F2427" w:rsidRDefault="003F2427" w:rsidP="003F242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242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Learning rate scheduling</w:t>
      </w:r>
    </w:p>
    <w:p w14:paraId="5286BD2C" w14:textId="77777777" w:rsidR="003F2427" w:rsidRPr="003F2427" w:rsidRDefault="003F2427" w:rsidP="003F242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242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~50 epochs convergence</w:t>
      </w:r>
    </w:p>
    <w:p w14:paraId="161414FB" w14:textId="77777777" w:rsidR="003F2427" w:rsidRPr="003F2427" w:rsidRDefault="003F2427" w:rsidP="003F242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242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Performance:</w:t>
      </w:r>
    </w:p>
    <w:p w14:paraId="1B75AC6A" w14:textId="77777777" w:rsidR="003F2427" w:rsidRPr="003F2427" w:rsidRDefault="003F2427" w:rsidP="003F242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242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Train Spearman: 0.703</w:t>
      </w:r>
    </w:p>
    <w:p w14:paraId="0C642013" w14:textId="77777777" w:rsidR="003F2427" w:rsidRPr="003F2427" w:rsidRDefault="003F2427" w:rsidP="003F242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242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Test Spearman: 0.719</w:t>
      </w:r>
    </w:p>
    <w:p w14:paraId="782F29E7" w14:textId="77777777" w:rsidR="003F2427" w:rsidRPr="003F2427" w:rsidRDefault="003F2427" w:rsidP="003F242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242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demonstrates a significant improvement over linear models and validates the effectiveness of deep learning for mutation fitness prediction.</w:t>
      </w:r>
    </w:p>
    <w:p w14:paraId="44677B2E" w14:textId="77777777" w:rsidR="003F2427" w:rsidRPr="003F2427" w:rsidRDefault="00206417" w:rsidP="003F242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0641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7DD81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0ED5BB7" w14:textId="77777777" w:rsidR="003F2427" w:rsidRPr="003F2427" w:rsidRDefault="003F2427" w:rsidP="003F24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F242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3. Training and Prediction Analysis</w:t>
      </w:r>
    </w:p>
    <w:p w14:paraId="3CE46AAD" w14:textId="77777777" w:rsidR="003F2427" w:rsidRPr="003F2427" w:rsidRDefault="003F2427" w:rsidP="003F242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242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Training and validation loss curves show steady convergence with no evidence of overfitting.</w:t>
      </w:r>
    </w:p>
    <w:p w14:paraId="21DD379B" w14:textId="77777777" w:rsidR="003F2427" w:rsidRPr="003F2427" w:rsidRDefault="003F2427" w:rsidP="003F242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242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Scatter plot analysis of predicted vs true fitness reveals:</w:t>
      </w:r>
    </w:p>
    <w:p w14:paraId="3EAAF719" w14:textId="77777777" w:rsidR="003F2427" w:rsidRPr="003F2427" w:rsidRDefault="003F2427" w:rsidP="003F242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242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Strong rank correlation</w:t>
      </w:r>
    </w:p>
    <w:p w14:paraId="3FD63FFE" w14:textId="77777777" w:rsidR="003F2427" w:rsidRPr="003F2427" w:rsidRDefault="003F2427" w:rsidP="003F242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242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Compression of extreme predictions</w:t>
      </w:r>
    </w:p>
    <w:p w14:paraId="1961B8CF" w14:textId="77777777" w:rsidR="003F2427" w:rsidRPr="003F2427" w:rsidRDefault="003F2427" w:rsidP="003F242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242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Reduced accuracy for highly deleterious or beneficial mutations</w:t>
      </w:r>
    </w:p>
    <w:p w14:paraId="54FBA641" w14:textId="77777777" w:rsidR="003F2427" w:rsidRPr="003F2427" w:rsidRDefault="003F2427" w:rsidP="003F242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242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These observations highlight the limitations of sequence-only modeling and justify the integration of structural and evolutionary modalities.</w:t>
      </w:r>
    </w:p>
    <w:p w14:paraId="5525E946" w14:textId="77777777" w:rsidR="003F2427" w:rsidRPr="003F2427" w:rsidRDefault="00206417" w:rsidP="003F242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0641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D7128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A72FE38" w14:textId="77777777" w:rsidR="003F2427" w:rsidRPr="003F2427" w:rsidRDefault="003F2427" w:rsidP="003F24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F242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 Current System Status</w:t>
      </w:r>
    </w:p>
    <w:p w14:paraId="188F7161" w14:textId="77777777" w:rsidR="003F2427" w:rsidRPr="003F2427" w:rsidRDefault="003F2427" w:rsidP="003F242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242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Completed modules:</w:t>
      </w:r>
    </w:p>
    <w:p w14:paraId="51FD5135" w14:textId="77777777" w:rsidR="003F2427" w:rsidRPr="003F2427" w:rsidRDefault="003F2427" w:rsidP="003F242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242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Dataset preprocessing</w:t>
      </w:r>
    </w:p>
    <w:p w14:paraId="7E213637" w14:textId="77777777" w:rsidR="003F2427" w:rsidRPr="003F2427" w:rsidRDefault="003F2427" w:rsidP="003F242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242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Sequence embedding extraction</w:t>
      </w:r>
    </w:p>
    <w:p w14:paraId="5B29E59F" w14:textId="77777777" w:rsidR="003F2427" w:rsidRPr="003F2427" w:rsidRDefault="003F2427" w:rsidP="003F242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242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Linear baseline modeling</w:t>
      </w:r>
    </w:p>
    <w:p w14:paraId="715AF886" w14:textId="77777777" w:rsidR="003F2427" w:rsidRPr="003F2427" w:rsidRDefault="003F2427" w:rsidP="003F242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242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Deep learning baseline modeling</w:t>
      </w:r>
    </w:p>
    <w:p w14:paraId="49FD1EDF" w14:textId="77777777" w:rsidR="003F2427" w:rsidRPr="003F2427" w:rsidRDefault="003F2427" w:rsidP="003F242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242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Evaluation and visualization framework</w:t>
      </w:r>
    </w:p>
    <w:p w14:paraId="0E9623F6" w14:textId="77777777" w:rsidR="003F2427" w:rsidRPr="003F2427" w:rsidRDefault="003F2427" w:rsidP="003F242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242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Pending modules:</w:t>
      </w:r>
    </w:p>
    <w:p w14:paraId="30EE4AC4" w14:textId="77777777" w:rsidR="003F2427" w:rsidRPr="003F2427" w:rsidRDefault="003F2427" w:rsidP="003F242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242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Structural feature extraction (DSSP, solvent accessibility)</w:t>
      </w:r>
    </w:p>
    <w:p w14:paraId="40B71619" w14:textId="77777777" w:rsidR="003F2427" w:rsidRPr="003F2427" w:rsidRDefault="003F2427" w:rsidP="003F242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242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Evolutionary feature extraction (MSA, conservation)</w:t>
      </w:r>
    </w:p>
    <w:p w14:paraId="4AD78F34" w14:textId="77777777" w:rsidR="003F2427" w:rsidRPr="003F2427" w:rsidRDefault="003F2427" w:rsidP="003F242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242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Multi-modal fusion architecture</w:t>
      </w:r>
    </w:p>
    <w:p w14:paraId="4A9D9ABA" w14:textId="77777777" w:rsidR="003F2427" w:rsidRPr="003F2427" w:rsidRDefault="003F2427" w:rsidP="003F242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242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Uncertainty estimation via Monte Carlo Dropout</w:t>
      </w:r>
    </w:p>
    <w:p w14:paraId="1B45AD6F" w14:textId="77777777" w:rsidR="003F2427" w:rsidRPr="003F2427" w:rsidRDefault="00206417" w:rsidP="003F242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0641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4F18E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B1B4953" w14:textId="77777777" w:rsidR="003F2427" w:rsidRPr="003F2427" w:rsidRDefault="003F2427" w:rsidP="003F24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F242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5. Next Phase Plan</w:t>
      </w:r>
    </w:p>
    <w:p w14:paraId="40D8D25D" w14:textId="77777777" w:rsidR="003F2427" w:rsidRPr="003F2427" w:rsidRDefault="003F2427" w:rsidP="003F242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242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upcoming development stages include:</w:t>
      </w:r>
    </w:p>
    <w:p w14:paraId="590B1220" w14:textId="77777777" w:rsidR="003F2427" w:rsidRPr="003F2427" w:rsidRDefault="003F2427" w:rsidP="003F242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242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Extraction of structural features from AlphaFold models.</w:t>
      </w:r>
    </w:p>
    <w:p w14:paraId="18C33563" w14:textId="77777777" w:rsidR="003F2427" w:rsidRPr="003F2427" w:rsidRDefault="003F2427" w:rsidP="003F242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242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Generation of Multiple Sequence Alignments (MSA).</w:t>
      </w:r>
    </w:p>
    <w:p w14:paraId="13E3CFB0" w14:textId="77777777" w:rsidR="003F2427" w:rsidRPr="003F2427" w:rsidRDefault="003F2427" w:rsidP="003F242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242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Computation of conservation scores.</w:t>
      </w:r>
    </w:p>
    <w:p w14:paraId="25A359AC" w14:textId="77777777" w:rsidR="003F2427" w:rsidRPr="003F2427" w:rsidRDefault="003F2427" w:rsidP="003F242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242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Implementation of fusion networks combining all modalities.</w:t>
      </w:r>
    </w:p>
    <w:p w14:paraId="06B3E0F2" w14:textId="77777777" w:rsidR="003F2427" w:rsidRPr="003F2427" w:rsidRDefault="003F2427" w:rsidP="003F242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242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Ablation studies and cross-protein evaluation.</w:t>
      </w:r>
    </w:p>
    <w:p w14:paraId="3DC96600" w14:textId="77777777" w:rsidR="003F2427" w:rsidRPr="003F2427" w:rsidRDefault="00206417" w:rsidP="003F242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0641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1F18B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25AEFC7" w14:textId="77777777" w:rsidR="003F2427" w:rsidRPr="003F2427" w:rsidRDefault="003F2427" w:rsidP="003F24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F242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6. Progress Assessment</w:t>
      </w:r>
    </w:p>
    <w:p w14:paraId="25ADA712" w14:textId="77777777" w:rsidR="003F2427" w:rsidRPr="003F2427" w:rsidRDefault="003F2427" w:rsidP="003F242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F242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The project is currently on schedule. A strong sequence-based baseline has been established, forming a robust foundation for multi-modal expansion. Preliminary results are competitive with reported sequence-only benchmarks, indicating promising scope for further performance gains.</w:t>
      </w:r>
    </w:p>
    <w:p w14:paraId="0715BF26" w14:textId="77777777" w:rsidR="00E835E4" w:rsidRDefault="00E835E4"/>
    <w:sectPr w:rsidR="00E835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14138"/>
    <w:multiLevelType w:val="multilevel"/>
    <w:tmpl w:val="8D5A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E7CDC"/>
    <w:multiLevelType w:val="multilevel"/>
    <w:tmpl w:val="9148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4054C"/>
    <w:multiLevelType w:val="multilevel"/>
    <w:tmpl w:val="CE8E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9694F"/>
    <w:multiLevelType w:val="multilevel"/>
    <w:tmpl w:val="72220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5B5A2B"/>
    <w:multiLevelType w:val="multilevel"/>
    <w:tmpl w:val="F3B6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D5B43"/>
    <w:multiLevelType w:val="multilevel"/>
    <w:tmpl w:val="DA2A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FD474D"/>
    <w:multiLevelType w:val="multilevel"/>
    <w:tmpl w:val="557C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361282"/>
    <w:multiLevelType w:val="multilevel"/>
    <w:tmpl w:val="85B4B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A43C8C"/>
    <w:multiLevelType w:val="multilevel"/>
    <w:tmpl w:val="25E4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754A03"/>
    <w:multiLevelType w:val="multilevel"/>
    <w:tmpl w:val="1160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6C1E37"/>
    <w:multiLevelType w:val="multilevel"/>
    <w:tmpl w:val="D4F8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480490">
    <w:abstractNumId w:val="6"/>
  </w:num>
  <w:num w:numId="2" w16cid:durableId="950084905">
    <w:abstractNumId w:val="2"/>
  </w:num>
  <w:num w:numId="3" w16cid:durableId="1784879479">
    <w:abstractNumId w:val="8"/>
  </w:num>
  <w:num w:numId="4" w16cid:durableId="1314798261">
    <w:abstractNumId w:val="3"/>
  </w:num>
  <w:num w:numId="5" w16cid:durableId="927693575">
    <w:abstractNumId w:val="9"/>
  </w:num>
  <w:num w:numId="6" w16cid:durableId="26374932">
    <w:abstractNumId w:val="0"/>
  </w:num>
  <w:num w:numId="7" w16cid:durableId="1932810790">
    <w:abstractNumId w:val="4"/>
  </w:num>
  <w:num w:numId="8" w16cid:durableId="1875575027">
    <w:abstractNumId w:val="5"/>
  </w:num>
  <w:num w:numId="9" w16cid:durableId="1154875821">
    <w:abstractNumId w:val="1"/>
  </w:num>
  <w:num w:numId="10" w16cid:durableId="620764636">
    <w:abstractNumId w:val="10"/>
  </w:num>
  <w:num w:numId="11" w16cid:durableId="20626330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427"/>
    <w:rsid w:val="002053D0"/>
    <w:rsid w:val="00206417"/>
    <w:rsid w:val="003D131F"/>
    <w:rsid w:val="003F2427"/>
    <w:rsid w:val="004971A3"/>
    <w:rsid w:val="007413D2"/>
    <w:rsid w:val="00E83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F3614"/>
  <w15:chartTrackingRefBased/>
  <w15:docId w15:val="{00C9844C-0BD7-FE44-8344-C66A25537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2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24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F2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4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4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4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4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4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4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24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24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F24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4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4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4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4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4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4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42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4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4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4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4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4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4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42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F242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3F2427"/>
  </w:style>
  <w:style w:type="character" w:styleId="Strong">
    <w:name w:val="Strong"/>
    <w:basedOn w:val="DefaultParagraphFont"/>
    <w:uiPriority w:val="22"/>
    <w:qFormat/>
    <w:rsid w:val="003F242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24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2427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F2427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3F2427"/>
  </w:style>
  <w:style w:type="character" w:customStyle="1" w:styleId="hljs-string">
    <w:name w:val="hljs-string"/>
    <w:basedOn w:val="DefaultParagraphFont"/>
    <w:rsid w:val="003F24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552</Words>
  <Characters>3151</Characters>
  <Application>Microsoft Office Word</Application>
  <DocSecurity>0</DocSecurity>
  <Lines>26</Lines>
  <Paragraphs>7</Paragraphs>
  <ScaleCrop>false</ScaleCrop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anshita s</dc:creator>
  <cp:keywords/>
  <dc:description/>
  <cp:lastModifiedBy>anshita s</cp:lastModifiedBy>
  <cp:revision>1</cp:revision>
  <dcterms:created xsi:type="dcterms:W3CDTF">2026-02-15T17:04:00Z</dcterms:created>
  <dcterms:modified xsi:type="dcterms:W3CDTF">2026-02-15T17:09:00Z</dcterms:modified>
</cp:coreProperties>
</file>