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FAD" w:rsidRDefault="00032D9E">
      <w:pPr>
        <w:spacing w:before="480" w:after="80"/>
      </w:pPr>
      <w:r>
        <w:rPr>
          <w:b/>
          <w:bCs/>
          <w:color w:val="1A3A8F"/>
          <w:sz w:val="72"/>
          <w:szCs w:val="72"/>
        </w:rPr>
        <w:t>r.ship</w:t>
      </w:r>
    </w:p>
    <w:p w:rsidR="00322FAD" w:rsidRDefault="00032D9E">
      <w:pPr>
        <w:spacing w:after="80"/>
      </w:pPr>
      <w:r>
        <w:rPr>
          <w:color w:val="6B6B6B"/>
          <w:sz w:val="28"/>
          <w:szCs w:val="28"/>
        </w:rPr>
        <w:t>Product Requirements Document</w:t>
      </w:r>
    </w:p>
    <w:p w:rsidR="00322FAD" w:rsidRDefault="00032D9E">
      <w:pPr>
        <w:spacing w:after="320"/>
      </w:pPr>
      <w:r>
        <w:rPr>
          <w:color w:val="D0CEC8"/>
        </w:rPr>
        <w:t>Version 1.0  |  Web App  |  Solo Build</w:t>
      </w:r>
    </w:p>
    <w:p w:rsidR="00322FAD" w:rsidRDefault="00322FAD">
      <w:pPr>
        <w:pBdr>
          <w:bottom w:val="single" w:sz="4" w:space="1" w:color="D0CEC8"/>
        </w:pBdr>
        <w:spacing w:before="160" w:after="160"/>
      </w:pPr>
    </w:p>
    <w:p w:rsidR="00322FAD" w:rsidRDefault="00032D9E">
      <w:pPr>
        <w:pStyle w:val="Heading1"/>
      </w:pPr>
      <w:r>
        <w:t>1. Product Overview</w:t>
      </w:r>
    </w:p>
    <w:p w:rsidR="00322FAD" w:rsidRDefault="00032D9E">
      <w:pPr>
        <w:spacing w:before="40" w:after="120"/>
      </w:pPr>
      <w:r>
        <w:rPr>
          <w:color w:val="1A1916"/>
        </w:rPr>
        <w:t>r.ship is a personal relationship logbook — a web app that helps individuals remember what matters about the people in their lives, surface timely opportunities to reconnect, and retrieve contextual information about any contact through natural language se</w:t>
      </w:r>
      <w:r>
        <w:rPr>
          <w:color w:val="1A1916"/>
        </w:rPr>
        <w:t>arch.</w:t>
      </w:r>
    </w:p>
    <w:p w:rsidR="00322FAD" w:rsidRDefault="00032D9E">
      <w:pPr>
        <w:spacing w:before="40" w:after="120"/>
      </w:pPr>
      <w:r>
        <w:rPr>
          <w:color w:val="1A1916"/>
        </w:rPr>
        <w:t>It is not a CRM, a habit tracker, or a social network. It is a private, AI-assisted memory layer for relationships.</w:t>
      </w: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ONE-LINE PITCH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22F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22FAD" w:rsidRDefault="00032D9E">
            <w:pPr>
              <w:jc w:val="center"/>
            </w:pPr>
            <w:r>
              <w:rPr>
                <w:b/>
                <w:bCs/>
                <w:color w:val="1A3A8F"/>
                <w:sz w:val="26"/>
                <w:szCs w:val="26"/>
              </w:rPr>
              <w:t>"Ctrl+F for your relationships."</w:t>
            </w:r>
          </w:p>
        </w:tc>
      </w:tr>
    </w:tbl>
    <w:p w:rsidR="00322FAD" w:rsidRDefault="00032D9E">
      <w:pPr>
        <w:pStyle w:val="Heading1"/>
      </w:pPr>
      <w:r>
        <w:t>2. Problem Statement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22FAD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322FAD" w:rsidRDefault="00032D9E">
            <w:pPr>
              <w:spacing w:before="200" w:after="60"/>
            </w:pPr>
            <w:r>
              <w:rPr>
                <w:b/>
                <w:bCs/>
                <w:color w:val="6B6B6B"/>
                <w:sz w:val="16"/>
                <w:szCs w:val="16"/>
              </w:rPr>
              <w:t>PAIN POINT 1</w:t>
            </w:r>
          </w:p>
          <w:p w:rsidR="00322FAD" w:rsidRDefault="00032D9E">
            <w:pPr>
              <w:spacing w:before="40" w:after="120"/>
            </w:pPr>
            <w:r>
              <w:rPr>
                <w:color w:val="1A1916"/>
              </w:rPr>
              <w:t>Forgetting who is who. As professional and personal networks grow, critical context about people — a referral offer, a job change, an emotional moment shared — gets buried in memory or lost entirely.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322FAD" w:rsidRDefault="00032D9E">
            <w:pPr>
              <w:spacing w:before="200" w:after="60"/>
            </w:pPr>
            <w:r>
              <w:rPr>
                <w:b/>
                <w:bCs/>
                <w:color w:val="6B6B6B"/>
                <w:sz w:val="16"/>
                <w:szCs w:val="16"/>
              </w:rPr>
              <w:t>PAIN POINT 2</w:t>
            </w:r>
          </w:p>
          <w:p w:rsidR="00322FAD" w:rsidRDefault="00032D9E">
            <w:pPr>
              <w:spacing w:before="40" w:after="120"/>
            </w:pPr>
            <w:r>
              <w:rPr>
                <w:color w:val="1A1916"/>
              </w:rPr>
              <w:t>Missing the moment. Important events tied t</w:t>
            </w:r>
            <w:r>
              <w:rPr>
                <w:color w:val="1A1916"/>
              </w:rPr>
              <w:t>o people (an interview, a move, a breakup) pass without acknowledgement because there is no system to surface them proactively.</w:t>
            </w:r>
          </w:p>
        </w:tc>
      </w:tr>
    </w:tbl>
    <w:p w:rsidR="00322FAD" w:rsidRDefault="00322FAD">
      <w:pPr>
        <w:spacing w:before="120"/>
      </w:pPr>
    </w:p>
    <w:p w:rsidR="00322FAD" w:rsidRDefault="00032D9E">
      <w:pPr>
        <w:pStyle w:val="Heading1"/>
      </w:pPr>
      <w:r>
        <w:t>3. Target User</w:t>
      </w:r>
    </w:p>
    <w:p w:rsidR="00322FAD" w:rsidRDefault="00032D9E">
      <w:pPr>
        <w:spacing w:before="40" w:after="120"/>
      </w:pPr>
      <w:r>
        <w:rPr>
          <w:color w:val="1A1916"/>
        </w:rPr>
        <w:t>Primary: A single user (the builder). Young professional, 25-35, active social and professional life, struggles</w:t>
      </w:r>
      <w:r>
        <w:rPr>
          <w:color w:val="1A1916"/>
        </w:rPr>
        <w:t xml:space="preserve"> with relationship maintenance due to volume and pace.</w:t>
      </w:r>
    </w:p>
    <w:p w:rsidR="00322FAD" w:rsidRDefault="00032D9E">
      <w:pPr>
        <w:spacing w:before="40" w:after="120"/>
      </w:pPr>
      <w:r>
        <w:rPr>
          <w:color w:val="1A1916"/>
        </w:rPr>
        <w:t>The app is single-user for v1. No accounts, no social graph, no network effect required.</w:t>
      </w:r>
    </w:p>
    <w:p w:rsidR="00322FAD" w:rsidRDefault="00032D9E">
      <w:pPr>
        <w:pStyle w:val="Heading1"/>
      </w:pPr>
      <w:r>
        <w:t>4. Product Goals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Solo utility from day one — value before any network forms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 xml:space="preserve">Frictionless logging — a log should </w:t>
      </w:r>
      <w:r>
        <w:rPr>
          <w:color w:val="1A1916"/>
        </w:rPr>
        <w:t>take under 15 seconds to save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Proactive, not reactive — alerts fire automatically from content, not from user-set reminders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Semantic retrieval — search understands intent, not just keywords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Cost-efficient AI — total daily AI API spend under ₹1 for typical use</w:t>
      </w:r>
    </w:p>
    <w:p w:rsidR="00322FAD" w:rsidRDefault="00322FAD">
      <w:pPr>
        <w:pBdr>
          <w:bottom w:val="single" w:sz="4" w:space="1" w:color="D0CEC8"/>
        </w:pBdr>
        <w:spacing w:before="160" w:after="160"/>
      </w:pPr>
    </w:p>
    <w:p w:rsidR="00322FAD" w:rsidRDefault="00032D9E">
      <w:pPr>
        <w:pStyle w:val="Heading1"/>
      </w:pPr>
      <w:r>
        <w:lastRenderedPageBreak/>
        <w:t>5. Feature Specifications</w:t>
      </w:r>
    </w:p>
    <w:p w:rsidR="00322FAD" w:rsidRDefault="00032D9E">
      <w:pPr>
        <w:pStyle w:val="Heading2"/>
      </w:pPr>
      <w:r>
        <w:rPr>
          <w:color w:val="1A1916"/>
        </w:rPr>
        <w:t>5.1  Contact Management</w:t>
      </w:r>
    </w:p>
    <w:p w:rsidR="00322FAD" w:rsidRDefault="00032D9E">
      <w:pPr>
        <w:spacing w:before="40" w:after="120"/>
      </w:pPr>
      <w:r>
        <w:rPr>
          <w:color w:val="1A1916"/>
        </w:rPr>
        <w:t>A contact is a named entity representing a person or context (e.g. 'LinkedIn Outreach', 'Met at Goa Concert'). The name field is freeform and intentionally flexible.</w:t>
      </w:r>
    </w:p>
    <w:p w:rsidR="00322FAD" w:rsidRDefault="00322FAD">
      <w:pP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6520"/>
      </w:tblGrid>
      <w:tr w:rsidR="00322F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Description / Behaviour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Contact name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Freeform text. Can be a person ('Rahul Shar</w:t>
            </w:r>
            <w:r>
              <w:rPr>
                <w:color w:val="1A1916"/>
                <w:sz w:val="19"/>
                <w:szCs w:val="19"/>
              </w:rPr>
              <w:t>ma'), a group ('ISB Alums'), or a context ('LinkedIn Outreach — Amazon').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Role / context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Optional short descriptor. E.g. 'College friend', 'VC at Sequoia', 'Met at Goa trip 2024'.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Avatar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Auto-generated from initials with a consistent colour per contact.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Created at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Auto-set on creation. Used as fallback sort key.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Last log date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Auto-updated every time a new log is saved for this contact.</w:t>
            </w:r>
          </w:p>
        </w:tc>
      </w:tr>
    </w:tbl>
    <w:p w:rsidR="00322FAD" w:rsidRDefault="00032D9E">
      <w:pPr>
        <w:pStyle w:val="Heading2"/>
      </w:pPr>
      <w:r>
        <w:rPr>
          <w:color w:val="1A1916"/>
        </w:rPr>
        <w:t>5.2  Logging</w:t>
      </w:r>
    </w:p>
    <w:p w:rsidR="00322FAD" w:rsidRDefault="00032D9E">
      <w:pPr>
        <w:spacing w:before="40" w:after="120"/>
      </w:pPr>
      <w:r>
        <w:rPr>
          <w:color w:val="1A1916"/>
        </w:rPr>
        <w:t>Logs are the atomic unit of the app. Every piece of information about a person lives as a log entry attac</w:t>
      </w:r>
      <w:r>
        <w:rPr>
          <w:color w:val="1A1916"/>
        </w:rPr>
        <w:t>hed to their contact.</w:t>
      </w:r>
    </w:p>
    <w:p w:rsidR="00322FAD" w:rsidRDefault="00322FAD">
      <w:pP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6520"/>
      </w:tblGrid>
      <w:tr w:rsidR="00322F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Description / Behaviour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Text input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Multi-line text</w:t>
            </w:r>
            <w:r w:rsidR="008E3E79">
              <w:rPr>
                <w:color w:val="1A1916"/>
                <w:sz w:val="19"/>
                <w:szCs w:val="19"/>
              </w:rPr>
              <w:t xml:space="preserve"> </w:t>
            </w:r>
            <w:r>
              <w:rPr>
                <w:color w:val="1A1916"/>
                <w:sz w:val="19"/>
                <w:szCs w:val="19"/>
              </w:rPr>
              <w:t>area. Primary input method on desktop.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Voice input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8E3E79" w:rsidP="008E3E79">
            <w:r>
              <w:rPr>
                <w:color w:val="1A1916"/>
                <w:sz w:val="19"/>
                <w:szCs w:val="19"/>
              </w:rPr>
              <w:t>STT API. Open AI api for now then in future we will replace this with wispr flow’s api.</w:t>
            </w:r>
            <w:r w:rsidR="00032D9E">
              <w:rPr>
                <w:color w:val="1A1916"/>
                <w:sz w:val="19"/>
                <w:szCs w:val="19"/>
              </w:rPr>
              <w:t xml:space="preserve"> Real-time transcription into textarea. User reviews before saving.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AI enhancement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On save, Claude Haiku extracts: (1) one-sentence key fact, (2) follow-up timing in days, (3) follow-up prompt. Displayed as pills on the log card.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Embedding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Saved alongside log text using all-MiniLM-L6-v2 (local, no cost). Used for semantic</w:t>
            </w:r>
            <w:r>
              <w:rPr>
                <w:color w:val="1A1916"/>
                <w:sz w:val="19"/>
                <w:szCs w:val="19"/>
              </w:rPr>
              <w:t xml:space="preserve"> search.</w:t>
            </w:r>
            <w:r w:rsidR="008E3E79">
              <w:rPr>
                <w:color w:val="1A1916"/>
                <w:sz w:val="19"/>
                <w:szCs w:val="19"/>
              </w:rPr>
              <w:t xml:space="preserve"> </w:t>
            </w:r>
            <w:r w:rsidR="008E3E79">
              <w:rPr>
                <w:color w:val="1A1916"/>
                <w:sz w:val="19"/>
                <w:szCs w:val="19"/>
              </w:rPr>
              <w:br/>
              <w:t>We can also use open AI embedding model for this.</w:t>
            </w:r>
            <w:bookmarkStart w:id="0" w:name="_GoBack"/>
            <w:bookmarkEnd w:id="0"/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Log history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Full chronological log list per contact. Deletable. Newest first.</w:t>
            </w:r>
          </w:p>
        </w:tc>
      </w:tr>
    </w:tbl>
    <w:p w:rsidR="00322FAD" w:rsidRDefault="00032D9E">
      <w:pPr>
        <w:pStyle w:val="Heading2"/>
      </w:pPr>
      <w:r>
        <w:rPr>
          <w:color w:val="1A1916"/>
        </w:rPr>
        <w:t>5.3  Themes</w:t>
      </w:r>
    </w:p>
    <w:p w:rsidR="00322FAD" w:rsidRDefault="00032D9E">
      <w:pPr>
        <w:spacing w:before="40" w:after="120"/>
      </w:pPr>
      <w:r>
        <w:rPr>
          <w:color w:val="1A1916"/>
        </w:rPr>
        <w:t>Themes are topic clusters that cut across contacts. A single contact can belong to multiple themes. Themes are global — not per-contact.</w:t>
      </w:r>
    </w:p>
    <w:p w:rsidR="00322FAD" w:rsidRDefault="00322FAD">
      <w:pPr>
        <w:spacing w:before="80" w:after="80"/>
      </w:pPr>
    </w:p>
    <w:p w:rsidR="00322FAD" w:rsidRDefault="00032D9E">
      <w:pPr>
        <w:spacing w:before="40" w:after="120"/>
      </w:pPr>
      <w:r>
        <w:rPr>
          <w:b/>
          <w:bCs/>
        </w:rPr>
        <w:t xml:space="preserve">AI suggests themes: </w:t>
      </w:r>
      <w:r>
        <w:rPr>
          <w:color w:val="1A1916"/>
        </w:rPr>
        <w:t>When a log is saved, Claude Haiku analyses its content and suggests one or more theme labels (e.g. 'Referrals', 'Romantic', 'Career moves', 'Meetups'). The user can accept, reject, or rename the suggestion.</w:t>
      </w:r>
    </w:p>
    <w:p w:rsidR="00322FAD" w:rsidRDefault="00032D9E">
      <w:pPr>
        <w:spacing w:before="40" w:after="120"/>
      </w:pPr>
      <w:r>
        <w:rPr>
          <w:b/>
          <w:bCs/>
        </w:rPr>
        <w:t xml:space="preserve">Manual override: </w:t>
      </w:r>
      <w:r>
        <w:rPr>
          <w:color w:val="1A1916"/>
        </w:rPr>
        <w:t>User can manually add or remove themes on any log. Themes are stored as free-text tags — no fixed taxonomy.</w:t>
      </w:r>
    </w:p>
    <w:p w:rsidR="00322FAD" w:rsidRDefault="00322FAD">
      <w:pPr>
        <w:spacing w:before="120" w:after="80"/>
      </w:pP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TWO THEME VIEWS (BOTH REQUIRED)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lastRenderedPageBreak/>
        <w:t>People-wise themes: Open a contact → see all themes that person has ever been tagged with, each as a colour-coded c</w:t>
      </w:r>
      <w:r>
        <w:rPr>
          <w:color w:val="1A1916"/>
        </w:rPr>
        <w:t>hip. Tapping a chip filters that contact's logs to only those tagged with that theme.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 xml:space="preserve">Theme-wise people: A dedicated Themes section → shows all themes as large colour-coded cards. Tapping a theme shows every contact tagged under it + a one-line AI summary </w:t>
      </w:r>
      <w:r>
        <w:rPr>
          <w:color w:val="1A1916"/>
        </w:rPr>
        <w:t>of why that person belongs there.</w:t>
      </w:r>
    </w:p>
    <w:p w:rsidR="00322FAD" w:rsidRDefault="00032D9E">
      <w:pPr>
        <w:spacing w:before="40" w:after="120"/>
      </w:pPr>
      <w:r>
        <w:rPr>
          <w:color w:val="1A1916"/>
        </w:rPr>
        <w:t>Theme colours are assigned from a curated palette of 12 hues, distributed to avoid visual collision between similar themes.</w:t>
      </w:r>
    </w:p>
    <w:p w:rsidR="00322FAD" w:rsidRDefault="00032D9E">
      <w:pPr>
        <w:pStyle w:val="Heading2"/>
      </w:pPr>
      <w:r>
        <w:rPr>
          <w:color w:val="1A1916"/>
        </w:rPr>
        <w:t>5.4  Proactive Alerts (iCal)</w:t>
      </w:r>
    </w:p>
    <w:p w:rsidR="00322FAD" w:rsidRDefault="00032D9E">
      <w:pPr>
        <w:spacing w:before="40" w:after="120"/>
      </w:pPr>
      <w:r>
        <w:rPr>
          <w:color w:val="1A1916"/>
        </w:rPr>
        <w:t>This is the core differentiator. Alerts are not cadence-based (no 're</w:t>
      </w:r>
      <w:r>
        <w:rPr>
          <w:color w:val="1A1916"/>
        </w:rPr>
        <w:t>mind me every 2 weeks'). They are content-driven — fired by AI reading what was logged.</w:t>
      </w:r>
    </w:p>
    <w:p w:rsidR="00322FAD" w:rsidRDefault="00322FAD">
      <w:pPr>
        <w:spacing w:before="80" w:after="80"/>
      </w:pP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ALERT PIPELINE (RUNS ON DEMAND OR NIGHTLY)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1 — Pre-filter: Query DB for contacts that have at least one log in the last 5 containing a date keyword or urgency sig</w:t>
      </w:r>
      <w:r>
        <w:rPr>
          <w:color w:val="1A1916"/>
        </w:rPr>
        <w:t>nal (regex pass). This avoids running AI on contacts with no time-sensitive content.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2 — AI scan: For filtered contacts, send their last 5 logs to Claude Haiku. Ask it to identify trigger signals and determine optimal alert timing.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3 — iCal gener</w:t>
      </w:r>
      <w:r>
        <w:rPr>
          <w:color w:val="1A1916"/>
        </w:rPr>
        <w:t>ation: For each identified signal, generate a .ics file with AI-decided timing and a descriptive event title.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4 — Delivery: .ics file downloaded or pushed to user's Apple Calendar.</w:t>
      </w:r>
    </w:p>
    <w:p w:rsidR="00322FAD" w:rsidRDefault="00322FAD">
      <w:pPr>
        <w:spacing w:before="120" w:after="120"/>
      </w:pP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TRIGGER TAXONOMY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3560"/>
        <w:gridCol w:w="3850"/>
      </w:tblGrid>
      <w:tr w:rsidR="00322F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Trigger Type</w:t>
            </w:r>
          </w:p>
        </w:tc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Example Signal</w:t>
            </w:r>
          </w:p>
        </w:tc>
        <w:tc>
          <w:tcPr>
            <w:tcW w:w="34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iCal Output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Explicit date</w:t>
            </w:r>
          </w:p>
        </w:tc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"Interview on 23rd March"</w:t>
            </w:r>
          </w:p>
        </w:tc>
        <w:tc>
          <w:tcPr>
            <w:tcW w:w="34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Reminder morning of 22nd March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Implicit urgency</w:t>
            </w:r>
          </w:p>
        </w:tc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"Leaving for US next week"</w:t>
            </w:r>
          </w:p>
        </w:tc>
        <w:tc>
          <w:tcPr>
            <w:tcW w:w="34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Reminder 3 days prior (AI-decided)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Opportunity</w:t>
            </w:r>
          </w:p>
        </w:tc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"Offered to refer me at Amazon"</w:t>
            </w:r>
          </w:p>
        </w:tc>
        <w:tc>
          <w:tcPr>
            <w:tcW w:w="34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Follow-up reminder in 5-7 days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Emotional moment</w:t>
            </w:r>
          </w:p>
        </w:tc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"Just got rejected", "had a fight"</w:t>
            </w:r>
          </w:p>
        </w:tc>
        <w:tc>
          <w:tcPr>
            <w:tcW w:w="34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Check-in reminder in 2-3 days</w:t>
            </w:r>
          </w:p>
        </w:tc>
      </w:tr>
    </w:tbl>
    <w:p w:rsidR="00322FAD" w:rsidRDefault="00322FAD">
      <w:pPr>
        <w:spacing w:before="160" w:after="80"/>
      </w:pP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ICAL EVENT FORMAT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Title: '[Name] — [action prompt]', e.g. 'Rahul — Wish him luck, CFA exam today'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Duration: 15 minutes (reminder-style)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Alert: 30 minutes before event time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Description field: Includes the triggering log snippet for context</w:t>
      </w:r>
    </w:p>
    <w:p w:rsidR="00322FAD" w:rsidRDefault="00032D9E">
      <w:pPr>
        <w:pStyle w:val="Heading2"/>
      </w:pPr>
      <w:r>
        <w:rPr>
          <w:color w:val="1A1916"/>
        </w:rPr>
        <w:t>5.5  Semantic Search</w:t>
      </w:r>
    </w:p>
    <w:p w:rsidR="00322FAD" w:rsidRDefault="00032D9E">
      <w:pPr>
        <w:spacing w:before="40" w:after="120"/>
      </w:pPr>
      <w:r>
        <w:rPr>
          <w:color w:val="1A1916"/>
        </w:rPr>
        <w:t xml:space="preserve">Search understands intent, not just keywords. A query like 'ISB alum who vibed with me in Goa' should find the right person even if none of those exact words appear in </w:t>
      </w:r>
      <w:r>
        <w:rPr>
          <w:color w:val="1A1916"/>
        </w:rPr>
        <w:t>the log.</w:t>
      </w:r>
    </w:p>
    <w:p w:rsidR="00322FAD" w:rsidRDefault="00322FAD">
      <w:pPr>
        <w:spacing w:before="80" w:after="80"/>
      </w:pPr>
    </w:p>
    <w:p w:rsidR="00322FAD" w:rsidRDefault="00032D9E">
      <w:pPr>
        <w:spacing w:before="200" w:after="60"/>
      </w:pPr>
      <w:r>
        <w:rPr>
          <w:b/>
          <w:bCs/>
          <w:color w:val="6B6B6B"/>
          <w:sz w:val="16"/>
          <w:szCs w:val="16"/>
        </w:rPr>
        <w:t>SEARCH PIPELINE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1 — Intent parsing: Claude Haiku reads the query and outputs: enriched search query, whether it is a nudge request, any name/topic hints.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2 — Embedding: The enriched query is embedded locally using all-MiniLM-L6-v2.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</w:t>
      </w:r>
      <w:r>
        <w:rPr>
          <w:color w:val="1A1916"/>
        </w:rPr>
        <w:t xml:space="preserve"> 3 — Scoring: For each contact, compute cosine similarity between query embedding and each of the last 5 log embeddings. Take the best score per contact.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Step 4 — Boosts: Nudge queries boost overdue contacts. Name hints boost name-matched contacts.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lastRenderedPageBreak/>
        <w:t xml:space="preserve">Step 5 </w:t>
      </w:r>
      <w:r>
        <w:rPr>
          <w:color w:val="1A1916"/>
        </w:rPr>
        <w:t>— Results: Top 8 contacts returned, ranked by score, with matched snippet and AI-extracted key fact displayed.</w:t>
      </w:r>
    </w:p>
    <w:p w:rsidR="00322FAD" w:rsidRDefault="00322FAD">
      <w:pPr>
        <w:spacing w:before="80"/>
      </w:pPr>
    </w:p>
    <w:p w:rsidR="00322FAD" w:rsidRDefault="00032D9E">
      <w:pPr>
        <w:spacing w:before="40" w:after="120"/>
      </w:pPr>
      <w:r>
        <w:rPr>
          <w:b/>
          <w:bCs/>
        </w:rPr>
        <w:t xml:space="preserve">Scope: </w:t>
      </w:r>
      <w:r>
        <w:rPr>
          <w:color w:val="1A1916"/>
        </w:rPr>
        <w:t>Last 5 logs per contact only. Keeps cost and latency predictable regardless of total log volume.</w:t>
      </w:r>
    </w:p>
    <w:p w:rsidR="00322FAD" w:rsidRDefault="00322FAD">
      <w:pPr>
        <w:pBdr>
          <w:bottom w:val="single" w:sz="4" w:space="1" w:color="D0CEC8"/>
        </w:pBdr>
        <w:spacing w:before="160" w:after="160"/>
      </w:pPr>
    </w:p>
    <w:p w:rsidR="00322FAD" w:rsidRDefault="00032D9E">
      <w:pPr>
        <w:pStyle w:val="Heading1"/>
      </w:pPr>
      <w:r>
        <w:t>6. Technical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6520"/>
      </w:tblGrid>
      <w:tr w:rsidR="00322F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Descr</w:t>
            </w:r>
            <w:r>
              <w:rPr>
                <w:b/>
                <w:bCs/>
                <w:color w:val="1A3A8F"/>
                <w:sz w:val="18"/>
                <w:szCs w:val="18"/>
              </w:rPr>
              <w:t>iption / Behaviour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Backend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FastAPI (Python). Single file, zero microservices.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SQLite with WAL mode. Stores contacts, logs, embeddings (as JSON), themes.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Embeddings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sentence-transformers / all-MiniLM-L6-v2. Runs locally. No API cost.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AI model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Claude Haiku (claude-haiku-4-5). Used for log enhancement, theme suggestion, intent parsing, alert detection.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Voice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Browser Web Speech API (Chrome). Transcribes client-side. No server call.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Calendar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icalendar Python library. Generates .ics files compatib</w:t>
            </w:r>
            <w:r>
              <w:rPr>
                <w:color w:val="1A1916"/>
                <w:sz w:val="19"/>
                <w:szCs w:val="19"/>
              </w:rPr>
              <w:t>le with Apple Calendar.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Frontend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Vanilla JS + HTML/CSS. No build step, no framework, no bundler.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Hosting (v1)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Local / localhost. Deployable to any VPS with a single uvicorn command.</w:t>
            </w:r>
          </w:p>
        </w:tc>
      </w:tr>
    </w:tbl>
    <w:p w:rsidR="00322FAD" w:rsidRDefault="00032D9E">
      <w:pPr>
        <w:pStyle w:val="Heading1"/>
      </w:pPr>
      <w:r>
        <w:t>7. API Cost Model</w:t>
      </w:r>
    </w:p>
    <w:p w:rsidR="00322FAD" w:rsidRDefault="00032D9E">
      <w:pPr>
        <w:spacing w:before="40" w:after="120"/>
      </w:pPr>
      <w:r>
        <w:rPr>
          <w:color w:val="1A1916"/>
        </w:rPr>
        <w:t>All embeddings run locally. Claude Haiku is the only paid API call.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6520"/>
      </w:tblGrid>
      <w:tr w:rsidR="00322F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shd w:val="clear" w:color="auto" w:fill="EE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b/>
                <w:bCs/>
                <w:color w:val="1A3A8F"/>
                <w:sz w:val="18"/>
                <w:szCs w:val="18"/>
              </w:rPr>
              <w:t>Description / Behaviour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Log enhancement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1 Haiku call per log save. ~200 input tokens, ~100 output. ≈ $0.00004 per call.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Theme suggestion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1 Haiku call per log save (batched with enhancement). Marginal additional cost.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Alert scan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1 Haiku call per filtered contact. 5 logs ≈ 500 tokens input. ≈ $0.0001 per contact.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Search intent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1 Haiku call per search query. ≈ $0.00003 per search.</w:t>
            </w:r>
          </w:p>
        </w:tc>
      </w:tr>
      <w:tr w:rsidR="00322FA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Typical d</w:t>
            </w:r>
            <w:r>
              <w:rPr>
                <w:color w:val="1A1916"/>
                <w:sz w:val="19"/>
                <w:szCs w:val="19"/>
              </w:rPr>
              <w:t>aily total</w:t>
            </w:r>
          </w:p>
        </w:tc>
        <w:tc>
          <w:tcPr>
            <w:tcW w:w="5860" w:type="dxa"/>
            <w:tcBorders>
              <w:top w:val="single" w:sz="1" w:space="0" w:color="D0CEC8"/>
              <w:left w:val="single" w:sz="1" w:space="0" w:color="D0CEC8"/>
              <w:bottom w:val="single" w:sz="1" w:space="0" w:color="D0CEC8"/>
              <w:right w:val="single" w:sz="1" w:space="0" w:color="D0CE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2FAD" w:rsidRDefault="00032D9E">
            <w:r>
              <w:rPr>
                <w:color w:val="1A1916"/>
                <w:sz w:val="19"/>
                <w:szCs w:val="19"/>
              </w:rPr>
              <w:t>~20 interactions → &lt; $0.005/day → well under ₹1/day.</w:t>
            </w:r>
          </w:p>
        </w:tc>
      </w:tr>
    </w:tbl>
    <w:p w:rsidR="00322FAD" w:rsidRDefault="00032D9E">
      <w:pPr>
        <w:pStyle w:val="Heading1"/>
      </w:pPr>
      <w:r>
        <w:t>8. Non-Goals (v1)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multi-user support or shared access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social features — contacts do not need the app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WhatsApp / iMessage integration — logs are manual only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mobile native app — res</w:t>
      </w:r>
      <w:r>
        <w:rPr>
          <w:color w:val="1A1916"/>
        </w:rPr>
        <w:t>ponsive web only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push notifications — iCal is the notification layer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No AI-generated summaries of entire relationships</w:t>
      </w:r>
    </w:p>
    <w:p w:rsidR="00322FAD" w:rsidRDefault="00032D9E">
      <w:pPr>
        <w:pStyle w:val="Heading1"/>
      </w:pPr>
      <w:r>
        <w:lastRenderedPageBreak/>
        <w:t>9. Open Questions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Should themes be mergeable? (e.g. 'Career' and 'Jobs' auto-merge if similar enough)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Should the alert pipeline run automatically on a schedule, or manually triggered? (Cron vs on-demand button for v1)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Should voice input support Hindi/Hinglish? (Web Speech API supports it natively — low-effort to enable)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Should old logs (&gt;6 months) be exclu</w:t>
      </w:r>
      <w:r>
        <w:rPr>
          <w:color w:val="1A1916"/>
        </w:rPr>
        <w:t>ded from search scoring to reduce noise?</w:t>
      </w:r>
    </w:p>
    <w:p w:rsidR="00322FAD" w:rsidRDefault="00032D9E">
      <w:pPr>
        <w:pStyle w:val="Heading1"/>
      </w:pPr>
      <w:r>
        <w:t>10. Success Metrics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At least 1 log added per day for 14 consecutive days (retention signal)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At least 1 search query used per week that returns a result the user acts on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At least 1 iCal alert generated that leads to a real interaction</w:t>
      </w:r>
    </w:p>
    <w:p w:rsidR="00322FAD" w:rsidRDefault="00032D9E">
      <w:pPr>
        <w:pStyle w:val="ListParagraph"/>
        <w:numPr>
          <w:ilvl w:val="0"/>
          <w:numId w:val="2"/>
        </w:numPr>
        <w:spacing w:before="40" w:after="60"/>
      </w:pPr>
      <w:r>
        <w:rPr>
          <w:color w:val="1A1916"/>
        </w:rPr>
        <w:t>Total AI cost under ₹30/month at normal personal use volume</w:t>
      </w:r>
    </w:p>
    <w:p w:rsidR="00322FAD" w:rsidRDefault="00322FAD">
      <w:pPr>
        <w:pBdr>
          <w:bottom w:val="single" w:sz="4" w:space="1" w:color="D0CEC8"/>
        </w:pBdr>
        <w:spacing w:before="160" w:after="160"/>
      </w:pPr>
    </w:p>
    <w:p w:rsidR="00322FAD" w:rsidRDefault="00032D9E">
      <w:pPr>
        <w:spacing w:before="80" w:after="40"/>
      </w:pPr>
      <w:r>
        <w:rPr>
          <w:color w:val="6B6B6B"/>
          <w:sz w:val="17"/>
          <w:szCs w:val="17"/>
        </w:rPr>
        <w:t>r.ship PRD v1.0  —  Built by a solo PM/developer as an end-to-end product exercise.</w:t>
      </w:r>
    </w:p>
    <w:sectPr w:rsidR="00322FA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D9E" w:rsidRDefault="00032D9E">
      <w:r>
        <w:separator/>
      </w:r>
    </w:p>
  </w:endnote>
  <w:endnote w:type="continuationSeparator" w:id="0">
    <w:p w:rsidR="00032D9E" w:rsidRDefault="00032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FAD" w:rsidRDefault="00032D9E">
    <w:pPr>
      <w:pBdr>
        <w:top w:val="single" w:sz="4" w:space="4" w:color="D0CEC8"/>
      </w:pBdr>
      <w:tabs>
        <w:tab w:val="right" w:pos="10080"/>
      </w:tabs>
    </w:pPr>
    <w:r>
      <w:rPr>
        <w:color w:val="6B6B6B"/>
        <w:sz w:val="16"/>
        <w:szCs w:val="16"/>
      </w:rPr>
      <w:t>r.ship PRD  v1.0  |  Not for distribution</w:t>
    </w:r>
    <w:r>
      <w:rPr>
        <w:sz w:val="16"/>
        <w:szCs w:val="16"/>
      </w:rPr>
      <w:tab/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 w:rsidR="008E3E79">
      <w:rPr>
        <w:color w:val="6B6B6B"/>
        <w:sz w:val="16"/>
        <w:szCs w:val="16"/>
      </w:rPr>
      <w:fldChar w:fldCharType="separate"/>
    </w:r>
    <w:r w:rsidR="008E3E79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D9E" w:rsidRDefault="00032D9E">
      <w:r>
        <w:separator/>
      </w:r>
    </w:p>
  </w:footnote>
  <w:footnote w:type="continuationSeparator" w:id="0">
    <w:p w:rsidR="00032D9E" w:rsidRDefault="00032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FAD" w:rsidRDefault="00032D9E">
    <w:pPr>
      <w:pBdr>
        <w:bottom w:val="single" w:sz="4" w:space="4" w:color="D0CEC8"/>
      </w:pBdr>
    </w:pPr>
    <w:r>
      <w:rPr>
        <w:color w:val="6B6B6B"/>
        <w:sz w:val="16"/>
        <w:szCs w:val="16"/>
      </w:rPr>
      <w:t>r.ship — Product Requirements Document</w:t>
    </w:r>
    <w:r>
      <w:rPr>
        <w:color w:val="D0CEC8"/>
        <w:sz w:val="16"/>
        <w:szCs w:val="16"/>
      </w:rPr>
      <w:t xml:space="preserve">   |   CONFIDENTIAL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F0845"/>
    <w:multiLevelType w:val="hybridMultilevel"/>
    <w:tmpl w:val="CC6CF4D2"/>
    <w:lvl w:ilvl="0" w:tplc="C24461F0">
      <w:start w:val="1"/>
      <w:numFmt w:val="bullet"/>
      <w:lvlText w:val="•"/>
      <w:lvlJc w:val="left"/>
      <w:pPr>
        <w:ind w:left="480" w:hanging="240"/>
      </w:pPr>
    </w:lvl>
    <w:lvl w:ilvl="1" w:tplc="D0502A0C">
      <w:start w:val="1"/>
      <w:numFmt w:val="bullet"/>
      <w:lvlText w:val="◦"/>
      <w:lvlJc w:val="left"/>
      <w:pPr>
        <w:ind w:left="840" w:hanging="240"/>
      </w:pPr>
    </w:lvl>
    <w:lvl w:ilvl="2" w:tplc="9CBAFAD0">
      <w:numFmt w:val="decimal"/>
      <w:lvlText w:val=""/>
      <w:lvlJc w:val="left"/>
    </w:lvl>
    <w:lvl w:ilvl="3" w:tplc="9FA02D1A">
      <w:numFmt w:val="decimal"/>
      <w:lvlText w:val=""/>
      <w:lvlJc w:val="left"/>
    </w:lvl>
    <w:lvl w:ilvl="4" w:tplc="BA24703A">
      <w:numFmt w:val="decimal"/>
      <w:lvlText w:val=""/>
      <w:lvlJc w:val="left"/>
    </w:lvl>
    <w:lvl w:ilvl="5" w:tplc="C262A4AA">
      <w:numFmt w:val="decimal"/>
      <w:lvlText w:val=""/>
      <w:lvlJc w:val="left"/>
    </w:lvl>
    <w:lvl w:ilvl="6" w:tplc="8D3A74B0">
      <w:numFmt w:val="decimal"/>
      <w:lvlText w:val=""/>
      <w:lvlJc w:val="left"/>
    </w:lvl>
    <w:lvl w:ilvl="7" w:tplc="07E06912">
      <w:numFmt w:val="decimal"/>
      <w:lvlText w:val=""/>
      <w:lvlJc w:val="left"/>
    </w:lvl>
    <w:lvl w:ilvl="8" w:tplc="51C8C23A">
      <w:numFmt w:val="decimal"/>
      <w:lvlText w:val=""/>
      <w:lvlJc w:val="left"/>
    </w:lvl>
  </w:abstractNum>
  <w:abstractNum w:abstractNumId="1" w15:restartNumberingAfterBreak="0">
    <w:nsid w:val="7F117242"/>
    <w:multiLevelType w:val="hybridMultilevel"/>
    <w:tmpl w:val="4B5215FA"/>
    <w:lvl w:ilvl="0" w:tplc="74A45318">
      <w:start w:val="1"/>
      <w:numFmt w:val="bullet"/>
      <w:lvlText w:val="●"/>
      <w:lvlJc w:val="left"/>
      <w:pPr>
        <w:ind w:left="720" w:hanging="360"/>
      </w:pPr>
    </w:lvl>
    <w:lvl w:ilvl="1" w:tplc="4FDC02F2">
      <w:start w:val="1"/>
      <w:numFmt w:val="bullet"/>
      <w:lvlText w:val="○"/>
      <w:lvlJc w:val="left"/>
      <w:pPr>
        <w:ind w:left="1440" w:hanging="360"/>
      </w:pPr>
    </w:lvl>
    <w:lvl w:ilvl="2" w:tplc="51127734">
      <w:start w:val="1"/>
      <w:numFmt w:val="bullet"/>
      <w:lvlText w:val="■"/>
      <w:lvlJc w:val="left"/>
      <w:pPr>
        <w:ind w:left="2160" w:hanging="360"/>
      </w:pPr>
    </w:lvl>
    <w:lvl w:ilvl="3" w:tplc="9C5C00FC">
      <w:start w:val="1"/>
      <w:numFmt w:val="bullet"/>
      <w:lvlText w:val="●"/>
      <w:lvlJc w:val="left"/>
      <w:pPr>
        <w:ind w:left="2880" w:hanging="360"/>
      </w:pPr>
    </w:lvl>
    <w:lvl w:ilvl="4" w:tplc="447A8A02">
      <w:start w:val="1"/>
      <w:numFmt w:val="bullet"/>
      <w:lvlText w:val="○"/>
      <w:lvlJc w:val="left"/>
      <w:pPr>
        <w:ind w:left="3600" w:hanging="360"/>
      </w:pPr>
    </w:lvl>
    <w:lvl w:ilvl="5" w:tplc="F618922C">
      <w:start w:val="1"/>
      <w:numFmt w:val="bullet"/>
      <w:lvlText w:val="■"/>
      <w:lvlJc w:val="left"/>
      <w:pPr>
        <w:ind w:left="4320" w:hanging="360"/>
      </w:pPr>
    </w:lvl>
    <w:lvl w:ilvl="6" w:tplc="058625A2">
      <w:start w:val="1"/>
      <w:numFmt w:val="bullet"/>
      <w:lvlText w:val="●"/>
      <w:lvlJc w:val="left"/>
      <w:pPr>
        <w:ind w:left="5040" w:hanging="360"/>
      </w:pPr>
    </w:lvl>
    <w:lvl w:ilvl="7" w:tplc="3ADA4226">
      <w:start w:val="1"/>
      <w:numFmt w:val="bullet"/>
      <w:lvlText w:val="●"/>
      <w:lvlJc w:val="left"/>
      <w:pPr>
        <w:ind w:left="5760" w:hanging="360"/>
      </w:pPr>
    </w:lvl>
    <w:lvl w:ilvl="8" w:tplc="182499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FAD"/>
    <w:rsid w:val="00032D9E"/>
    <w:rsid w:val="00322FAD"/>
    <w:rsid w:val="008E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8CB0"/>
  <w15:docId w15:val="{EF86F86B-E038-447D-96F8-6434CD51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A1916"/>
      <w:sz w:val="44"/>
      <w:szCs w:val="44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1A3A8F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1A1916"/>
      <w:sz w:val="24"/>
      <w:szCs w:val="24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color w:val="6B6B6B"/>
      <w:sz w:val="22"/>
      <w:szCs w:val="22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Tangri</cp:lastModifiedBy>
  <cp:revision>2</cp:revision>
  <dcterms:created xsi:type="dcterms:W3CDTF">2026-04-02T10:57:00Z</dcterms:created>
  <dcterms:modified xsi:type="dcterms:W3CDTF">2026-04-02T11:46:00Z</dcterms:modified>
</cp:coreProperties>
</file>