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JAVA PROGRAMMING(MCA202)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cs="Consolas"/>
          <w:b/>
          <w:bCs/>
          <w:sz w:val="36"/>
          <w:szCs w:val="36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36"/>
          <w:szCs w:val="36"/>
          <w:u w:val="single"/>
          <w:lang w:val="en-US"/>
        </w:rPr>
        <w:t>BASICS OF JAVAs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What is JAVA?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a platform independent programming language.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a High-level,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class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 based Object oriented programming(OOP) language.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It is designed to be platform-independent and follows the “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Write Once,Run Anywhere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”(WORA) philosophy.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Where is JAVA used?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used in various domains,including web development,mobile application development(Android),enterprise applications,scientific applications,and more.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Why use JAVA 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color w:val="7030A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Platform Independence: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Java programs can run on any device that supports Java.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Object-Oriented: 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Encourages modular and reusable code through the use of classes and objects.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Robust: 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Java Includes features like strong memory management,exception handling,and garbage collection.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Multi-threaded: 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Java Supports concurrent execution of multi-threads , improving program efficiency.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History  of JAVA ?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Java was developed by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James Gosling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 and his team at Sun Microsystems in 1995.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now owned by Oracle.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Firstly, it was called </w:t>
      </w:r>
      <w:r>
        <w:rPr>
          <w:rStyle w:val="5"/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"Greentalk"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.After “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OAK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”.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Then in 1995 “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OAK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” was renamed as “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JAVA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”.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Features  of JAVA ?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Simple: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Easy to learn and use.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Platform Independent: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Runs on any device with a Java Virtual Machine(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highlight w:val="cyan"/>
          <w:u w:val="none"/>
          <w:lang w:val="en-US"/>
        </w:rPr>
        <w:t>JVM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).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Object-Oriented: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Everything in Java is an  Object.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Robust: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Features like strong memory management,exception handling,and garbage collection.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Multi-threaded: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Supports concurrent execution of multi-threads.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Distributed: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Supports networked and distributed computing.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Secure: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Provides a secure execution environment.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Architecture-Neutral: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No implementation-dependent aspects.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Internals  of JAVA Program ?</w:t>
      </w:r>
    </w:p>
    <w:p>
      <w:pPr>
        <w:numPr>
          <w:ilvl w:val="0"/>
          <w:numId w:val="6"/>
        </w:numPr>
        <w:tabs>
          <w:tab w:val="clear" w:pos="420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A Java program is written in plain text and save with a 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 xml:space="preserve">.java 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extension.</w:t>
      </w:r>
    </w:p>
    <w:p>
      <w:pPr>
        <w:numPr>
          <w:ilvl w:val="0"/>
          <w:numId w:val="6"/>
        </w:numPr>
        <w:tabs>
          <w:tab w:val="clear" w:pos="420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The Java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yellow"/>
          <w:u w:val="none"/>
          <w:lang w:val="en-US"/>
        </w:rPr>
        <w:t>compiler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(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javac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) translates the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yellow"/>
          <w:u w:val="none"/>
          <w:lang w:val="en-US"/>
        </w:rPr>
        <w:t>source code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 into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yellow"/>
          <w:u w:val="none"/>
          <w:lang w:val="en-US"/>
        </w:rPr>
        <w:t>byecode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(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 xml:space="preserve">.class 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files).</w:t>
      </w:r>
    </w:p>
    <w:p>
      <w:pPr>
        <w:numPr>
          <w:ilvl w:val="0"/>
          <w:numId w:val="6"/>
        </w:numPr>
        <w:tabs>
          <w:tab w:val="clear" w:pos="420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The Java Virtual Machine(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JVM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) executes these byte codes on the target platform.</w:t>
      </w:r>
    </w:p>
    <w:tbl>
      <w:tblPr>
        <w:tblStyle w:val="6"/>
        <w:tblpPr w:leftFromText="180" w:rightFromText="180" w:vertAnchor="text" w:horzAnchor="page" w:tblpX="1232" w:tblpY="1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8780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u w:val="none"/>
                <w:lang w:val="en-US"/>
              </w:rPr>
              <w:t>Java is a case-sensitive language.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u w:val="none"/>
                <w:lang w:val="en-US"/>
              </w:rPr>
              <w:t xml:space="preserve">Every line of code that runs in java must be inside a </w:t>
            </w: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highlight w:val="cyan"/>
                <w:u w:val="none"/>
                <w:lang w:val="en-US"/>
              </w:rPr>
              <w:t>class</w:t>
            </w: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u w:val="none"/>
                <w:lang w:val="en-US"/>
              </w:rPr>
              <w:t xml:space="preserve">A class should always start with an </w:t>
            </w: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highlight w:val="cyan"/>
                <w:u w:val="none"/>
                <w:lang w:val="en-US"/>
              </w:rPr>
              <w:t>uppercase</w:t>
            </w: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u w:val="none"/>
                <w:lang w:val="en-US"/>
              </w:rPr>
              <w:t xml:space="preserve"> first letter.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32"/>
                <w:szCs w:val="32"/>
                <w:u w:val="none"/>
                <w:lang w:val="en-US"/>
              </w:rPr>
              <w:t>The name of the Java file should match the class name.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  <w:t>Compiling and Executing Java file: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956" w:tblpY="4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9600" w:type="dxa"/>
          </w:tcPr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import java.io.*;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class First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public static void main(String args[])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System.out.println("Welcome to JAVA PROGRAMMING...");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/>
                <w:b w:val="0"/>
                <w:bCs w:val="0"/>
                <w:color w:val="7030A0"/>
                <w:sz w:val="28"/>
                <w:szCs w:val="28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First.java</w:t>
      </w: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Open CMD and change directory: </w:t>
      </w:r>
    </w:p>
    <w:tbl>
      <w:tblPr>
        <w:tblStyle w:val="6"/>
        <w:tblpPr w:leftFromText="180" w:rightFromText="180" w:vertAnchor="text" w:horzAnchor="page" w:tblpX="932" w:tblpY="5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2" w:hRule="atLeast"/>
        </w:trPr>
        <w:tc>
          <w:tcPr>
            <w:tcW w:w="9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Microsoft Windows [Version 10.0.19045.3803]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numPr>
                <w:numId w:val="0"/>
              </w:numPr>
              <w:rPr>
                <w:rFonts w:hint="default" w:ascii="Cambria" w:hAnsi="Cambria" w:cs="Cambria"/>
                <w:b/>
                <w:bCs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Compile Java file:</w:t>
      </w:r>
    </w:p>
    <w:tbl>
      <w:tblPr>
        <w:tblStyle w:val="6"/>
        <w:tblpPr w:leftFromText="180" w:rightFromText="180" w:vertAnchor="text" w:horzAnchor="page" w:tblpX="932" w:tblpY="5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Microsoft Windows [Version 10.0.19045.3803]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E:\MCA\SEM 2\JAVA PROGRAMMING (MCA202)&gt;javac First.java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Execute Java file: </w:t>
      </w:r>
    </w:p>
    <w:tbl>
      <w:tblPr>
        <w:tblStyle w:val="6"/>
        <w:tblpPr w:leftFromText="180" w:rightFromText="180" w:vertAnchor="text" w:horzAnchor="page" w:tblpX="932" w:tblpY="5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Microsoft Windows [Version 10.0.19045.3803]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E:\MCA\SEM 2\JAVA PROGRAMMING (MCA202)&gt;javac First.java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E:\MCA\SEM 2\JAVA PROGRAMMING (MCA202)&gt;java First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Welcome to JAVA PROGRAMMING...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color w:val="FFFFFF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FFFF"/>
                <w:sz w:val="28"/>
                <w:szCs w:val="28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So,execution of Java program is a Two stage process : 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Compilation: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Java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yellow"/>
          <w:u w:val="none"/>
          <w:lang w:val="en-US"/>
        </w:rPr>
        <w:t>compiler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(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cyan"/>
          <w:u w:val="none"/>
          <w:lang w:val="en-US"/>
        </w:rPr>
        <w:t>javac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) translates the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yellow"/>
          <w:u w:val="none"/>
          <w:lang w:val="en-US"/>
        </w:rPr>
        <w:t>source code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 into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yellow"/>
          <w:u w:val="none"/>
          <w:lang w:val="en-US"/>
        </w:rPr>
        <w:t>byecode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(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cyan"/>
          <w:u w:val="none"/>
          <w:lang w:val="en-US"/>
        </w:rPr>
        <w:t xml:space="preserve">.class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files).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Interpretation: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Converts these byte code into binary.</w:t>
      </w:r>
    </w:p>
    <w:p>
      <w:pPr>
        <w:numPr>
          <w:numId w:val="0"/>
        </w:num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Compiler VS Interpreter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Compiler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Interpreter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Compiler will analyze the program and check their correctness.</w:t>
            </w:r>
          </w:p>
          <w:p>
            <w:pPr>
              <w:numPr>
                <w:ilvl w:val="0"/>
                <w:numId w:val="1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If an error is found ,it 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>throws an error message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1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If the program contains no error,then the compiler will convert the source code into machine code.</w:t>
            </w:r>
          </w:p>
          <w:p>
            <w:pPr>
              <w:numPr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5341" w:type="dxa"/>
          </w:tcPr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The source code 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>statements are executed line-by-line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 during their execution.</w:t>
            </w:r>
          </w:p>
          <w:p>
            <w:pPr>
              <w:numPr>
                <w:ilvl w:val="0"/>
                <w:numId w:val="14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If an error is found at any specific statement ,then the 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>interpreter stops further execution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 until the error gets removed.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It links all the code files into a single runnable program ,which is known as 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>.exe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 file.And runs the program and generates the output.</w:t>
            </w:r>
          </w:p>
          <w:p>
            <w:pPr>
              <w:numPr>
                <w:numId w:val="0"/>
              </w:numPr>
              <w:ind w:leftChars="0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No linking of files happens,or No machine code  will generate separately.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A compiler translates 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>complete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 High-level programming code into machine code at once.</w:t>
            </w:r>
          </w:p>
          <w:p>
            <w:pPr>
              <w:numPr>
                <w:numId w:val="0"/>
              </w:numPr>
              <w:ind w:leftChars="0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An interpreter translates 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>one statement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 of programming code at a time into machine code.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Difference between JDK,JRE and JVM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72"/>
        <w:gridCol w:w="342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JDK</w:t>
            </w:r>
          </w:p>
        </w:tc>
        <w:tc>
          <w:tcPr>
            <w:tcW w:w="34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JRE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JVM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72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Java Development Kit(JDK) is a software development kit to develop applications in Java.In addition to JRE,JDK also contains number of development tools(compilers,JavaDoc,Java Debugger etc.).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3422" w:type="dxa"/>
          </w:tcPr>
          <w:p>
            <w:pPr>
              <w:numPr>
                <w:ilvl w:val="0"/>
                <w:numId w:val="17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Java Runtime Environment(JRE) is the implementation of JVM and is defined as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highlight w:val="cyan"/>
                <w:u w:val="none"/>
                <w:lang w:val="en-US"/>
              </w:rPr>
              <w:t xml:space="preserve"> a software package that provides Java class libraries along with JVM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3588" w:type="dxa"/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Java Virtual Machine(JVM) is an abstract machine that is platform-dependent and has three notions as a specification:</w:t>
            </w:r>
          </w:p>
          <w:p>
            <w:pPr>
              <w:numPr>
                <w:ilvl w:val="1"/>
                <w:numId w:val="19"/>
              </w:numPr>
              <w:ind w:left="840" w:leftChars="0" w:hanging="420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A document that describes requirement of JVM implementation</w:t>
            </w:r>
          </w:p>
          <w:p>
            <w:pPr>
              <w:numPr>
                <w:ilvl w:val="1"/>
                <w:numId w:val="19"/>
              </w:numPr>
              <w:ind w:left="840" w:leftChars="0" w:hanging="420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A computer program that meets JVM requirements.</w:t>
            </w:r>
          </w:p>
          <w:p>
            <w:pPr>
              <w:numPr>
                <w:ilvl w:val="1"/>
                <w:numId w:val="19"/>
              </w:numPr>
              <w:ind w:left="840" w:leftChars="0" w:hanging="420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2060"/>
                <w:spacing w:val="0"/>
                <w:sz w:val="27"/>
                <w:szCs w:val="27"/>
                <w:shd w:val="clear" w:fill="FFFFFF"/>
                <w:lang w:val="en-US"/>
              </w:rPr>
              <w:t>A</w:t>
            </w: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2060"/>
                <w:spacing w:val="0"/>
                <w:sz w:val="27"/>
                <w:szCs w:val="27"/>
                <w:shd w:val="clear" w:fill="FFFFFF"/>
              </w:rPr>
              <w:t>n implementation that executes Java byte code provides a runtime environment for executing Java byte code</w:t>
            </w: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002060"/>
                <w:spacing w:val="0"/>
                <w:sz w:val="27"/>
                <w:szCs w:val="27"/>
                <w:shd w:val="clear" w:fill="FFFFFF"/>
                <w:lang w:val="en-US"/>
              </w:rPr>
              <w:t>.</w:t>
            </w: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         </w:t>
            </w:r>
          </w:p>
          <w:p>
            <w:pPr>
              <w:numPr>
                <w:numId w:val="0"/>
              </w:numPr>
              <w:ind w:left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72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JDK = JRE + Development tools.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3422" w:type="dxa"/>
          </w:tcPr>
          <w:p>
            <w:pPr>
              <w:numPr>
                <w:ilvl w:val="0"/>
                <w:numId w:val="17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JRE = JVM +Libraries to run the application.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3588" w:type="dxa"/>
          </w:tcPr>
          <w:p>
            <w:pPr>
              <w:numPr>
                <w:ilvl w:val="0"/>
                <w:numId w:val="20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JVM = Only Runtime environment for executing the Java Byte code.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72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 xml:space="preserve">JDK includes tools for developing,compiling,and debugging Java applications. 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3422" w:type="dxa"/>
          </w:tcPr>
          <w:p>
            <w:pPr>
              <w:numPr>
                <w:ilvl w:val="0"/>
                <w:numId w:val="17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JRE provides necessary runtime libraries for executing Java applications.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  <w:tc>
          <w:tcPr>
            <w:tcW w:w="3588" w:type="dxa"/>
          </w:tcPr>
          <w:p>
            <w:pPr>
              <w:numPr>
                <w:ilvl w:val="0"/>
                <w:numId w:val="20"/>
              </w:numPr>
              <w:ind w:left="425" w:leftChars="0" w:hanging="425" w:firstLineChars="0"/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color w:val="002060"/>
                <w:sz w:val="28"/>
                <w:szCs w:val="28"/>
                <w:u w:val="none"/>
                <w:lang w:val="en-US"/>
              </w:rPr>
              <w:t>JVM executes Java byte code on target platform .</w:t>
            </w:r>
          </w:p>
          <w:p>
            <w:pPr>
              <w:numPr>
                <w:ilvl w:val="0"/>
                <w:numId w:val="0"/>
              </w:numPr>
              <w:rPr>
                <w:rFonts w:hint="default" w:ascii="Cambria" w:hAnsi="Cambria" w:cs="Cambria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  <w:t>Internal details of  JVM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Bahnschrift" w:hAnsi="Bahnschrift" w:cs="Bahnschrif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Jvm is responsible for loading,interpreting,and executing Java bytecode.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Bahnschrift" w:hAnsi="Bahnschrift" w:cs="Bahnschrif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It includes components 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like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 xml:space="preserve"> Class Loader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>Bytecode Verifier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>Interpreter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>Just-In_time(JIT)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>Garbage Collector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Bahnschrift" w:hAnsi="Bahnschrift" w:cs="Bahnschrif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JVM provides following operation:</w:t>
      </w:r>
    </w:p>
    <w:p>
      <w:pPr>
        <w:numPr>
          <w:ilvl w:val="0"/>
          <w:numId w:val="22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Loads code.</w:t>
      </w:r>
    </w:p>
    <w:p>
      <w:pPr>
        <w:numPr>
          <w:ilvl w:val="0"/>
          <w:numId w:val="22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Verifies code.</w:t>
      </w:r>
    </w:p>
    <w:p>
      <w:pPr>
        <w:numPr>
          <w:ilvl w:val="0"/>
          <w:numId w:val="22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Executes code.</w:t>
      </w:r>
    </w:p>
    <w:p>
      <w:pPr>
        <w:numPr>
          <w:ilvl w:val="0"/>
          <w:numId w:val="22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Provides runtime environment.</w:t>
      </w:r>
    </w:p>
    <w:tbl>
      <w:tblPr>
        <w:tblStyle w:val="6"/>
        <w:tblpPr w:leftFromText="180" w:rightFromText="180" w:vertAnchor="text" w:horzAnchor="page" w:tblpX="1316" w:tblpY="1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8" w:hRule="atLeast"/>
        </w:trPr>
        <w:tc>
          <w:tcPr>
            <w:tcW w:w="9240" w:type="dxa"/>
          </w:tcPr>
          <w:p>
            <w:pPr>
              <w:numPr>
                <w:ilvl w:val="0"/>
                <w:numId w:val="0"/>
              </w:numPr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730240" cy="3223260"/>
                  <wp:effectExtent l="0" t="0" r="0" b="7620"/>
                  <wp:docPr id="1" name="Picture 1" descr="jvm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jvm-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  <w:t>Variable and Datatype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 Variable is a 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>container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which holds the value while Java program is executed.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A variable is assigned with a 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highlight w:val="cyan"/>
          <w:u w:val="none"/>
          <w:lang w:val="en-US"/>
          <w14:textFill>
            <w14:solidFill>
              <w14:schemeClr w14:val="tx1"/>
            </w14:solidFill>
          </w14:textFill>
        </w:rPr>
        <w:t>data type</w:t>
      </w: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Variable is a name of memory location.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There are 3 types of variables in Java:</w:t>
      </w:r>
    </w:p>
    <w:p>
      <w:pPr>
        <w:numPr>
          <w:ilvl w:val="0"/>
          <w:numId w:val="24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Local :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A variable declared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yellow"/>
          <w:u w:val="none"/>
          <w:lang w:val="en-US"/>
        </w:rPr>
        <w:t>inside the body of the method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 is called local variable.A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cyan"/>
          <w:u w:val="none"/>
          <w:lang w:val="en-US"/>
        </w:rPr>
        <w:t>local variable cannot be defined with “static” keyword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24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Instance :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A variable declared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yellow"/>
          <w:u w:val="none"/>
          <w:lang w:val="en-US"/>
        </w:rPr>
        <w:t>inside the class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 but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yellow"/>
          <w:u w:val="none"/>
          <w:lang w:val="en-US"/>
        </w:rPr>
        <w:t>outside the body of the method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 is called instance variable.It is not declared as static.</w:t>
      </w:r>
    </w:p>
    <w:p>
      <w:pPr>
        <w:numPr>
          <w:ilvl w:val="0"/>
          <w:numId w:val="24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Static :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A variable declared as static is called a static variable.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highlight w:val="cyan"/>
          <w:u w:val="none"/>
          <w:lang w:val="en-US"/>
        </w:rPr>
        <w:t>It cannot be local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 xml:space="preserve">.You can create a single copy of the static variable and share it among all instance of the class.Memory allocation of static variables happens only once when the class is loaded I the memory. </w:t>
      </w:r>
    </w:p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There are 2 types of Data types in Java:</w:t>
      </w:r>
    </w:p>
    <w:p>
      <w:pPr>
        <w:numPr>
          <w:ilvl w:val="0"/>
          <w:numId w:val="26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Primitive :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Boolean,char,byte,short,int,long,float and double.</w:t>
      </w:r>
    </w:p>
    <w:p>
      <w:pPr>
        <w:numPr>
          <w:ilvl w:val="0"/>
          <w:numId w:val="26"/>
        </w:numPr>
        <w:tabs>
          <w:tab w:val="clear" w:pos="425"/>
        </w:tabs>
        <w:ind w:left="840" w:leftChars="0" w:hanging="420" w:firstLine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.Non-primitive: </w:t>
      </w:r>
      <w:r>
        <w:rPr>
          <w:rFonts w:hint="default" w:ascii="Cambria" w:hAnsi="Cambria" w:cs="Cambria"/>
          <w:b w:val="0"/>
          <w:bCs w:val="0"/>
          <w:color w:val="002060"/>
          <w:sz w:val="28"/>
          <w:szCs w:val="28"/>
          <w:u w:val="none"/>
          <w:lang w:val="en-US"/>
        </w:rPr>
        <w:t>Classes,interfaces and Arrays.</w:t>
      </w:r>
      <w:bookmarkStart w:id="0" w:name="_GoBack"/>
      <w:bookmarkEnd w:id="0"/>
    </w:p>
    <w:p>
      <w:pP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6"/>
        <w:tblpPr w:leftFromText="180" w:rightFromText="180" w:vertAnchor="text" w:horzAnchor="page" w:tblpX="1292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9460" w:type="dxa"/>
          </w:tcPr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class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A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static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int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m=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00000"/>
                <w:spacing w:val="0"/>
                <w:sz w:val="28"/>
                <w:szCs w:val="28"/>
                <w:bdr w:val="none" w:color="auto" w:sz="0" w:space="0"/>
              </w:rPr>
              <w:t>100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8200"/>
                <w:spacing w:val="0"/>
                <w:sz w:val="28"/>
                <w:szCs w:val="28"/>
                <w:bdr w:val="none" w:color="auto" w:sz="0" w:space="0"/>
              </w:rPr>
              <w:t>//static variable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method()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{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 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int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n=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00000"/>
                <w:spacing w:val="0"/>
                <w:sz w:val="28"/>
                <w:szCs w:val="28"/>
                <w:bdr w:val="none" w:color="auto" w:sz="0" w:space="0"/>
              </w:rPr>
              <w:t>90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8200"/>
                <w:spacing w:val="0"/>
                <w:sz w:val="28"/>
                <w:szCs w:val="28"/>
                <w:bdr w:val="none" w:color="auto" w:sz="0" w:space="0"/>
              </w:rPr>
              <w:t>//local variable 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static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void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main(String args[])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   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6699"/>
                <w:spacing w:val="0"/>
                <w:sz w:val="28"/>
                <w:szCs w:val="28"/>
                <w:bdr w:val="none" w:color="auto" w:sz="0" w:space="0"/>
              </w:rPr>
              <w:t>int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data=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C00000"/>
                <w:spacing w:val="0"/>
                <w:sz w:val="28"/>
                <w:szCs w:val="28"/>
                <w:bdr w:val="none" w:color="auto" w:sz="0" w:space="0"/>
              </w:rPr>
              <w:t>50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8200"/>
                <w:spacing w:val="0"/>
                <w:sz w:val="28"/>
                <w:szCs w:val="28"/>
                <w:bdr w:val="none" w:color="auto" w:sz="0" w:space="0"/>
              </w:rPr>
              <w:t>//instance variable 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0" w:line="300" w:lineRule="atLeast"/>
              <w:ind w:left="0" w:right="0" w:hanging="360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}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8200"/>
                <w:spacing w:val="0"/>
                <w:sz w:val="28"/>
                <w:szCs w:val="28"/>
                <w:bdr w:val="none" w:color="auto" w:sz="0" w:space="0"/>
              </w:rPr>
              <w:t>//end of class</w:t>
            </w:r>
          </w:p>
          <w:p>
            <w:pPr>
              <w:numPr>
                <w:ilvl w:val="0"/>
                <w:numId w:val="0"/>
              </w:numPr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page" w:tblpX="1292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9460" w:type="dxa"/>
          </w:tcPr>
          <w:p>
            <w:pPr>
              <w:numPr>
                <w:ilvl w:val="0"/>
                <w:numId w:val="0"/>
              </w:numPr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ahnschrift" w:hAnsi="Bahnschrift" w:cs="Bahnschrift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867400" cy="3227070"/>
                  <wp:effectExtent l="0" t="0" r="0" b="3810"/>
                  <wp:docPr id="2" name="Picture 2" descr="java-data-ty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java-data-type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322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420" w:leftChars="0"/>
        <w:rPr>
          <w:rFonts w:hint="default" w:ascii="Bahnschrift" w:hAnsi="Bahnschrift" w:cs="Bahnschrif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5659B"/>
    <w:multiLevelType w:val="singleLevel"/>
    <w:tmpl w:val="8D7565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514ADB9"/>
    <w:multiLevelType w:val="singleLevel"/>
    <w:tmpl w:val="9514AD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D39E3B0"/>
    <w:multiLevelType w:val="singleLevel"/>
    <w:tmpl w:val="9D39E3B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A1C62C4"/>
    <w:multiLevelType w:val="singleLevel"/>
    <w:tmpl w:val="AA1C62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293B116"/>
    <w:multiLevelType w:val="singleLevel"/>
    <w:tmpl w:val="B293B1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BF405EC"/>
    <w:multiLevelType w:val="multilevel"/>
    <w:tmpl w:val="CBF405E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Roman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76AC66E"/>
    <w:multiLevelType w:val="singleLevel"/>
    <w:tmpl w:val="D76AC66E"/>
    <w:lvl w:ilvl="0" w:tentative="0">
      <w:start w:val="2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E0AE520"/>
    <w:multiLevelType w:val="singleLevel"/>
    <w:tmpl w:val="EE0AE52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2A07954"/>
    <w:multiLevelType w:val="singleLevel"/>
    <w:tmpl w:val="F2A0795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A31E281"/>
    <w:multiLevelType w:val="singleLevel"/>
    <w:tmpl w:val="FA31E28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0EE3FF13"/>
    <w:multiLevelType w:val="multilevel"/>
    <w:tmpl w:val="0EE3FF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147AB259"/>
    <w:multiLevelType w:val="singleLevel"/>
    <w:tmpl w:val="147AB2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659E2A0"/>
    <w:multiLevelType w:val="singleLevel"/>
    <w:tmpl w:val="1659E2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1CA3D59F"/>
    <w:multiLevelType w:val="singleLevel"/>
    <w:tmpl w:val="1CA3D5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8B2C5ED"/>
    <w:multiLevelType w:val="singleLevel"/>
    <w:tmpl w:val="28B2C5E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2F6615E8"/>
    <w:multiLevelType w:val="multilevel"/>
    <w:tmpl w:val="2F6615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32A70A6B"/>
    <w:multiLevelType w:val="singleLevel"/>
    <w:tmpl w:val="32A70A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400AE105"/>
    <w:multiLevelType w:val="multilevel"/>
    <w:tmpl w:val="400AE1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43714DE"/>
    <w:multiLevelType w:val="singleLevel"/>
    <w:tmpl w:val="443714DE"/>
    <w:lvl w:ilvl="0" w:tentative="0">
      <w:start w:val="2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4B5DEF20"/>
    <w:multiLevelType w:val="singleLevel"/>
    <w:tmpl w:val="4B5DEF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4E7C44EE"/>
    <w:multiLevelType w:val="multilevel"/>
    <w:tmpl w:val="4E7C44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6756287D"/>
    <w:multiLevelType w:val="singleLevel"/>
    <w:tmpl w:val="6756287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6A716F22"/>
    <w:multiLevelType w:val="singleLevel"/>
    <w:tmpl w:val="6A716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6B1ABA43"/>
    <w:multiLevelType w:val="multilevel"/>
    <w:tmpl w:val="6B1ABA4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732BF856"/>
    <w:multiLevelType w:val="singleLevel"/>
    <w:tmpl w:val="732BF856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25">
    <w:nsid w:val="77F315D7"/>
    <w:multiLevelType w:val="singleLevel"/>
    <w:tmpl w:val="77F315D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7C7DF935"/>
    <w:multiLevelType w:val="singleLevel"/>
    <w:tmpl w:val="7C7DF9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5"/>
  </w:num>
  <w:num w:numId="2">
    <w:abstractNumId w:val="19"/>
  </w:num>
  <w:num w:numId="3">
    <w:abstractNumId w:val="1"/>
  </w:num>
  <w:num w:numId="4">
    <w:abstractNumId w:val="21"/>
  </w:num>
  <w:num w:numId="5">
    <w:abstractNumId w:val="14"/>
  </w:num>
  <w:num w:numId="6">
    <w:abstractNumId w:val="3"/>
  </w:num>
  <w:num w:numId="7">
    <w:abstractNumId w:val="24"/>
  </w:num>
  <w:num w:numId="8">
    <w:abstractNumId w:val="4"/>
  </w:num>
  <w:num w:numId="9">
    <w:abstractNumId w:val="16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22"/>
  </w:num>
  <w:num w:numId="15">
    <w:abstractNumId w:val="18"/>
  </w:num>
  <w:num w:numId="16">
    <w:abstractNumId w:val="8"/>
  </w:num>
  <w:num w:numId="17">
    <w:abstractNumId w:val="12"/>
  </w:num>
  <w:num w:numId="18">
    <w:abstractNumId w:val="23"/>
  </w:num>
  <w:num w:numId="19">
    <w:abstractNumId w:val="5"/>
  </w:num>
  <w:num w:numId="20">
    <w:abstractNumId w:val="6"/>
  </w:num>
  <w:num w:numId="21">
    <w:abstractNumId w:val="10"/>
  </w:num>
  <w:num w:numId="22">
    <w:abstractNumId w:val="11"/>
  </w:num>
  <w:num w:numId="23">
    <w:abstractNumId w:val="20"/>
  </w:num>
  <w:num w:numId="24">
    <w:abstractNumId w:val="26"/>
  </w:num>
  <w:num w:numId="25">
    <w:abstractNumId w:val="15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97AAA"/>
    <w:rsid w:val="00300B58"/>
    <w:rsid w:val="00627C2B"/>
    <w:rsid w:val="00802B9A"/>
    <w:rsid w:val="00E44ACF"/>
    <w:rsid w:val="02345366"/>
    <w:rsid w:val="02641EFE"/>
    <w:rsid w:val="027B07D8"/>
    <w:rsid w:val="027C72E3"/>
    <w:rsid w:val="02C87997"/>
    <w:rsid w:val="02F27C2D"/>
    <w:rsid w:val="03566D09"/>
    <w:rsid w:val="056004DF"/>
    <w:rsid w:val="066E1317"/>
    <w:rsid w:val="06A330D6"/>
    <w:rsid w:val="08A27337"/>
    <w:rsid w:val="08C671C8"/>
    <w:rsid w:val="0BCB5C52"/>
    <w:rsid w:val="0C2956DB"/>
    <w:rsid w:val="0C910C3E"/>
    <w:rsid w:val="0DBA3AA3"/>
    <w:rsid w:val="0F15432C"/>
    <w:rsid w:val="0FC825F2"/>
    <w:rsid w:val="112F4F16"/>
    <w:rsid w:val="1260476C"/>
    <w:rsid w:val="13061C7A"/>
    <w:rsid w:val="132F4724"/>
    <w:rsid w:val="141F7B53"/>
    <w:rsid w:val="15420191"/>
    <w:rsid w:val="154B51FC"/>
    <w:rsid w:val="15B42303"/>
    <w:rsid w:val="15B83632"/>
    <w:rsid w:val="16530ACF"/>
    <w:rsid w:val="168A0107"/>
    <w:rsid w:val="16A80476"/>
    <w:rsid w:val="16E0655E"/>
    <w:rsid w:val="17885FB1"/>
    <w:rsid w:val="18355BC4"/>
    <w:rsid w:val="185306FE"/>
    <w:rsid w:val="18601BAE"/>
    <w:rsid w:val="18B34A21"/>
    <w:rsid w:val="18BA03EC"/>
    <w:rsid w:val="19B32EC3"/>
    <w:rsid w:val="19CE05F3"/>
    <w:rsid w:val="19E716B5"/>
    <w:rsid w:val="1B2E340F"/>
    <w:rsid w:val="1BB44881"/>
    <w:rsid w:val="1CB55576"/>
    <w:rsid w:val="1D100F23"/>
    <w:rsid w:val="1DD63602"/>
    <w:rsid w:val="1FA55DFC"/>
    <w:rsid w:val="20397AAA"/>
    <w:rsid w:val="20F74E16"/>
    <w:rsid w:val="218D7E9A"/>
    <w:rsid w:val="22AC3EE3"/>
    <w:rsid w:val="22AE5D73"/>
    <w:rsid w:val="22CE51C0"/>
    <w:rsid w:val="24155728"/>
    <w:rsid w:val="245C5FE8"/>
    <w:rsid w:val="26C27B18"/>
    <w:rsid w:val="272A419B"/>
    <w:rsid w:val="278A3680"/>
    <w:rsid w:val="29E0703F"/>
    <w:rsid w:val="2A110E94"/>
    <w:rsid w:val="2A750533"/>
    <w:rsid w:val="2C1E0DAF"/>
    <w:rsid w:val="2C517837"/>
    <w:rsid w:val="2D020AE2"/>
    <w:rsid w:val="2D1063D5"/>
    <w:rsid w:val="2D346F76"/>
    <w:rsid w:val="2DDB2652"/>
    <w:rsid w:val="2EAF6722"/>
    <w:rsid w:val="2F5C2219"/>
    <w:rsid w:val="303B19BB"/>
    <w:rsid w:val="314772DF"/>
    <w:rsid w:val="32007B6F"/>
    <w:rsid w:val="32CE6E65"/>
    <w:rsid w:val="330C4CD4"/>
    <w:rsid w:val="336978E6"/>
    <w:rsid w:val="33B66608"/>
    <w:rsid w:val="33F6144D"/>
    <w:rsid w:val="34787C7C"/>
    <w:rsid w:val="357911C3"/>
    <w:rsid w:val="358D5D7B"/>
    <w:rsid w:val="3696421B"/>
    <w:rsid w:val="36BE49AD"/>
    <w:rsid w:val="36D60888"/>
    <w:rsid w:val="376E779F"/>
    <w:rsid w:val="3AF11A4C"/>
    <w:rsid w:val="3B7C27E7"/>
    <w:rsid w:val="3B9B5A04"/>
    <w:rsid w:val="3BA93268"/>
    <w:rsid w:val="3DF71C39"/>
    <w:rsid w:val="3EB23790"/>
    <w:rsid w:val="3F134CBC"/>
    <w:rsid w:val="3F956833"/>
    <w:rsid w:val="3FEB336E"/>
    <w:rsid w:val="40061FE5"/>
    <w:rsid w:val="40667434"/>
    <w:rsid w:val="40683F38"/>
    <w:rsid w:val="41BA1011"/>
    <w:rsid w:val="41F60E45"/>
    <w:rsid w:val="423F358D"/>
    <w:rsid w:val="42827D14"/>
    <w:rsid w:val="429B15D2"/>
    <w:rsid w:val="435E60AC"/>
    <w:rsid w:val="43744423"/>
    <w:rsid w:val="43D2031C"/>
    <w:rsid w:val="44767BDF"/>
    <w:rsid w:val="44847BAF"/>
    <w:rsid w:val="4601100F"/>
    <w:rsid w:val="4895206E"/>
    <w:rsid w:val="48B5324A"/>
    <w:rsid w:val="48B73F95"/>
    <w:rsid w:val="49562FE0"/>
    <w:rsid w:val="49806C5B"/>
    <w:rsid w:val="499F66A5"/>
    <w:rsid w:val="4B146F68"/>
    <w:rsid w:val="4B973C92"/>
    <w:rsid w:val="4BA879A0"/>
    <w:rsid w:val="4C0A67D8"/>
    <w:rsid w:val="4C131BDF"/>
    <w:rsid w:val="4C715997"/>
    <w:rsid w:val="4CA536CC"/>
    <w:rsid w:val="4D667004"/>
    <w:rsid w:val="4D683A32"/>
    <w:rsid w:val="4E234053"/>
    <w:rsid w:val="4E516B22"/>
    <w:rsid w:val="4EA708A9"/>
    <w:rsid w:val="4EC24E4C"/>
    <w:rsid w:val="4F2B7BF3"/>
    <w:rsid w:val="5153670D"/>
    <w:rsid w:val="51662FDB"/>
    <w:rsid w:val="52CA29FF"/>
    <w:rsid w:val="546D52BE"/>
    <w:rsid w:val="55922A70"/>
    <w:rsid w:val="55A219DE"/>
    <w:rsid w:val="56F33A85"/>
    <w:rsid w:val="57BE7B82"/>
    <w:rsid w:val="58F24A5D"/>
    <w:rsid w:val="5A6A4B79"/>
    <w:rsid w:val="5AE72137"/>
    <w:rsid w:val="5C0D5EB5"/>
    <w:rsid w:val="5C576F07"/>
    <w:rsid w:val="5CA05217"/>
    <w:rsid w:val="5E0E40DE"/>
    <w:rsid w:val="5E4A07D6"/>
    <w:rsid w:val="5EA627E9"/>
    <w:rsid w:val="5EF82C1B"/>
    <w:rsid w:val="5F181F1A"/>
    <w:rsid w:val="5F9E76ED"/>
    <w:rsid w:val="5FC41398"/>
    <w:rsid w:val="5FE6271B"/>
    <w:rsid w:val="619071A0"/>
    <w:rsid w:val="61AD1FCB"/>
    <w:rsid w:val="61BE5E24"/>
    <w:rsid w:val="622B0B70"/>
    <w:rsid w:val="62AB38B8"/>
    <w:rsid w:val="630E2CAD"/>
    <w:rsid w:val="63576530"/>
    <w:rsid w:val="6470089D"/>
    <w:rsid w:val="64E52D76"/>
    <w:rsid w:val="671B700D"/>
    <w:rsid w:val="6726293F"/>
    <w:rsid w:val="679D378F"/>
    <w:rsid w:val="67E3597E"/>
    <w:rsid w:val="68E85732"/>
    <w:rsid w:val="69453654"/>
    <w:rsid w:val="696C260A"/>
    <w:rsid w:val="6A026DA2"/>
    <w:rsid w:val="6B804EC3"/>
    <w:rsid w:val="6C084DC9"/>
    <w:rsid w:val="6C7F6FA8"/>
    <w:rsid w:val="6DE970FF"/>
    <w:rsid w:val="6E1164A3"/>
    <w:rsid w:val="6FB6065A"/>
    <w:rsid w:val="705F3769"/>
    <w:rsid w:val="70652780"/>
    <w:rsid w:val="70707286"/>
    <w:rsid w:val="70A01FD4"/>
    <w:rsid w:val="70A3153E"/>
    <w:rsid w:val="718C5193"/>
    <w:rsid w:val="733676C5"/>
    <w:rsid w:val="74805FBF"/>
    <w:rsid w:val="75006B73"/>
    <w:rsid w:val="75A629FF"/>
    <w:rsid w:val="761D1EEE"/>
    <w:rsid w:val="766C62D7"/>
    <w:rsid w:val="76913C02"/>
    <w:rsid w:val="77525D78"/>
    <w:rsid w:val="784A216C"/>
    <w:rsid w:val="78552D2C"/>
    <w:rsid w:val="78905330"/>
    <w:rsid w:val="78E201F2"/>
    <w:rsid w:val="7A251449"/>
    <w:rsid w:val="7B532602"/>
    <w:rsid w:val="7C9064ED"/>
    <w:rsid w:val="7D2B2AC8"/>
    <w:rsid w:val="7D61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2024-01-07T12:10:00Z</dcterms:created>
  <dc:creator>marsh</dc:creator>
  <cp:lastModifiedBy>Anshad Muhammad ansha</cp:lastModifiedBy>
  <dcterms:modified xsi:type="dcterms:W3CDTF">2024-01-07T18:50:31Z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48FF666EC8FD4385B77E902E789F9F1C_13</vt:lpwstr>
  </property>
</Properties>
</file>