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Intake Gap Result</w:t>
      </w:r>
    </w:p>
    <w:p>
      <w:pPr>
        <w:pStyle w:val="Heading2"/>
      </w:pPr>
      <w:r>
        <w:t>Project Summary</w:t>
      </w:r>
    </w:p>
    <w:p>
      <w:r>
        <w:t>Live Power Apps solution with Vendor and Stakeholder portals feeds a SQL DB and Power BI; complex sensory workflow with approvals and a Python-backed transformation engine normalizes vendor data. Key pain points: poor UX (scrolling, no bulk paste, weak visibility), limited role capabilities (single editor, no post-completion edits), non-product projects blocked by mandatory SIF, and subpar question mapping accuracy (often ~65% vs. 95% promised). NFR gaps: no confirmed security/performance testing or observability; external vendor accounts and licensing add risk. Phase 2 wishlist centers on UX fixes, pre-RFP approval, multi-editor, SIF export, dropdown relevance, admin edit rights, and ensuring transformation completion before concluding tests.</w:t>
      </w:r>
    </w:p>
    <w:p>
      <w:pPr>
        <w:pStyle w:val="Heading2"/>
      </w:pPr>
      <w:r>
        <w:t>Key Facts</w:t>
      </w:r>
    </w:p>
    <w:p>
      <w:pPr>
        <w:pStyle w:val="ListBullet"/>
      </w:pPr>
      <w:r>
        <w:t>Tech_Stack: Application is built on Microsoft Power Apps with separate Stakeholders Portal and Vendor Portal. (Source: meeting transcript.txt)</w:t>
      </w:r>
    </w:p>
    <w:p>
      <w:pPr>
        <w:pStyle w:val="ListBullet"/>
      </w:pPr>
      <w:r>
        <w:t>Tech_Stack: Power BI is used for reporting and dashboards fed by the application database. (Source: meeting transcript.txt)</w:t>
      </w:r>
    </w:p>
    <w:p>
      <w:pPr>
        <w:pStyle w:val="ListBullet"/>
      </w:pPr>
      <w:r>
        <w:t>Tech_Stack: A SQL database stores app and reporting data with separate R&amp;D schema (app/holding tables) and Sensory schema (reporting tables). (Source: meeting transcript.txt)</w:t>
      </w:r>
    </w:p>
    <w:p>
      <w:pPr>
        <w:pStyle w:val="ListBullet"/>
      </w:pPr>
      <w:r>
        <w:t>Tech_Stack: A Data Transformation Engine (implemented with Python support) transforms vendor raw data into database-ingestible format. (Source: meeting transcript.txt)</w:t>
      </w:r>
    </w:p>
    <w:p>
      <w:pPr>
        <w:pStyle w:val="ListBullet"/>
      </w:pPr>
      <w:r>
        <w:t>Tech_Stack: Email notifications are used to alert roles (e.g., sensory lead) when vendors submit items. (Source: meeting transcript.txt)</w:t>
      </w:r>
    </w:p>
    <w:p>
      <w:pPr>
        <w:pStyle w:val="ListBullet"/>
      </w:pPr>
      <w:r>
        <w:t>Tech_Stack: Internal users are added via Active Directory; external vendor users are provisioned with separate user IDs and licenses. (Source: meeting transcript.txt)</w:t>
      </w:r>
    </w:p>
    <w:p>
      <w:pPr>
        <w:pStyle w:val="ListBullet"/>
      </w:pPr>
      <w:r>
        <w:t>Tech_Stack: Admins manage dropdown lists and some tables via the app; complex list management often done directly in SQL. (Source: meeting transcript.txt)</w:t>
      </w:r>
    </w:p>
    <w:p>
      <w:pPr>
        <w:pStyle w:val="ListBullet"/>
      </w:pPr>
      <w:r>
        <w:t>Tech_Stack: Visio is used to document workflows and architecture diagrams. (Source: meeting transcript.txt)</w:t>
      </w:r>
    </w:p>
    <w:p>
      <w:pPr>
        <w:pStyle w:val="ListBullet"/>
      </w:pPr>
      <w:r>
        <w:t>Tech_Stack: Excel is used for incident tracking and to export/query SQL for large list management. (Source: meeting transcript.txt)</w:t>
      </w:r>
    </w:p>
    <w:p>
      <w:pPr>
        <w:pStyle w:val="ListBullet"/>
      </w:pPr>
      <w:r>
        <w:t>Tech_Stack: Future integrations discussed include SAP/Coupa for PO/vendor master and TraceGains for supplier/ingredient specs. (Source: meeting transcript.txt)</w:t>
      </w:r>
    </w:p>
    <w:p>
      <w:pPr>
        <w:pStyle w:val="ListBullet"/>
      </w:pPr>
      <w:r>
        <w:t>Workflow_Phase: Sensory workflow steps: RFP creation -&gt; vendor proposal submission -&gt; one-pager -&gt; Line Manager and Sensory Director approval -&gt; budget/PO tracking (non-integrated) -&gt; test creation -&gt; sample information form (R&amp;D lead) -&gt; micro clearance as needed -&gt; vendor uploads data -&gt; Sensory lead compiles McCain report -&gt; LM/Director approve report -&gt; sensory lead concludes test -&gt; move to Completed Tests. (Source: meeting transcript.txt)</w:t>
      </w:r>
    </w:p>
    <w:p>
      <w:pPr>
        <w:pStyle w:val="ListBullet"/>
      </w:pPr>
      <w:r>
        <w:t>Workflow_Phase: Analytical workflow (internal): create test -&gt; plan test with sample info -&gt; upload data; no approvals. (Source: meeting transcript.txt)</w:t>
      </w:r>
    </w:p>
    <w:p>
      <w:pPr>
        <w:pStyle w:val="ListBullet"/>
      </w:pPr>
      <w:r>
        <w:t>Workflow_Phase: Transformation workflow: Vendor raw data uploaded -&gt; Intermediate file created and reviewed by data admins -&gt; comments/resolutions applied -&gt; Output file generated -&gt; data pushed to Sensory schema after test completion. (Source: meeting transcript.txt)</w:t>
      </w:r>
    </w:p>
    <w:p>
      <w:pPr>
        <w:pStyle w:val="ListBullet"/>
      </w:pPr>
      <w:r>
        <w:t>Workflow_Phase: Admin operations: manage vendors, manage dropdowns, manage category mapping, use bypass feature for approvals, user provisioning coordination with platform team. (Source: meeting transcript.txt)</w:t>
      </w:r>
    </w:p>
    <w:p>
      <w:pPr>
        <w:pStyle w:val="ListBullet"/>
      </w:pPr>
      <w:r>
        <w:t>Logic/Rule: Vendors have limited access to submit proposals, sample codes, equipment, and upload test results and reports; they see only minimal information. (Source: meeting transcript.txt)</w:t>
      </w:r>
    </w:p>
    <w:p>
      <w:pPr>
        <w:pStyle w:val="ListBullet"/>
      </w:pPr>
      <w:r>
        <w:t>Logic/Rule: Internal roles typically can access their own tests and peers’ completed tests; admins can see all. (Source: meeting transcript.txt)</w:t>
      </w:r>
    </w:p>
    <w:p>
      <w:pPr>
        <w:pStyle w:val="ListBullet"/>
      </w:pPr>
      <w:r>
        <w:t>Logic/Rule: Line Manager and Sensory Director approval is required for the proposal/one-pager stage and for the final McCain report. (Source: meeting transcript.txt)</w:t>
      </w:r>
    </w:p>
    <w:p>
      <w:pPr>
        <w:pStyle w:val="ListBullet"/>
      </w:pPr>
      <w:r>
        <w:t>Logic/Rule: Admin bypass feature allows skipping approval steps if Line Manager or Director is away. (Source: meeting transcript.txt)</w:t>
      </w:r>
    </w:p>
    <w:p>
      <w:pPr>
        <w:pStyle w:val="ListBullet"/>
      </w:pPr>
      <w:r>
        <w:t>Logic/Rule: Once an RFP is sent to vendors, its background/objective fields cannot be altered without resynchronizing with vendors; a pre-approval step before RFP is now required by leadership. (Source: meeting transcript.txt)</w:t>
      </w:r>
    </w:p>
    <w:p>
      <w:pPr>
        <w:pStyle w:val="ListBullet"/>
      </w:pPr>
      <w:r>
        <w:t>Logic/Rule: Data from R&amp;D schema (app holding tables) are only pushed to Sensory schema (reporting tables) after test completion. (Source: meeting transcript.txt)</w:t>
      </w:r>
    </w:p>
    <w:p>
      <w:pPr>
        <w:pStyle w:val="ListBullet"/>
      </w:pPr>
      <w:r>
        <w:t>Logic/Rule: Transformation engine assigns a match score per question mapping; exact matches are blank flagged, low scores flagged as poor, mid scores flagged to check; admins must comment 'remove', 'mismatch &lt;correct ID&gt;', or 'new' with details. (Source: meeting transcript.txt)</w:t>
      </w:r>
    </w:p>
    <w:p>
      <w:pPr>
        <w:pStyle w:val="ListBullet"/>
      </w:pPr>
      <w:r>
        <w:t>Logic/Rule: Micro clearance form is required when samples are not from production (e.g., pilot line) to ensure food safety before testing. (Source: meeting transcript.txt)</w:t>
      </w:r>
    </w:p>
    <w:p>
      <w:pPr>
        <w:pStyle w:val="ListBullet"/>
      </w:pPr>
      <w:r>
        <w:t>Logic/Rule: Drop-downs depend on country/region for some lists; category mapping determines attribute lists for descriptive tests. (Source: meeting transcript.txt)</w:t>
      </w:r>
    </w:p>
    <w:p>
      <w:pPr>
        <w:pStyle w:val="ListBullet"/>
      </w:pPr>
      <w:r>
        <w:t>Logic/Rule: Only one person can work on an active test at a time; reassignment is needed to change the editor. (Source: meeting transcript.txt)</w:t>
      </w:r>
    </w:p>
    <w:p>
      <w:pPr>
        <w:pStyle w:val="ListBullet"/>
      </w:pPr>
      <w:r>
        <w:t>Logic/Rule: Concluding a test is currently allowed after report upload; desired future rule: do not allow conclusion until data transformation is completed/confirmed. (Source: meeting transcript.txt)</w:t>
      </w:r>
    </w:p>
    <w:p>
      <w:pPr>
        <w:pStyle w:val="ListBullet"/>
      </w:pPr>
      <w:r>
        <w:t>Logic/Rule: External vendor users require a paid license; internal users require platform team configuration though no added license cost. (Source: meeting transcript.txt)</w:t>
      </w:r>
    </w:p>
    <w:p>
      <w:pPr>
        <w:pStyle w:val="ListBullet"/>
      </w:pPr>
      <w:r>
        <w:t>Logic/Rule: Budget/PO tracking fields exist in-app but are not integrated with any finance system; used for team tracking only. (Source: meeting transcript.txt)</w:t>
      </w:r>
    </w:p>
    <w:p>
      <w:pPr>
        <w:pStyle w:val="ListBullet"/>
      </w:pPr>
      <w:r>
        <w:t>UI_Requirement: Laptop-only form factor is used due to extensive data entry; tablet/phone not supported. (Source: meeting transcript.txt)</w:t>
      </w:r>
    </w:p>
    <w:p>
      <w:pPr>
        <w:pStyle w:val="ListBullet"/>
      </w:pPr>
      <w:r>
        <w:t>UI_Requirement: Current UX requires extensive vertical and horizontal scrolling to complete forms; considered poor/inefficient. (Source: meeting transcript.txt)</w:t>
      </w:r>
    </w:p>
    <w:p>
      <w:pPr>
        <w:pStyle w:val="ListBullet"/>
      </w:pPr>
      <w:r>
        <w:t>UI_Requirement: No bulk copy-paste is available for Sample Information Form (SIF); users must enter field-by-field. (Source: meeting transcript.txt)</w:t>
      </w:r>
    </w:p>
    <w:p>
      <w:pPr>
        <w:pStyle w:val="ListBullet"/>
      </w:pPr>
      <w:r>
        <w:t>UI_Requirement: Uploaded file links do not visibly indicate which files are present without clicking each link; users need better visibility. (Source: meeting transcript.txt)</w:t>
      </w:r>
    </w:p>
    <w:p>
      <w:pPr>
        <w:pStyle w:val="ListBullet"/>
      </w:pPr>
      <w:r>
        <w:t>UI_Requirement: Completed Test view is read-only; data admins desire ability to edit data even after test completion. (Source: meeting transcript.txt)</w:t>
      </w:r>
    </w:p>
    <w:p>
      <w:pPr>
        <w:pStyle w:val="ListBullet"/>
      </w:pPr>
      <w:r>
        <w:t>UI_Requirement: Need improved search and filter capability for completed tests in the dashboard. (Source: meeting transcript.txt)</w:t>
      </w:r>
    </w:p>
    <w:p>
      <w:pPr>
        <w:pStyle w:val="ListBullet"/>
      </w:pPr>
      <w:r>
        <w:t>UI_Requirement: Need ability to download a one-pager into a standardized PowerPoint for sharing with marketing and stakeholders. (Source: meeting transcript.txt)</w:t>
      </w:r>
    </w:p>
    <w:p>
      <w:pPr>
        <w:pStyle w:val="ListBullet"/>
      </w:pPr>
      <w:r>
        <w:t>UI_Requirement: Need to export Sample Information Form (SIF) to Excel or PDF. (Source: meeting transcript.txt)</w:t>
      </w:r>
    </w:p>
    <w:p>
      <w:pPr>
        <w:pStyle w:val="ListBullet"/>
      </w:pPr>
      <w:r>
        <w:t>UI_Requirement: Dropdowns in SIF should show only relevant category options (e.g., primary package types should not display delivery vessel types). (Source: meeting transcript.txt)</w:t>
      </w:r>
    </w:p>
    <w:p>
      <w:pPr>
        <w:pStyle w:val="ListBullet"/>
      </w:pPr>
      <w:r>
        <w:t>UI_Requirement: Dashboards list statuses as blue boxes indicating workflow stages for user awareness. (Source: meeting transcript.txt)</w:t>
      </w:r>
    </w:p>
    <w:p>
      <w:pPr>
        <w:pStyle w:val="ListBullet"/>
      </w:pPr>
      <w:r>
        <w:t>UI_Requirement: Pre-approval screen is desired before RFP is sent to vendors to avoid later rework. (Source: meeting transcript.txt)</w:t>
      </w:r>
    </w:p>
    <w:p>
      <w:pPr>
        <w:pStyle w:val="ListBullet"/>
      </w:pPr>
      <w:r>
        <w:t>Data_Field: Proposal ID and Test ID are primary identifiers in the app. (Source: meeting transcript.txt)</w:t>
      </w:r>
    </w:p>
    <w:p>
      <w:pPr>
        <w:pStyle w:val="ListBullet"/>
      </w:pPr>
      <w:r>
        <w:t>Data_Field: RFP details include request background, objectives, and vendor cost estimate/proposal attachments. (Source: meeting transcript.txt)</w:t>
      </w:r>
    </w:p>
    <w:p>
      <w:pPr>
        <w:pStyle w:val="ListBullet"/>
      </w:pPr>
      <w:r>
        <w:t>Data_Field: One-pager fields summarize project for manager/director approvals (objective, background, actions, testing details). (Source: meeting transcript.txt)</w:t>
      </w:r>
    </w:p>
    <w:p>
      <w:pPr>
        <w:pStyle w:val="ListBullet"/>
      </w:pPr>
      <w:r>
        <w:t>Data_Field: Budget/PO tracking captures PO number, raised/received dates, and cost. (Source: meeting transcript.txt)</w:t>
      </w:r>
    </w:p>
    <w:p>
      <w:pPr>
        <w:pStyle w:val="ListBullet"/>
      </w:pPr>
      <w:r>
        <w:t>Data_Field: Sample Information Form (SIF) includes Product Information page, Cooking Instructions page, and Holding Protocol page. (Source: meeting transcript.txt)</w:t>
      </w:r>
    </w:p>
    <w:p>
      <w:pPr>
        <w:pStyle w:val="ListBullet"/>
      </w:pPr>
      <w:r>
        <w:t>Data_Field: SIF also captures delivery/takeout simulation details and packaging instructions. (Source: meeting transcript.txt)</w:t>
      </w:r>
    </w:p>
    <w:p>
      <w:pPr>
        <w:pStyle w:val="ListBullet"/>
      </w:pPr>
      <w:r>
        <w:t>Data_Field: Vendors must enter sample codes/names and check product log codes to align raw data with samples. (Source: meeting transcript.txt)</w:t>
      </w:r>
    </w:p>
    <w:p>
      <w:pPr>
        <w:pStyle w:val="ListBullet"/>
      </w:pPr>
      <w:r>
        <w:t>Data_Field: Vendors provide equipment used; equipment can be selected from database or added as new entries. (Source: meeting transcript.txt)</w:t>
      </w:r>
    </w:p>
    <w:p>
      <w:pPr>
        <w:pStyle w:val="ListBullet"/>
      </w:pPr>
      <w:r>
        <w:t>Data_Field: Micro Clearance Form captures date of micro clearance received/completed by R&amp;D lead. (Source: meeting transcript.txt)</w:t>
      </w:r>
    </w:p>
    <w:p>
      <w:pPr>
        <w:pStyle w:val="ListBullet"/>
      </w:pPr>
      <w:r>
        <w:t>Data_Field: Vendor files are uploaded to specific sections (e.g., raw data, reports) and are downloadable from the app. (Source: meeting transcript.txt)</w:t>
      </w:r>
    </w:p>
    <w:p>
      <w:pPr>
        <w:pStyle w:val="ListBullet"/>
      </w:pPr>
      <w:r>
        <w:t>Data_Field: McCain (internal) report is uploaded by sensory lead and subject to approval. (Source: meeting transcript.txt)</w:t>
      </w:r>
    </w:p>
    <w:p>
      <w:pPr>
        <w:pStyle w:val="ListBullet"/>
      </w:pPr>
      <w:r>
        <w:t>Data_Field: Product fields currently limited to product SKU, product log code; category example: fries/appetizer. (Source: meeting transcript.txt)</w:t>
      </w:r>
    </w:p>
    <w:p>
      <w:pPr>
        <w:pStyle w:val="ListBullet"/>
      </w:pPr>
      <w:r>
        <w:t>Data_Field: Project Number and Study Name are maintained in a Study Master; app currently requires manual admin updates. (Source: meeting transcript.txt)</w:t>
      </w:r>
    </w:p>
    <w:p>
      <w:pPr>
        <w:pStyle w:val="ListBullet"/>
      </w:pPr>
      <w:r>
        <w:t>Data_Field: Transformation outputs include Consumer table, Respondent table and remapped Question IDs for normalized storage. (Source: meeting transcript.txt)</w:t>
      </w:r>
    </w:p>
    <w:p>
      <w:pPr>
        <w:pStyle w:val="ListBullet"/>
      </w:pPr>
      <w:r>
        <w:t>Data_Field: Question/Attribute master lists (~700 questions, ~500 attributes) are referenced during transformation mapping. (Source: meeting transcript.txt)</w:t>
      </w:r>
    </w:p>
    <w:p>
      <w:pPr>
        <w:pStyle w:val="ListBullet"/>
      </w:pPr>
      <w:r>
        <w:t>Roles: Roles include Sensory UX Lead (sensory lead), R&amp;D Lead, Line Manager, Sensory Director, Vendor, Data Admin, Analytical Lead. (Source: meeting transcript.txt)</w:t>
      </w:r>
    </w:p>
    <w:p>
      <w:pPr>
        <w:pStyle w:val="ListBullet"/>
      </w:pPr>
      <w:r>
        <w:t>Roles: Data Admins (e.g., Angela, Jenn) have broader features and can see all tests and admin menus. (Source: meeting transcript.txt)</w:t>
      </w:r>
    </w:p>
    <w:p>
      <w:pPr>
        <w:pStyle w:val="ListBullet"/>
      </w:pPr>
      <w:r>
        <w:t>Roles: Line Managers currently can create RFPs but may lack capability to complete full test workflow; enhancement requested. (Source: meeting transcript.txt)</w:t>
      </w:r>
    </w:p>
    <w:p>
      <w:pPr>
        <w:pStyle w:val="ListBullet"/>
      </w:pPr>
      <w:r>
        <w:t>SLA/KPI: Vendor promised question mapping match rate of ~95%, but observed worst-case mapping ~65% in practice. (Source: meeting transcript.txt)</w:t>
      </w:r>
    </w:p>
    <w:p>
      <w:pPr>
        <w:pStyle w:val="ListBullet"/>
      </w:pPr>
      <w:r>
        <w:t>SLA/KPI: Approximately 45 incidents were logged post go-live; incident frequency has reduced and stability has improved over three months. (Source: meeting transcript.txt)</w:t>
      </w:r>
    </w:p>
    <w:p>
      <w:pPr>
        <w:pStyle w:val="ListBullet"/>
      </w:pPr>
      <w:r>
        <w:t>SLA/KPI: Go-live occurred early March 2025; initial vendor date claimed February, but official live date is March 1st. (Source: meeting transcript.txt)</w:t>
      </w:r>
    </w:p>
    <w:p>
      <w:pPr>
        <w:pStyle w:val="ListBullet"/>
      </w:pPr>
      <w:r>
        <w:t>SLA/KPI: Estimated user base within first year: 50 to 100 users globally across regions. (Source: meeting transcript.txt)</w:t>
      </w:r>
    </w:p>
    <w:p>
      <w:pPr>
        <w:pStyle w:val="ListBullet"/>
      </w:pPr>
      <w:r>
        <w:t>Risk/Dependency: Vendor (Blackstraw) platform limitations in Power Apps constrained UX improvements; critical UX issues remain. (Source: meeting transcript.txt)</w:t>
      </w:r>
    </w:p>
    <w:p>
      <w:pPr>
        <w:pStyle w:val="ListBullet"/>
      </w:pPr>
      <w:r>
        <w:t>Risk/Dependency: Transformation engine learning was expected to improve with supervised comments but reportedly does not learn across studies. (Source: meeting transcript.txt)</w:t>
      </w:r>
    </w:p>
    <w:p>
      <w:pPr>
        <w:pStyle w:val="ListBullet"/>
      </w:pPr>
      <w:r>
        <w:t>Risk/Dependency: Vendor data formats vary between agencies; full standardization is not feasible, necessitating transformation logic. (Source: meeting transcript.txt)</w:t>
      </w:r>
    </w:p>
    <w:p>
      <w:pPr>
        <w:pStyle w:val="ListBullet"/>
      </w:pPr>
      <w:r>
        <w:t>Risk/Dependency: External vendor users and portals introduce security and licensing dependencies; security testing status unknown. (Source: meeting transcript.txt)</w:t>
      </w:r>
    </w:p>
    <w:p>
      <w:pPr>
        <w:pStyle w:val="ListBullet"/>
      </w:pPr>
      <w:r>
        <w:t>Risk/Dependency: User provisioning for both internal and external users depends on a platform team contact (Kaushal) for access/licensing. (Source: meeting transcript.txt)</w:t>
      </w:r>
    </w:p>
    <w:p>
      <w:pPr>
        <w:pStyle w:val="ListBullet"/>
      </w:pPr>
      <w:r>
        <w:t>Risk/Dependency: Tight timelines and scope changes (e.g., adding Vendor Portal mid-project) impacted delivery and quality. (Source: meeting transcript.txt)</w:t>
      </w:r>
    </w:p>
    <w:p>
      <w:pPr>
        <w:pStyle w:val="ListBullet"/>
      </w:pPr>
      <w:r>
        <w:t>Risk/Dependency: Incident recurrence occurred; some data quality issues included database rejecting entries and duplicates due to NA/blank variations. (Source: meeting transcript.txt)</w:t>
      </w:r>
    </w:p>
    <w:p>
      <w:pPr>
        <w:pStyle w:val="ListBullet"/>
      </w:pPr>
      <w:r>
        <w:t>Constraint: Cannot edit completed test data via app; changes require database admin intervention. (Source: meeting transcript.txt)</w:t>
      </w:r>
    </w:p>
    <w:p>
      <w:pPr>
        <w:pStyle w:val="ListBullet"/>
      </w:pPr>
      <w:r>
        <w:t>Constraint: Power Apps template/UI limitations cited by vendor constrained layout and features (e.g., link visibility, exporting tables). (Source: meeting transcript.txt)</w:t>
      </w:r>
    </w:p>
    <w:p>
      <w:pPr>
        <w:pStyle w:val="ListBullet"/>
      </w:pPr>
      <w:r>
        <w:t>Constraint: SIF export (Excel/PDF) not supported by current implementation. (Source: meeting transcript.txt)</w:t>
      </w:r>
    </w:p>
    <w:p>
      <w:pPr>
        <w:pStyle w:val="ListBullet"/>
      </w:pPr>
      <w:r>
        <w:t>Constraint: Bulk paste into SIF not available; per-field entry required. (Source: meeting transcript.txt)</w:t>
      </w:r>
    </w:p>
    <w:p>
      <w:pPr>
        <w:pStyle w:val="ListBullet"/>
      </w:pPr>
      <w:r>
        <w:t>Constraint: Performance/availability observability tools are not in place; monitoring is reactive via user-reported issues. (Source: meeting transcript.txt)</w:t>
      </w:r>
    </w:p>
    <w:p>
      <w:pPr>
        <w:pStyle w:val="ListBullet"/>
      </w:pPr>
      <w:r>
        <w:t>Constraint: Security testing status is unknown; needs confirmation, especially given external access. (Source: meeting transcript.txt)</w:t>
      </w:r>
    </w:p>
    <w:p>
      <w:pPr>
        <w:pStyle w:val="ListBullet"/>
      </w:pPr>
      <w:r>
        <w:t>Workflow_Phase: Completed tests move to a view-only dashboard where users can review historical entries and attachments. (Source: meeting transcript.txt)</w:t>
      </w:r>
    </w:p>
    <w:p>
      <w:pPr>
        <w:pStyle w:val="ListBullet"/>
      </w:pPr>
      <w:r>
        <w:t>UI_Requirement: Desire to minimize scrolling and improve information density and layout consistency in forms. (Source: meeting transcript.txt)</w:t>
      </w:r>
    </w:p>
    <w:p>
      <w:pPr>
        <w:pStyle w:val="ListBullet"/>
      </w:pPr>
      <w:r>
        <w:t>Workflow_Phase: Vendor Proposal stage may involve multiple vendors; sensory lead selects preferred proposal. (Source: meeting transcript.txt)</w:t>
      </w:r>
    </w:p>
    <w:p>
      <w:pPr>
        <w:pStyle w:val="ListBullet"/>
      </w:pPr>
      <w:r>
        <w:t>Data_Field: Delivery/transportation packaging types include delivery bag, plastic bag, paper bag, and should be segregated by category in dropdowns. (Source: meeting transcript.txt)</w:t>
      </w:r>
    </w:p>
    <w:p>
      <w:pPr>
        <w:pStyle w:val="ListBullet"/>
      </w:pPr>
      <w:r>
        <w:t>Logic/Rule: When vendor submits items, sensory lead receives an email notification via Vendor Portal notification module. (Source: meeting transcript.txt)</w:t>
      </w:r>
    </w:p>
    <w:p>
      <w:pPr>
        <w:pStyle w:val="ListBullet"/>
      </w:pPr>
      <w:r>
        <w:t>Data_Field: Attributes and questions may vary by respondent age groups and require consistent answer option matching. (Source: meeting transcript.txt)</w:t>
      </w:r>
    </w:p>
    <w:p>
      <w:pPr>
        <w:pStyle w:val="ListBullet"/>
      </w:pPr>
      <w:r>
        <w:t>Workflow_Phase: Study Name and Project Number maintenance currently requires manual admin update to Study Master after sensory lead enters a new Project Number. (Source: meeting transcript.txt)</w:t>
      </w:r>
    </w:p>
    <w:p>
      <w:pPr>
        <w:pStyle w:val="ListBullet"/>
      </w:pPr>
      <w:r>
        <w:t>UI_Requirement: Automatic population/suggestion of Study Name based on entered Project Number is desired; with an approval flow for new entries. (Source: meeting transcript.txt)</w:t>
      </w:r>
    </w:p>
    <w:p>
      <w:pPr>
        <w:pStyle w:val="ListBullet"/>
      </w:pPr>
      <w:r>
        <w:t>Tech_Stack: There are approximately 35 tables in the current SQL database; initial design had 19 tables for Sensory schema with additional tables added for app functionality. (Source: meeting transcript.txt)</w:t>
      </w:r>
    </w:p>
    <w:p>
      <w:pPr>
        <w:pStyle w:val="ListBullet"/>
      </w:pPr>
      <w:r>
        <w:t>SLA/KPI: Support model: post-hypercare, one Power Apps developer and one Python engineer handle incident-only support. (Source: meeting transcript.txt)</w:t>
      </w:r>
    </w:p>
    <w:p>
      <w:pPr>
        <w:pStyle w:val="ListBullet"/>
      </w:pPr>
      <w:r>
        <w:t>Risk/Dependency: Global user base across Europe, APAC, and North America increases variability in use and support needs. (Source: meeting transcript.txt)</w:t>
      </w:r>
    </w:p>
    <w:p>
      <w:pPr>
        <w:pStyle w:val="ListBullet"/>
      </w:pPr>
      <w:r>
        <w:t>Workflow_Phase: Budget PO reminder is a field users enter manually; not connected to budget systems. (Source: meeting transcript.txt)</w:t>
      </w:r>
    </w:p>
    <w:p>
      <w:pPr>
        <w:pStyle w:val="ListBullet"/>
      </w:pPr>
      <w:r>
        <w:t>Constraint: Non-product research projects cannot currently skip the Sample Information Form without breaking the workflow. (Source: meeting transcript.txt)</w:t>
      </w:r>
    </w:p>
    <w:p>
      <w:pPr>
        <w:pStyle w:val="ListBullet"/>
      </w:pPr>
      <w:r>
        <w:t>UI_Requirement: Multiple editors on a single active test are desired to reflect real-life collaboration in sensory team. (Source: meeting transcript.txt)</w:t>
      </w:r>
    </w:p>
    <w:p>
      <w:pPr>
        <w:pStyle w:val="ListBullet"/>
      </w:pPr>
      <w:r>
        <w:t>UI_Requirement: Ability to download a one-pager and a standardized McCain report PPT from entered app fields is desired. (Source: meeting transcript.txt)</w:t>
      </w:r>
    </w:p>
    <w:p>
      <w:pPr>
        <w:pStyle w:val="ListBullet"/>
      </w:pPr>
      <w:r>
        <w:t>Workflow_Phase: Go-live timeline: requirements finalized around Oct 2024; app live in early March 2025 with subsequent stabilization. (Source: meeting transcript.txt)</w:t>
      </w:r>
    </w:p>
    <w:p>
      <w:pPr>
        <w:pStyle w:val="ListBullet"/>
      </w:pPr>
      <w:r>
        <w:t>Data_Field: Product information currently lacks deeper context beyond SKU and log code; future aspiration is to include material attributes and process parameters for predictive analytics. (Source: meeting transcript.txt)</w:t>
      </w:r>
    </w:p>
    <w:p>
      <w:pPr>
        <w:pStyle w:val="Heading2"/>
      </w:pPr>
      <w:r>
        <w:t>Template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Header Info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Project exists and is live; meeting date captured; rough name inferred; owner/status/version fields not formally stated.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Purpose (empower data-driven insights) and beneficiaries (R&amp;D Sensory, product dev, marketing) stated; outcomes include efficiency, accuracy, predictive analytics; not framed formally.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Current pain points (no system, historical data transactional, hard to trend) and drivers (predictive analytics) plus personas/roles present; lacks quantified baselines and detailed business context narrative.</w:t>
            </w:r>
          </w:p>
        </w:tc>
      </w:tr>
      <w:tr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SMART goals, KPIs with baselines or measurement owners defined beyond anecdotal mapping rates and general aims.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In-scope functions (sensory/analytical workflows, vendor portal, transformation, dashboards) and constraints (Power Apps UX limits) identified; out-of-scope not defined explicitly.</w:t>
            </w:r>
          </w:p>
        </w:tc>
      </w:tr>
      <w:tr>
        <w:tc>
          <w:tcPr>
            <w:tcW w:type="dxa" w:w="2880"/>
          </w:tcPr>
          <w:p>
            <w:r>
              <w:t>Stakeholders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Roles/groups listed (sensory lead, R&amp;D lead, LM, director, vendor, admins, analytical lead); some view needs described; lacks comprehensive RACI and per-role view/permissions matrix.</w:t>
            </w:r>
          </w:p>
        </w:tc>
      </w:tr>
      <w:tr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  <w:tc>
          <w:tcPr>
            <w:tcW w:type="dxa" w:w="2880"/>
          </w:tcPr>
          <w:p>
            <w:r>
              <w:t>Detailed workflows, approvals, transformation logic, notifications, and role behaviors articulated with testable rules and states.</w:t>
            </w:r>
          </w:p>
        </w:tc>
      </w:tr>
      <w:tr>
        <w:tc>
          <w:tcPr>
            <w:tcW w:type="dxa" w:w="2880"/>
          </w:tcPr>
          <w:p>
            <w:r>
              <w:t>NFRs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Usability issues detailed; security/performance/availability testing unknown; data quality concerns noted; audit/compliance partially implied (micro clearance) but not fully specified.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Entities and key fields (RFP, SIF, study, questions, attributes) listed; transformation/validation approach described; comprehensive data dictionary and validation rules not fully defined.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Integrations with vendor portal, AD, email, Power BI defined; future SAP/Coupa, TraceGains mentioned; data flow direction described; error handling limited.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Dashboards in Power BI described with example filters/dimensions; intended users internal; detailed specs and metrics not provided.</w:t>
            </w:r>
          </w:p>
        </w:tc>
      </w:tr>
      <w:tr>
        <w:tc>
          <w:tcPr>
            <w:tcW w:type="dxa" w:w="2880"/>
          </w:tcPr>
          <w:p>
            <w:r>
              <w:t>SLAs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Support model (incident-only with 2 resources) given; service levels and response/resolution times not defined.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  <w:tc>
          <w:tcPr>
            <w:tcW w:type="dxa" w:w="2880"/>
          </w:tcPr>
          <w:p>
            <w:r>
              <w:t>Multiple risks/dependencies and constraints (vendor limitations, security unknown, mapping quality, licensing, global users) captured.</w:t>
            </w:r>
          </w:p>
        </w:tc>
      </w:tr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Start and go-live dates present; phase-2 rough estimate requested; milestone plan and release approach not documented.</w:t>
            </w:r>
          </w:p>
        </w:tc>
      </w:tr>
      <w:tr>
        <w:tc>
          <w:tcPr>
            <w:tcW w:type="dxa" w:w="2880"/>
          </w:tcPr>
          <w:p>
            <w:r>
              <w:t>Open Questions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Numerous implied questions exist but not cataloged formally; requires consolidation and decisions.</w:t>
            </w:r>
          </w:p>
        </w:tc>
      </w:tr>
    </w:tbl>
    <w:p>
      <w:pPr>
        <w:pStyle w:val="Heading2"/>
      </w:pPr>
      <w:r>
        <w:t>Missing Information</w:t>
      </w:r>
    </w:p>
    <w:p>
      <w:pPr>
        <w:pStyle w:val="ListBullet"/>
      </w:pPr>
      <w:r>
        <w:t>[blocking] 7) NFRs: Confirmation and results of security testing for external vendor access; defined security controls and authentication/authorization model.</w:t>
      </w:r>
    </w:p>
    <w:p>
      <w:pPr>
        <w:pStyle w:val="ListBullet"/>
      </w:pPr>
      <w:r>
        <w:t>[blocking] 7) NFRs: Performance and availability requirements and testing (e.g., response time, concurrency, monitoring/observability).</w:t>
      </w:r>
    </w:p>
    <w:p>
      <w:pPr>
        <w:pStyle w:val="ListBullet"/>
      </w:pPr>
      <w:r>
        <w:t>[blocking] 6) Functional: Approved process design for the new pre-approval step prior to RFP (screens, roles, notifications, state transitions).</w:t>
      </w:r>
    </w:p>
    <w:p>
      <w:pPr>
        <w:pStyle w:val="ListBullet"/>
      </w:pPr>
      <w:r>
        <w:t>[blocking] 8) Data: Authoritative data dictionary for key entities (RFP, Test, SIF, Study Master, Questions/Attributes) with field types, mandatory/optional, and validation rules.</w:t>
      </w:r>
    </w:p>
    <w:p>
      <w:pPr>
        <w:pStyle w:val="ListBullet"/>
      </w:pPr>
      <w:r>
        <w:t>[important] 3) Objectives: SMART objectives and KPIs (e.g., reduction in test cycle time, transformation match rate targets, incident SLAs) with owners and baselines.</w:t>
      </w:r>
    </w:p>
    <w:p>
      <w:pPr>
        <w:pStyle w:val="ListBullet"/>
      </w:pPr>
      <w:r>
        <w:t>[important] 5) Stakeholders: Detailed role-permission matrix (create/read/update/delete) across workflow stages and data domains.</w:t>
      </w:r>
    </w:p>
    <w:p>
      <w:pPr>
        <w:pStyle w:val="ListBullet"/>
      </w:pPr>
      <w:r>
        <w:t>[important] 9) Integrations: Future integration scope and sequencing (SAP/Coupa for PO/vendor master; TraceGains for supplier specs) with data fields, direction, and triggers.</w:t>
      </w:r>
    </w:p>
    <w:p>
      <w:pPr>
        <w:pStyle w:val="ListBullet"/>
      </w:pPr>
      <w:r>
        <w:t>[important] 10) Analytics: Detailed dashboard requirements (dimensions, metrics, filters, drill-throughs) and user groups per view.</w:t>
      </w:r>
    </w:p>
    <w:p>
      <w:pPr>
        <w:pStyle w:val="ListBullet"/>
      </w:pPr>
      <w:r>
        <w:t>[important] 11) SLAs: Support SLAs (response/resolution times), incident severity definitions, and escalation paths beyond incident-only scope.</w:t>
      </w:r>
    </w:p>
    <w:p>
      <w:pPr>
        <w:pStyle w:val="ListBullet"/>
      </w:pPr>
      <w:r>
        <w:t>[important] 6) Functional: Formal decision on allowing admin edits post-completion, including audit trail and scope of editable fields.</w:t>
      </w:r>
    </w:p>
    <w:p>
      <w:pPr>
        <w:pStyle w:val="ListBullet"/>
      </w:pPr>
      <w:r>
        <w:t>[nice_to_have] 7) NFRs: Usability targets and UX design standards (e.g., max scroll, form layout standards, accessibility).</w:t>
      </w:r>
    </w:p>
    <w:p>
      <w:pPr>
        <w:pStyle w:val="ListBullet"/>
      </w:pPr>
      <w:r>
        <w:t>[nice_to_have] 6) Functional: Export/automation specs for One-Pager and Report PPT generation (templates, fields mapping).</w:t>
      </w:r>
    </w:p>
    <w:p>
      <w:pPr>
        <w:pStyle w:val="ListBullet"/>
      </w:pPr>
      <w:r>
        <w:t>[nice_to_have] 8) Data: Enumerations for dropdowns (e.g., package types, delivery vessel types) and category mapping rules.</w:t>
      </w:r>
    </w:p>
    <w:p>
      <w:pPr>
        <w:pStyle w:val="ListBullet"/>
      </w:pPr>
      <w:r>
        <w:t>[nice_to_have] 13) Timeline: Phase 2 milestones, releases, and dependency windows (e.g., platform team availability for user provisioning changes).</w:t>
      </w:r>
    </w:p>
    <w:p>
      <w:pPr>
        <w:pStyle w:val="Heading2"/>
      </w:pPr>
      <w:r>
        <w:t>Open Questions</w:t>
      </w:r>
    </w:p>
    <w:p>
      <w:pPr>
        <w:pStyle w:val="ListNumber"/>
      </w:pPr>
      <w:r>
        <w:t>Has the application undergone formal security testing (e.g., pen test, vulnerability scan)? Please provide scope, date, findings, and remediation status; also confirm the authentication model and RBAC for internal AD users vs. external vendor IDs.</w:t>
      </w:r>
    </w:p>
    <w:p>
      <w:pPr>
        <w:pStyle w:val="ListNumber"/>
      </w:pPr>
      <w:r>
        <w:t>What are the target response times (e.g., 95th percentile) and expected concurrent users? Have load tests been executed? What monitoring/alerting is in place for uptime and latency (tools, thresholds, on-call)?</w:t>
      </w:r>
    </w:p>
    <w:p>
      <w:pPr>
        <w:pStyle w:val="ListNumber"/>
      </w:pPr>
      <w:r>
        <w:t>Please confirm the pre-RFP approval process: who initiates, who approves, what fields are locked/unlocked post-approval, and what notifications/statuses are required before the RFP can be sent to vendors?</w:t>
      </w:r>
    </w:p>
    <w:p>
      <w:pPr>
        <w:pStyle w:val="ListNumber"/>
      </w:pPr>
      <w:r>
        <w:t>Can you provide or validate a field-level data dictionary and validations (required, formats, allowed values) for all core entities and the transformation mapping (including match score thresholds)?</w:t>
      </w:r>
    </w:p>
    <w:p>
      <w:pPr>
        <w:pStyle w:val="ListNumber"/>
      </w:pPr>
      <w:r>
        <w:t>Which measurable outcomes define success (e.g., % reduction in analyst time per test, target mapping accuracy, UX task completion time)? Who owns each KPI and what are current baselines and target dates?</w:t>
      </w:r>
    </w:p>
    <w:p>
      <w:pPr>
        <w:pStyle w:val="ListNumber"/>
      </w:pPr>
      <w:r>
        <w:t>Please confirm per-role permissions for each workflow phase and data object (RFP, SIF, reports, transformations), including exceptions (e.g., admin edit after completion, multi-editor needs).</w:t>
      </w:r>
    </w:p>
    <w:p>
      <w:pPr>
        <w:pStyle w:val="ListNumber"/>
      </w:pPr>
      <w:r>
        <w:t>Which integration(s) are in Phase 2 vs. Phase 3? For each, define systems, data objects/fields, direction (push/pull), triggers, and error handling.</w:t>
      </w:r>
    </w:p>
    <w:p>
      <w:pPr>
        <w:pStyle w:val="ListNumber"/>
      </w:pPr>
      <w:r>
        <w:t>Which Power BI dashboards and metrics are required (e.g., tests by region/type over time, vendor performance, cycle times)? List dimensions/filters and who uses each view.</w:t>
      </w:r>
    </w:p>
    <w:p>
      <w:pPr>
        <w:pStyle w:val="ListNumber"/>
      </w:pPr>
      <w:r>
        <w:t>What are the agreed SLAs for incidents (per severity)? Who is on-call, and what is the escalation path, including vendor and internal teams?</w:t>
      </w:r>
    </w:p>
    <w:p>
      <w:pPr>
        <w:pStyle w:val="ListNumber"/>
      </w:pPr>
      <w:r>
        <w:t>Should admins be able to edit which fields after test completion (e.g., SIF, raw data)? What audit logging is required (who/what/when/before-after)?</w:t>
      </w:r>
    </w:p>
    <w:p>
      <w:pPr>
        <w:pStyle w:val="ListNumber"/>
      </w:pPr>
      <w:r>
        <w:t>Do we have UX standards to apply (e.g., form lengths, grouping, keyboard navigation, accessibility)? Any target task completion times to measure improvements?</w:t>
      </w:r>
    </w:p>
    <w:p>
      <w:pPr>
        <w:pStyle w:val="ListNumber"/>
      </w:pPr>
      <w:r>
        <w:t>Please provide the PPT templates for One-Pager and McCain report and field-to-slide mapping rules (including formatting constraints).</w:t>
      </w:r>
    </w:p>
    <w:p>
      <w:pPr>
        <w:pStyle w:val="ListNumber"/>
      </w:pPr>
      <w:r>
        <w:t>Can you share the master lists for dropdowns (primary/secondary/delivery packaging, equipment) and the category-to-attribute mapping tables for descriptive tests?</w:t>
      </w:r>
    </w:p>
    <w:p>
      <w:pPr>
        <w:pStyle w:val="ListNumber"/>
      </w:pPr>
      <w:r>
        <w:t>What target milestones and release cadences do you prefer for Phase 2 (e.g., UX fixes, transformation improvements, role changes), and any blackout periods?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