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-810" w:firstLine="0"/>
        <w:jc w:val="center"/>
        <w:rPr>
          <w:b w:val="1"/>
          <w:bCs w:val="1"/>
          <w:sz w:val="34"/>
          <w:szCs w:val="34"/>
          <w:u w:val="single"/>
        </w:rPr>
      </w:pPr>
      <w:bookmarkStart w:colFirst="0" w:colLast="0" w:name="_i4hctd77r895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SIH Pitching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yhiozl7hp8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— 10%</w:t>
      </w:r>
    </w:p>
    <w:p w:rsidR="00000000" w:rsidDel="00000000" w:rsidP="00000000" w:rsidRDefault="00000000" w:rsidRPr="00000000" w14:paraId="00000003">
      <w:pPr>
        <w:spacing w:after="240" w:before="240" w:lineRule="auto"/>
        <w:ind w:left="-81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Make the judge understand the entire idea immediately.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-810" w:firstLine="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Target beneficiaries / demographic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Existing gap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b w:val="1"/>
          <w:bCs w:val="1"/>
          <w:rtl w:val="0"/>
        </w:rPr>
        <w:t xml:space="preserve">Our proposed solution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One-line </w:t>
      </w:r>
      <w:r w:rsidDel="00000000" w:rsidR="00000000" w:rsidRPr="00000000">
        <w:rPr>
          <w:b w:val="1"/>
          <w:bCs w:val="1"/>
          <w:rtl w:val="0"/>
        </w:rPr>
        <w:t xml:space="preserve">USP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Briefly mention the expected impact</w:t>
      </w:r>
    </w:p>
    <w:p w:rsidR="00000000" w:rsidDel="00000000" w:rsidP="00000000" w:rsidRDefault="00000000" w:rsidRPr="00000000" w14:paraId="0000000A">
      <w:pPr>
        <w:spacing w:after="240" w:before="240" w:lineRule="auto"/>
        <w:ind w:left="-81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introduction should essentially be a compressed version of the abstract — the judge should know what we are building, for whom, why, and the broad impact.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5r29iin6p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BODY — 80%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-81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t9paf1hwx1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Technical Solution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-810" w:firstLine="0"/>
      </w:pPr>
      <w:r w:rsidDel="00000000" w:rsidR="00000000" w:rsidRPr="00000000">
        <w:rPr>
          <w:rtl w:val="0"/>
        </w:rPr>
        <w:t xml:space="preserve">System architecture &amp; workflow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Modules / features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Tech stack &amp; tools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b w:val="1"/>
          <w:bCs w:val="1"/>
          <w:rtl w:val="0"/>
        </w:rPr>
        <w:t xml:space="preserve">Where exactly AI is used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What AI does vs. what it </w:t>
      </w:r>
      <w:r w:rsidDel="00000000" w:rsidR="00000000" w:rsidRPr="00000000">
        <w:rPr>
          <w:b w:val="1"/>
          <w:bCs w:val="1"/>
          <w:rtl w:val="0"/>
        </w:rPr>
        <w:t xml:space="preserve">doesn't</w:t>
      </w:r>
      <w:r w:rsidDel="00000000" w:rsidR="00000000" w:rsidRPr="00000000">
        <w:rPr>
          <w:rtl w:val="0"/>
        </w:rPr>
        <w:t xml:space="preserve"> do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Feedback loop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Critical/suicidal-risk parameter → </w:t>
      </w:r>
      <w:r w:rsidDel="00000000" w:rsidR="00000000" w:rsidRPr="00000000">
        <w:rPr>
          <w:b w:val="1"/>
          <w:bCs w:val="1"/>
          <w:rtl w:val="0"/>
        </w:rPr>
        <w:t xml:space="preserve">what happens when the threshold/parameter indicates danger?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Scalability &amp; security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ind w:left="-81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m665hw4t3z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Human Intervention + SOP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-810" w:firstLine="0"/>
      </w:pPr>
      <w:r w:rsidDel="00000000" w:rsidR="00000000" w:rsidRPr="00000000">
        <w:rPr>
          <w:rtl w:val="0"/>
        </w:rPr>
        <w:t xml:space="preserve">At what point does </w:t>
      </w:r>
      <w:r w:rsidDel="00000000" w:rsidR="00000000" w:rsidRPr="00000000">
        <w:rPr>
          <w:b w:val="1"/>
          <w:bCs w:val="1"/>
          <w:rtl w:val="0"/>
        </w:rPr>
        <w:t xml:space="preserve">AI hand over to a human?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What level of human intervention is required?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Who gets involved — counsellor / psychologist / NGO / authority etc.?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Escalation mechanism for critical cases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SOP for different severity levels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How trauma-specific cases are handled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What requires professional/clinical intervention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-810" w:firstLine="0"/>
      </w:pPr>
      <w:r w:rsidDel="00000000" w:rsidR="00000000" w:rsidRPr="00000000">
        <w:rPr>
          <w:b w:val="1"/>
          <w:bCs w:val="1"/>
          <w:rtl w:val="0"/>
        </w:rPr>
        <w:t xml:space="preserve">AI should assist, not independently make clinical decisions/prescribe treatment.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-81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mkbv11e843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Team &amp; Execution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-810" w:firstLine="0"/>
      </w:pPr>
      <w:r w:rsidDel="00000000" w:rsidR="00000000" w:rsidRPr="00000000">
        <w:rPr>
          <w:rtl w:val="0"/>
        </w:rPr>
        <w:t xml:space="preserve">Each member's defined role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Everyone understands the complete system </w:t>
      </w:r>
      <w:r w:rsidDel="00000000" w:rsidR="00000000" w:rsidRPr="00000000">
        <w:rPr>
          <w:b w:val="1"/>
          <w:bCs w:val="1"/>
          <w:rtl w:val="0"/>
        </w:rPr>
        <w:t xml:space="preserve">superficially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Each member is </w:t>
      </w:r>
      <w:r w:rsidDel="00000000" w:rsidR="00000000" w:rsidRPr="00000000">
        <w:rPr>
          <w:b w:val="1"/>
          <w:bCs w:val="1"/>
          <w:rtl w:val="0"/>
        </w:rPr>
        <w:t xml:space="preserve">deeply prepared for their own module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-810" w:firstLine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During Q&amp;A → route technical depth to the relevant member</w:t>
      </w:r>
    </w:p>
    <w:p w:rsidR="00000000" w:rsidDel="00000000" w:rsidP="00000000" w:rsidRDefault="00000000" w:rsidRPr="00000000" w14:paraId="00000024">
      <w:pPr>
        <w:spacing w:after="240" w:before="240" w:lineRule="auto"/>
        <w:ind w:left="-81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“Responsibilities are divided to improve efficiency and maintain depth in execution, while every team member has a working understanding of the complete system.”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-81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voxyyh4nvl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USP &amp; Innovation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-810" w:firstLine="0"/>
      </w:pPr>
      <w:r w:rsidDel="00000000" w:rsidR="00000000" w:rsidRPr="00000000">
        <w:rPr>
          <w:rtl w:val="0"/>
        </w:rPr>
        <w:t xml:space="preserve">What makes SAATHI different?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Why existing solutions aren't enough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What is genuinely innovative?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Why the approach is difficult to replicate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-81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w456v28mbr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FUTURE PROSPECTS 🚀</w:t>
      </w:r>
    </w:p>
    <w:p w:rsidR="00000000" w:rsidDel="00000000" w:rsidP="00000000" w:rsidRDefault="00000000" w:rsidRPr="00000000" w14:paraId="0000002B">
      <w:pPr>
        <w:spacing w:after="240" w:before="240" w:lineRule="auto"/>
        <w:ind w:left="-810" w:firstLine="0"/>
        <w:rPr/>
      </w:pPr>
      <w:r w:rsidDel="00000000" w:rsidR="00000000" w:rsidRPr="00000000">
        <w:rPr>
          <w:rtl w:val="0"/>
        </w:rPr>
        <w:t xml:space="preserve">This should be a </w:t>
      </w:r>
      <w:r w:rsidDel="00000000" w:rsidR="00000000" w:rsidRPr="00000000">
        <w:rPr>
          <w:b w:val="1"/>
          <w:bCs w:val="1"/>
          <w:rtl w:val="0"/>
        </w:rPr>
        <w:t xml:space="preserve">major section</w:t>
      </w:r>
      <w:r w:rsidDel="00000000" w:rsidR="00000000" w:rsidRPr="00000000">
        <w:rPr>
          <w:rtl w:val="0"/>
        </w:rPr>
        <w:t xml:space="preserve">, not just one slide.</w:t>
      </w:r>
    </w:p>
    <w:p w:rsidR="00000000" w:rsidDel="00000000" w:rsidP="00000000" w:rsidRDefault="00000000" w:rsidRPr="00000000" w14:paraId="0000002C">
      <w:pPr>
        <w:spacing w:after="240" w:before="240" w:lineRule="auto"/>
        <w:ind w:left="-81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Expansion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Rural &amp; underserved areas</w:t>
        <w:br w:type="textWrapping"/>
        <w:t xml:space="preserve">→ Areas with shortage of mental-health professionals</w:t>
        <w:br w:type="textWrapping"/>
        <w:t xml:space="preserve">→ Multilingual / low-resource accessibility</w:t>
        <w:br w:type="textWrapping"/>
        <w:t xml:space="preserve">→ Integration with existing support systems</w:t>
      </w:r>
    </w:p>
    <w:p w:rsidR="00000000" w:rsidDel="00000000" w:rsidP="00000000" w:rsidRDefault="00000000" w:rsidRPr="00000000" w14:paraId="0000002D">
      <w:pPr>
        <w:spacing w:after="240" w:before="240" w:lineRule="auto"/>
        <w:ind w:left="-81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NGOs</w:t>
        <w:br w:type="textWrapping"/>
        <w:t xml:space="preserve">→ Government bodies</w:t>
        <w:br w:type="textWrapping"/>
        <w:t xml:space="preserve">→ Healthcare / counselling institutions</w:t>
        <w:br w:type="textWrapping"/>
        <w:t xml:space="preserve">→ Government as </w:t>
      </w:r>
      <w:r w:rsidDel="00000000" w:rsidR="00000000" w:rsidRPr="00000000">
        <w:rPr>
          <w:b w:val="1"/>
          <w:bCs w:val="1"/>
          <w:rtl w:val="0"/>
        </w:rPr>
        <w:t xml:space="preserve">facilitator + beneficiary</w:t>
      </w:r>
    </w:p>
    <w:p w:rsidR="00000000" w:rsidDel="00000000" w:rsidP="00000000" w:rsidRDefault="00000000" w:rsidRPr="00000000" w14:paraId="0000002E">
      <w:pPr>
        <w:spacing w:after="240" w:before="240" w:lineRule="auto"/>
        <w:ind w:left="-81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 &amp; Improvement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Surveys &amp; user feedback</w:t>
        <w:br w:type="textWrapping"/>
        <w:t xml:space="preserve">→ Continuous feedback loop</w:t>
        <w:br w:type="textWrapping"/>
        <w:t xml:space="preserve">→ Model/system improvement</w:t>
        <w:br w:type="textWrapping"/>
        <w:t xml:space="preserve">→ Impact measurement</w:t>
      </w:r>
    </w:p>
    <w:p w:rsidR="00000000" w:rsidDel="00000000" w:rsidP="00000000" w:rsidRDefault="00000000" w:rsidRPr="00000000" w14:paraId="0000002F">
      <w:pPr>
        <w:spacing w:after="240" w:before="240" w:lineRule="auto"/>
        <w:ind w:left="-81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Accessibility</w:t>
        <w:br w:type="textWrapping"/>
        <w:t xml:space="preserve">→ Early intervention</w:t>
        <w:br w:type="textWrapping"/>
        <w:t xml:space="preserve">→ Support for vulnerable populations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Social equity</w:t>
      </w:r>
    </w:p>
    <w:p w:rsidR="00000000" w:rsidDel="00000000" w:rsidP="00000000" w:rsidRDefault="00000000" w:rsidRPr="00000000" w14:paraId="00000030">
      <w:pPr>
        <w:spacing w:after="240" w:before="240" w:lineRule="auto"/>
        <w:ind w:left="-81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Long-term Vision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a scalable support ecosystem rather than just an app</w:t>
        <w:br w:type="textWrapping"/>
        <w:t xml:space="preserve">→ Expand across demographics/geographies</w:t>
        <w:br w:type="textWrapping"/>
        <w:t xml:space="preserve">→ Potential integration into existing public-support infrastructure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-81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9e39hrc5db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BUSINESS / SUSTAINABILITY MODEL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-810" w:firstLine="0"/>
      </w:pPr>
      <w:r w:rsidDel="00000000" w:rsidR="00000000" w:rsidRPr="00000000">
        <w:rPr>
          <w:rtl w:val="0"/>
        </w:rPr>
        <w:t xml:space="preserve">Who pays?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Who benefits?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Government / institutional partnerships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NGO collaborations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Sustainability of operations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Marketing / outreach model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Adoption strategy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CONCLUSION — 10%</w:t>
      </w:r>
    </w:p>
    <w:p w:rsidR="00000000" w:rsidDel="00000000" w:rsidP="00000000" w:rsidRDefault="00000000" w:rsidRPr="00000000" w14:paraId="0000003A">
      <w:pPr>
        <w:spacing w:after="240" w:before="240" w:lineRule="auto"/>
        <w:ind w:left="-81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Solution → Impact → Future</w:t>
      </w:r>
    </w:p>
    <w:p w:rsidR="00000000" w:rsidDel="00000000" w:rsidP="00000000" w:rsidRDefault="00000000" w:rsidRPr="00000000" w14:paraId="0000003B">
      <w:pPr>
        <w:spacing w:after="240" w:before="240" w:lineRule="auto"/>
        <w:ind w:left="-810" w:firstLine="0"/>
        <w:rPr/>
      </w:pPr>
      <w:r w:rsidDel="00000000" w:rsidR="00000000" w:rsidRPr="00000000">
        <w:rPr>
          <w:rtl w:val="0"/>
        </w:rPr>
        <w:t xml:space="preserve">End by answering:</w:t>
      </w:r>
    </w:p>
    <w:p w:rsidR="00000000" w:rsidDel="00000000" w:rsidP="00000000" w:rsidRDefault="00000000" w:rsidRPr="00000000" w14:paraId="0000003C">
      <w:pPr>
        <w:spacing w:after="240" w:before="240" w:lineRule="auto"/>
        <w:ind w:left="-81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does SAATHI need to exist, and what can it become?”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-810" w:firstLine="0"/>
      </w:pPr>
      <w:r w:rsidDel="00000000" w:rsidR="00000000" w:rsidRPr="00000000">
        <w:rPr>
          <w:rtl w:val="0"/>
        </w:rPr>
        <w:t xml:space="preserve">Reiterate the problem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One-line solution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USP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Immediate impact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-810" w:firstLine="0"/>
      </w:pPr>
      <w:r w:rsidDel="00000000" w:rsidR="00000000" w:rsidRPr="00000000">
        <w:rPr>
          <w:b w:val="1"/>
          <w:bCs w:val="1"/>
          <w:rtl w:val="0"/>
        </w:rPr>
        <w:t xml:space="preserve">Long-term vision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-810" w:firstLine="0"/>
      </w:pPr>
      <w:r w:rsidDel="00000000" w:rsidR="00000000" w:rsidRPr="00000000">
        <w:rPr>
          <w:rtl w:val="0"/>
        </w:rPr>
        <w:t xml:space="preserve">Strong final statement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The overall flow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WHY → WHAT → HOW → SAFETY → WHO → WHY US → WHAT NEXT → IMPACT</w:t>
      </w:r>
    </w:p>
    <w:p w:rsidR="00000000" w:rsidDel="00000000" w:rsidP="00000000" w:rsidRDefault="00000000" w:rsidRPr="00000000" w14:paraId="00000044">
      <w:pPr>
        <w:spacing w:after="240" w:before="240" w:lineRule="auto"/>
        <w:ind w:left="-81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Why + What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SOP/Safety: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happens when things go wrong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Who can execute it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Why us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Future Prospects: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can this become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Model: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it sustains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Why it matters</w:t>
      </w:r>
    </w:p>
    <w:sectPr>
      <w:pgSz w:h="15840" w:w="12240" w:orient="portrait"/>
      <w:pgMar w:bottom="144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