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Camus DataSet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https://humanheart-project.creatis.insa-lyon.fr/database/#collection/6373703d73e9f0047faa1bc8/folder/63fde55f73e9f004868fb7ac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manheart-project.creatis.insa-lyon.fr/database/#collection/6373703d73e9f0047faa1bc8/folder/63fde55f73e9f004868fb7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