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B47B70">
      <w:pPr>
        <w:spacing w:before="400" w:after="160"/>
        <w:jc w:val="center"/>
      </w:pPr>
      <w:r>
        <w:rPr>
          <w:rFonts w:ascii="Calibri" w:hAnsi="Calibri" w:eastAsia="Calibri" w:cs="Calibri"/>
          <w:b/>
          <w:bCs/>
          <w:color w:val="595959"/>
          <w:spacing w:val="60"/>
          <w:sz w:val="20"/>
          <w:szCs w:val="20"/>
        </w:rPr>
        <w:t>INTRODUCTION TO DATA ANALYTICS</w:t>
      </w:r>
    </w:p>
    <w:p w14:paraId="3ECE22E9">
      <w:pPr>
        <w:spacing w:after="0"/>
        <w:jc w:val="center"/>
      </w:pPr>
      <w:r>
        <w:rPr>
          <w:rFonts w:ascii="Calibri" w:hAnsi="Calibri" w:eastAsia="Calibri" w:cs="Calibri"/>
          <w:b/>
          <w:bCs/>
          <w:color w:val="1F3864"/>
          <w:sz w:val="64"/>
          <w:szCs w:val="64"/>
        </w:rPr>
        <w:t>Agricultural Crop</w:t>
      </w:r>
    </w:p>
    <w:p w14:paraId="4EBCCEB0">
      <w:pPr>
        <w:pBdr>
          <w:bottom w:val="single" w:color="1F3864" w:sz="12" w:space="6"/>
        </w:pBdr>
        <w:spacing w:after="120"/>
        <w:jc w:val="center"/>
      </w:pPr>
      <w:r>
        <w:rPr>
          <w:rFonts w:ascii="Calibri" w:hAnsi="Calibri" w:eastAsia="Calibri" w:cs="Calibri"/>
          <w:b/>
          <w:bCs/>
          <w:color w:val="1F3864"/>
          <w:sz w:val="64"/>
          <w:szCs w:val="64"/>
        </w:rPr>
        <w:t>Production Analysis</w:t>
      </w:r>
    </w:p>
    <w:p w14:paraId="713E9BC8">
      <w:pPr>
        <w:spacing w:before="120" w:after="280"/>
        <w:jc w:val="center"/>
      </w:pPr>
      <w:r>
        <w:rPr>
          <w:rFonts w:ascii="Calibri" w:hAnsi="Calibri" w:eastAsia="Calibri" w:cs="Calibri"/>
          <w:color w:val="595959"/>
          <w:sz w:val="26"/>
          <w:szCs w:val="26"/>
        </w:rPr>
        <w:t>Project Report</w:t>
      </w:r>
    </w:p>
    <w:tbl>
      <w:tblPr>
        <w:tblStyle w:val="9"/>
        <w:tblW w:w="7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4800"/>
      </w:tblGrid>
      <w:tr w14:paraId="0CDBD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BFBFBF" w:sz="4" w:space="0"/>
              <w:left w:val="single" w:color="BFBFBF" w:sz="4" w:space="0"/>
              <w:bottom w:val="single" w:color="BFBFBF" w:sz="4" w:space="0"/>
              <w:right w:val="single" w:color="BFBFBF" w:sz="4" w:space="0"/>
            </w:tcBorders>
            <w:shd w:val="clear" w:color="auto" w:fill="DCE6F2"/>
            <w:tcMar>
              <w:top w:w="70" w:type="dxa"/>
              <w:left w:w="110" w:type="dxa"/>
              <w:bottom w:w="70" w:type="dxa"/>
              <w:right w:w="110" w:type="dxa"/>
            </w:tcMar>
          </w:tcPr>
          <w:p w14:paraId="246D0AC4">
            <w:r>
              <w:rPr>
                <w:rFonts w:ascii="Calibri" w:hAnsi="Calibri" w:eastAsia="Calibri" w:cs="Calibri"/>
                <w:b/>
                <w:bCs/>
                <w:sz w:val="20"/>
                <w:szCs w:val="20"/>
              </w:rPr>
              <w:t>Project Title</w:t>
            </w:r>
          </w:p>
        </w:tc>
        <w:tc>
          <w:tcPr>
            <w:tcW w:w="48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A11FFB4">
            <w:r>
              <w:rPr>
                <w:rFonts w:ascii="Calibri" w:hAnsi="Calibri" w:eastAsia="Calibri" w:cs="Calibri"/>
                <w:sz w:val="20"/>
                <w:szCs w:val="20"/>
              </w:rPr>
              <w:t>Agricultural Crop Production Analysis</w:t>
            </w:r>
          </w:p>
        </w:tc>
      </w:tr>
      <w:tr w14:paraId="0AA08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BFBFBF" w:sz="4" w:space="0"/>
              <w:left w:val="single" w:color="BFBFBF" w:sz="4" w:space="0"/>
              <w:bottom w:val="single" w:color="BFBFBF" w:sz="4" w:space="0"/>
              <w:right w:val="single" w:color="BFBFBF" w:sz="4" w:space="0"/>
            </w:tcBorders>
            <w:shd w:val="clear" w:color="auto" w:fill="DCE6F2"/>
            <w:tcMar>
              <w:top w:w="70" w:type="dxa"/>
              <w:left w:w="110" w:type="dxa"/>
              <w:bottom w:w="70" w:type="dxa"/>
              <w:right w:w="110" w:type="dxa"/>
            </w:tcMar>
          </w:tcPr>
          <w:p w14:paraId="682D65BA">
            <w:r>
              <w:rPr>
                <w:rFonts w:ascii="Calibri" w:hAnsi="Calibri" w:eastAsia="Calibri" w:cs="Calibri"/>
                <w:b/>
                <w:bCs/>
                <w:sz w:val="20"/>
                <w:szCs w:val="20"/>
              </w:rPr>
              <w:t>Subject</w:t>
            </w:r>
          </w:p>
        </w:tc>
        <w:tc>
          <w:tcPr>
            <w:tcW w:w="48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59662F5">
            <w:r>
              <w:rPr>
                <w:rFonts w:ascii="Calibri" w:hAnsi="Calibri" w:eastAsia="Calibri" w:cs="Calibri"/>
                <w:sz w:val="20"/>
                <w:szCs w:val="20"/>
              </w:rPr>
              <w:t>Introduction to Data Analytics</w:t>
            </w:r>
          </w:p>
        </w:tc>
      </w:tr>
      <w:tr w14:paraId="6909F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BFBFBF" w:sz="4" w:space="0"/>
              <w:left w:val="single" w:color="BFBFBF" w:sz="4" w:space="0"/>
              <w:bottom w:val="single" w:color="BFBFBF" w:sz="4" w:space="0"/>
              <w:right w:val="single" w:color="BFBFBF" w:sz="4" w:space="0"/>
            </w:tcBorders>
            <w:shd w:val="clear" w:color="auto" w:fill="DCE6F2"/>
            <w:tcMar>
              <w:top w:w="70" w:type="dxa"/>
              <w:left w:w="110" w:type="dxa"/>
              <w:bottom w:w="70" w:type="dxa"/>
              <w:right w:w="110" w:type="dxa"/>
            </w:tcMar>
          </w:tcPr>
          <w:p w14:paraId="6516B04A">
            <w:r>
              <w:rPr>
                <w:rFonts w:ascii="Calibri" w:hAnsi="Calibri" w:eastAsia="Calibri" w:cs="Calibri"/>
                <w:b/>
                <w:bCs/>
                <w:sz w:val="20"/>
                <w:szCs w:val="20"/>
              </w:rPr>
              <w:t>Program</w:t>
            </w:r>
          </w:p>
        </w:tc>
        <w:tc>
          <w:tcPr>
            <w:tcW w:w="48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3C78EB0">
            <w:r>
              <w:rPr>
                <w:rFonts w:ascii="Calibri" w:hAnsi="Calibri" w:eastAsia="Calibri" w:cs="Calibri"/>
                <w:sz w:val="20"/>
                <w:szCs w:val="20"/>
              </w:rPr>
              <w:t>BTech, Semester III</w:t>
            </w:r>
          </w:p>
        </w:tc>
      </w:tr>
      <w:tr w14:paraId="08815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BFBFBF" w:sz="4" w:space="0"/>
              <w:left w:val="single" w:color="BFBFBF" w:sz="4" w:space="0"/>
              <w:bottom w:val="single" w:color="BFBFBF" w:sz="4" w:space="0"/>
              <w:right w:val="single" w:color="BFBFBF" w:sz="4" w:space="0"/>
            </w:tcBorders>
            <w:shd w:val="clear" w:color="auto" w:fill="DCE6F2"/>
            <w:tcMar>
              <w:top w:w="70" w:type="dxa"/>
              <w:left w:w="110" w:type="dxa"/>
              <w:bottom w:w="70" w:type="dxa"/>
              <w:right w:w="110" w:type="dxa"/>
            </w:tcMar>
          </w:tcPr>
          <w:p w14:paraId="6FAF6041">
            <w:r>
              <w:rPr>
                <w:rFonts w:ascii="Calibri" w:hAnsi="Calibri" w:eastAsia="Calibri" w:cs="Calibri"/>
                <w:b/>
                <w:bCs/>
                <w:sz w:val="20"/>
                <w:szCs w:val="20"/>
              </w:rPr>
              <w:t>Group ID</w:t>
            </w:r>
          </w:p>
        </w:tc>
        <w:tc>
          <w:tcPr>
            <w:tcW w:w="48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788C9ED">
            <w:r>
              <w:rPr>
                <w:rFonts w:ascii="Calibri" w:hAnsi="Calibri" w:eastAsia="Calibri" w:cs="Calibri"/>
                <w:sz w:val="20"/>
                <w:szCs w:val="20"/>
              </w:rPr>
              <w:t>BT_DA_05</w:t>
            </w:r>
          </w:p>
        </w:tc>
      </w:tr>
      <w:tr w14:paraId="319FA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BFBFBF" w:sz="4" w:space="0"/>
              <w:left w:val="single" w:color="BFBFBF" w:sz="4" w:space="0"/>
              <w:bottom w:val="single" w:color="BFBFBF" w:sz="4" w:space="0"/>
              <w:right w:val="single" w:color="BFBFBF" w:sz="4" w:space="0"/>
            </w:tcBorders>
            <w:shd w:val="clear" w:color="auto" w:fill="DCE6F2"/>
            <w:tcMar>
              <w:top w:w="70" w:type="dxa"/>
              <w:left w:w="110" w:type="dxa"/>
              <w:bottom w:w="70" w:type="dxa"/>
              <w:right w:w="110" w:type="dxa"/>
            </w:tcMar>
          </w:tcPr>
          <w:p w14:paraId="6EDD081C">
            <w:r>
              <w:rPr>
                <w:rFonts w:ascii="Calibri" w:hAnsi="Calibri" w:eastAsia="Calibri" w:cs="Calibri"/>
                <w:b/>
                <w:bCs/>
                <w:sz w:val="20"/>
                <w:szCs w:val="20"/>
              </w:rPr>
              <w:t>Project ID</w:t>
            </w:r>
          </w:p>
        </w:tc>
        <w:tc>
          <w:tcPr>
            <w:tcW w:w="48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88E8F28">
            <w:r>
              <w:rPr>
                <w:rFonts w:ascii="Calibri" w:hAnsi="Calibri" w:eastAsia="Calibri" w:cs="Calibri"/>
                <w:sz w:val="20"/>
                <w:szCs w:val="20"/>
              </w:rPr>
              <w:t>DA-023</w:t>
            </w:r>
          </w:p>
        </w:tc>
      </w:tr>
      <w:tr w14:paraId="39504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BFBFBF" w:sz="4" w:space="0"/>
              <w:left w:val="single" w:color="BFBFBF" w:sz="4" w:space="0"/>
              <w:bottom w:val="single" w:color="BFBFBF" w:sz="4" w:space="0"/>
              <w:right w:val="single" w:color="BFBFBF" w:sz="4" w:space="0"/>
            </w:tcBorders>
            <w:shd w:val="clear" w:color="auto" w:fill="DCE6F2"/>
            <w:tcMar>
              <w:top w:w="70" w:type="dxa"/>
              <w:left w:w="110" w:type="dxa"/>
              <w:bottom w:w="70" w:type="dxa"/>
              <w:right w:w="110" w:type="dxa"/>
            </w:tcMar>
          </w:tcPr>
          <w:p w14:paraId="13D8A43D">
            <w:r>
              <w:rPr>
                <w:rFonts w:ascii="Calibri" w:hAnsi="Calibri" w:eastAsia="Calibri" w:cs="Calibri"/>
                <w:b/>
                <w:bCs/>
                <w:sz w:val="20"/>
                <w:szCs w:val="20"/>
              </w:rPr>
              <w:t>Team Leader</w:t>
            </w:r>
          </w:p>
        </w:tc>
        <w:tc>
          <w:tcPr>
            <w:tcW w:w="48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01173DC">
            <w:pPr>
              <w:rPr>
                <w:rFonts w:hint="default"/>
                <w:lang w:val="en-US"/>
              </w:rPr>
            </w:pPr>
            <w:r>
              <w:rPr>
                <w:rFonts w:ascii="Calibri" w:hAnsi="Calibri" w:eastAsia="Calibri" w:cs="Calibri"/>
                <w:sz w:val="20"/>
                <w:szCs w:val="20"/>
              </w:rPr>
              <w:t>Anshika</w:t>
            </w:r>
            <w:r>
              <w:rPr>
                <w:rFonts w:hint="default" w:cs="Calibri"/>
                <w:sz w:val="20"/>
                <w:szCs w:val="20"/>
                <w:lang w:val="en-US"/>
              </w:rPr>
              <w:t xml:space="preserve"> Srivastav (BCS2025191)</w:t>
            </w:r>
          </w:p>
        </w:tc>
      </w:tr>
      <w:tr w14:paraId="3929D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BFBFBF" w:sz="4" w:space="0"/>
              <w:left w:val="single" w:color="BFBFBF" w:sz="4" w:space="0"/>
              <w:bottom w:val="single" w:color="BFBFBF" w:sz="4" w:space="0"/>
              <w:right w:val="single" w:color="BFBFBF" w:sz="4" w:space="0"/>
            </w:tcBorders>
            <w:shd w:val="clear" w:color="auto" w:fill="DCE6F2"/>
            <w:tcMar>
              <w:top w:w="70" w:type="dxa"/>
              <w:left w:w="110" w:type="dxa"/>
              <w:bottom w:w="70" w:type="dxa"/>
              <w:right w:w="110" w:type="dxa"/>
            </w:tcMar>
          </w:tcPr>
          <w:p w14:paraId="05CA95C4">
            <w:r>
              <w:rPr>
                <w:rFonts w:ascii="Calibri" w:hAnsi="Calibri" w:eastAsia="Calibri" w:cs="Calibri"/>
                <w:b/>
                <w:bCs/>
                <w:sz w:val="20"/>
                <w:szCs w:val="20"/>
              </w:rPr>
              <w:t>Mentor</w:t>
            </w:r>
          </w:p>
        </w:tc>
        <w:tc>
          <w:tcPr>
            <w:tcW w:w="48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4B5F599">
            <w:r>
              <w:rPr>
                <w:rFonts w:ascii="Calibri" w:hAnsi="Calibri" w:eastAsia="Calibri" w:cs="Calibri"/>
                <w:sz w:val="20"/>
                <w:szCs w:val="20"/>
              </w:rPr>
              <w:t>Arsh Singh</w:t>
            </w:r>
          </w:p>
        </w:tc>
      </w:tr>
      <w:tr w14:paraId="3783A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BFBFBF" w:sz="4" w:space="0"/>
              <w:left w:val="single" w:color="BFBFBF" w:sz="4" w:space="0"/>
              <w:bottom w:val="single" w:color="BFBFBF" w:sz="4" w:space="0"/>
              <w:right w:val="single" w:color="BFBFBF" w:sz="4" w:space="0"/>
            </w:tcBorders>
            <w:shd w:val="clear" w:color="auto" w:fill="DCE6F2"/>
            <w:tcMar>
              <w:top w:w="70" w:type="dxa"/>
              <w:left w:w="110" w:type="dxa"/>
              <w:bottom w:w="70" w:type="dxa"/>
              <w:right w:w="110" w:type="dxa"/>
            </w:tcMar>
          </w:tcPr>
          <w:p w14:paraId="6456FED5">
            <w:r>
              <w:rPr>
                <w:rFonts w:ascii="Calibri" w:hAnsi="Calibri" w:eastAsia="Calibri" w:cs="Calibri"/>
                <w:b/>
                <w:bCs/>
                <w:sz w:val="20"/>
                <w:szCs w:val="20"/>
              </w:rPr>
              <w:t>Section</w:t>
            </w:r>
          </w:p>
        </w:tc>
        <w:tc>
          <w:tcPr>
            <w:tcW w:w="48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92B7A6B">
            <w:r>
              <w:rPr>
                <w:rFonts w:ascii="Calibri" w:hAnsi="Calibri" w:eastAsia="Calibri" w:cs="Calibri"/>
                <w:sz w:val="20"/>
                <w:szCs w:val="20"/>
              </w:rPr>
              <w:t>A</w:t>
            </w:r>
          </w:p>
        </w:tc>
      </w:tr>
      <w:tr w14:paraId="5F77D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BFBFBF" w:sz="4" w:space="0"/>
              <w:left w:val="single" w:color="BFBFBF" w:sz="4" w:space="0"/>
              <w:bottom w:val="single" w:color="BFBFBF" w:sz="4" w:space="0"/>
              <w:right w:val="single" w:color="BFBFBF" w:sz="4" w:space="0"/>
            </w:tcBorders>
            <w:shd w:val="clear" w:color="auto" w:fill="DCE6F2"/>
            <w:tcMar>
              <w:top w:w="70" w:type="dxa"/>
              <w:left w:w="110" w:type="dxa"/>
              <w:bottom w:w="70" w:type="dxa"/>
              <w:right w:w="110" w:type="dxa"/>
            </w:tcMar>
          </w:tcPr>
          <w:p w14:paraId="5B433019">
            <w:r>
              <w:rPr>
                <w:rFonts w:ascii="Calibri" w:hAnsi="Calibri" w:eastAsia="Calibri" w:cs="Calibri"/>
                <w:b/>
                <w:bCs/>
                <w:sz w:val="20"/>
                <w:szCs w:val="20"/>
              </w:rPr>
              <w:t>Date</w:t>
            </w:r>
          </w:p>
        </w:tc>
        <w:tc>
          <w:tcPr>
            <w:tcW w:w="48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8252A28">
            <w:r>
              <w:rPr>
                <w:rFonts w:hint="default" w:cs="Calibri"/>
                <w:sz w:val="20"/>
                <w:szCs w:val="20"/>
                <w:lang w:val="en-US"/>
              </w:rPr>
              <w:t>30</w:t>
            </w:r>
            <w:r>
              <w:rPr>
                <w:rFonts w:ascii="Calibri" w:hAnsi="Calibri" w:eastAsia="Calibri" w:cs="Calibri"/>
                <w:sz w:val="20"/>
                <w:szCs w:val="20"/>
              </w:rPr>
              <w:t xml:space="preserve"> October 2026</w:t>
            </w:r>
            <w:bookmarkStart w:id="0" w:name="_GoBack"/>
            <w:bookmarkEnd w:id="0"/>
          </w:p>
        </w:tc>
      </w:tr>
    </w:tbl>
    <w:p w14:paraId="2FCB45AA">
      <w:pPr>
        <w:spacing w:before="320" w:after="120"/>
        <w:jc w:val="center"/>
      </w:pPr>
      <w:r>
        <w:rPr>
          <w:rFonts w:ascii="Calibri" w:hAnsi="Calibri" w:eastAsia="Calibri" w:cs="Calibri"/>
          <w:b/>
          <w:bCs/>
          <w:color w:val="1F3864"/>
          <w:sz w:val="22"/>
          <w:szCs w:val="22"/>
        </w:rPr>
        <w:t>Team Members</w:t>
      </w:r>
    </w:p>
    <w:tbl>
      <w:tblPr>
        <w:tblStyle w:val="9"/>
        <w:tblW w:w="77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800"/>
        <w:gridCol w:w="3500"/>
        <w:gridCol w:w="1700"/>
      </w:tblGrid>
      <w:tr w14:paraId="2E5F7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700" w:type="dxa"/>
            <w:tcBorders>
              <w:top w:val="single" w:color="BFBFBF" w:sz="4" w:space="0"/>
              <w:left w:val="single" w:color="BFBFBF" w:sz="4" w:space="0"/>
              <w:bottom w:val="single" w:color="BFBFBF" w:sz="4" w:space="0"/>
              <w:right w:val="single" w:color="BFBFBF" w:sz="4" w:space="0"/>
            </w:tcBorders>
            <w:shd w:val="clear" w:color="auto" w:fill="1F3864"/>
            <w:tcMar>
              <w:top w:w="70" w:type="dxa"/>
              <w:left w:w="110" w:type="dxa"/>
              <w:bottom w:w="70" w:type="dxa"/>
              <w:right w:w="110" w:type="dxa"/>
            </w:tcMar>
          </w:tcPr>
          <w:p w14:paraId="5386982C">
            <w:r>
              <w:rPr>
                <w:rFonts w:ascii="Calibri" w:hAnsi="Calibri" w:eastAsia="Calibri" w:cs="Calibri"/>
                <w:b/>
                <w:bCs/>
                <w:color w:val="FFFFFF"/>
                <w:sz w:val="20"/>
                <w:szCs w:val="20"/>
              </w:rPr>
              <w:t>No.</w:t>
            </w:r>
          </w:p>
        </w:tc>
        <w:tc>
          <w:tcPr>
            <w:tcW w:w="1800" w:type="dxa"/>
            <w:tcBorders>
              <w:top w:val="single" w:color="BFBFBF" w:sz="4" w:space="0"/>
              <w:left w:val="single" w:color="BFBFBF" w:sz="4" w:space="0"/>
              <w:bottom w:val="single" w:color="BFBFBF" w:sz="4" w:space="0"/>
              <w:right w:val="single" w:color="BFBFBF" w:sz="4" w:space="0"/>
            </w:tcBorders>
            <w:shd w:val="clear" w:color="auto" w:fill="1F3864"/>
            <w:tcMar>
              <w:top w:w="70" w:type="dxa"/>
              <w:left w:w="110" w:type="dxa"/>
              <w:bottom w:w="70" w:type="dxa"/>
              <w:right w:w="110" w:type="dxa"/>
            </w:tcMar>
          </w:tcPr>
          <w:p w14:paraId="7717F2CF">
            <w:r>
              <w:rPr>
                <w:rFonts w:ascii="Calibri" w:hAnsi="Calibri" w:eastAsia="Calibri" w:cs="Calibri"/>
                <w:b/>
                <w:bCs/>
                <w:color w:val="FFFFFF"/>
                <w:sz w:val="20"/>
                <w:szCs w:val="20"/>
              </w:rPr>
              <w:t>Student ID</w:t>
            </w:r>
          </w:p>
        </w:tc>
        <w:tc>
          <w:tcPr>
            <w:tcW w:w="3500" w:type="dxa"/>
            <w:tcBorders>
              <w:top w:val="single" w:color="BFBFBF" w:sz="4" w:space="0"/>
              <w:left w:val="single" w:color="BFBFBF" w:sz="4" w:space="0"/>
              <w:bottom w:val="single" w:color="BFBFBF" w:sz="4" w:space="0"/>
              <w:right w:val="single" w:color="BFBFBF" w:sz="4" w:space="0"/>
            </w:tcBorders>
            <w:shd w:val="clear" w:color="auto" w:fill="1F3864"/>
            <w:tcMar>
              <w:top w:w="70" w:type="dxa"/>
              <w:left w:w="110" w:type="dxa"/>
              <w:bottom w:w="70" w:type="dxa"/>
              <w:right w:w="110" w:type="dxa"/>
            </w:tcMar>
          </w:tcPr>
          <w:p w14:paraId="3958A6C1">
            <w:r>
              <w:rPr>
                <w:rFonts w:ascii="Calibri" w:hAnsi="Calibri" w:eastAsia="Calibri" w:cs="Calibri"/>
                <w:b/>
                <w:bCs/>
                <w:color w:val="FFFFFF"/>
                <w:sz w:val="20"/>
                <w:szCs w:val="20"/>
              </w:rPr>
              <w:t>Name</w:t>
            </w:r>
          </w:p>
        </w:tc>
        <w:tc>
          <w:tcPr>
            <w:tcW w:w="1700" w:type="dxa"/>
            <w:tcBorders>
              <w:top w:val="single" w:color="BFBFBF" w:sz="4" w:space="0"/>
              <w:left w:val="single" w:color="BFBFBF" w:sz="4" w:space="0"/>
              <w:bottom w:val="single" w:color="BFBFBF" w:sz="4" w:space="0"/>
              <w:right w:val="single" w:color="BFBFBF" w:sz="4" w:space="0"/>
            </w:tcBorders>
            <w:shd w:val="clear" w:color="auto" w:fill="1F3864"/>
            <w:tcMar>
              <w:top w:w="70" w:type="dxa"/>
              <w:left w:w="110" w:type="dxa"/>
              <w:bottom w:w="70" w:type="dxa"/>
              <w:right w:w="110" w:type="dxa"/>
            </w:tcMar>
          </w:tcPr>
          <w:p w14:paraId="4A4DEC6E">
            <w:r>
              <w:rPr>
                <w:rFonts w:ascii="Calibri" w:hAnsi="Calibri" w:eastAsia="Calibri" w:cs="Calibri"/>
                <w:b/>
                <w:bCs/>
                <w:color w:val="FFFFFF"/>
                <w:sz w:val="20"/>
                <w:szCs w:val="20"/>
              </w:rPr>
              <w:t>Roll Number</w:t>
            </w:r>
          </w:p>
        </w:tc>
      </w:tr>
      <w:tr w14:paraId="51877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903064E">
            <w:r>
              <w:rPr>
                <w:rFonts w:ascii="Calibri" w:hAnsi="Calibri" w:eastAsia="Calibri" w:cs="Calibri"/>
                <w:sz w:val="20"/>
                <w:szCs w:val="20"/>
              </w:rPr>
              <w:t>1</w:t>
            </w:r>
          </w:p>
        </w:tc>
        <w:tc>
          <w:tcPr>
            <w:tcW w:w="18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109AECB">
            <w:r>
              <w:rPr>
                <w:rFonts w:ascii="Calibri" w:hAnsi="Calibri" w:eastAsia="Calibri" w:cs="Calibri"/>
                <w:sz w:val="20"/>
                <w:szCs w:val="20"/>
              </w:rPr>
              <w:t>BCS2025092</w:t>
            </w:r>
          </w:p>
        </w:tc>
        <w:tc>
          <w:tcPr>
            <w:tcW w:w="35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E5A8D78">
            <w:pPr>
              <w:rPr>
                <w:rFonts w:hint="default"/>
                <w:lang w:val="en-US"/>
              </w:rPr>
            </w:pPr>
            <w:r>
              <w:rPr>
                <w:rFonts w:hint="default"/>
                <w:lang w:val="en-US"/>
              </w:rPr>
              <w:t>ANIKET</w:t>
            </w:r>
          </w:p>
        </w:tc>
        <w:tc>
          <w:tcPr>
            <w:tcW w:w="1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A09D5D2">
            <w:r>
              <w:rPr>
                <w:rFonts w:ascii="Calibri" w:hAnsi="Calibri" w:eastAsia="Calibri" w:cs="Calibri"/>
                <w:sz w:val="20"/>
                <w:szCs w:val="20"/>
              </w:rPr>
              <w:t>2510303097</w:t>
            </w:r>
          </w:p>
        </w:tc>
      </w:tr>
      <w:tr w14:paraId="61B42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58DAF04">
            <w:r>
              <w:rPr>
                <w:rFonts w:ascii="Calibri" w:hAnsi="Calibri" w:eastAsia="Calibri" w:cs="Calibri"/>
                <w:sz w:val="20"/>
                <w:szCs w:val="20"/>
              </w:rPr>
              <w:t>2</w:t>
            </w:r>
          </w:p>
        </w:tc>
        <w:tc>
          <w:tcPr>
            <w:tcW w:w="18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1EECC40">
            <w:r>
              <w:rPr>
                <w:rFonts w:ascii="Calibri" w:hAnsi="Calibri" w:eastAsia="Calibri" w:cs="Calibri"/>
                <w:sz w:val="20"/>
                <w:szCs w:val="20"/>
              </w:rPr>
              <w:t>BCS2025094</w:t>
            </w:r>
          </w:p>
        </w:tc>
        <w:tc>
          <w:tcPr>
            <w:tcW w:w="35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ECB3982">
            <w:pPr>
              <w:rPr>
                <w:rFonts w:hint="default"/>
                <w:lang w:val="en-US"/>
              </w:rPr>
            </w:pPr>
            <w:r>
              <w:rPr>
                <w:rFonts w:hint="default"/>
                <w:lang w:val="en-US"/>
              </w:rPr>
              <w:t>AMAL SINGH TOMAR</w:t>
            </w:r>
          </w:p>
        </w:tc>
        <w:tc>
          <w:tcPr>
            <w:tcW w:w="1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3A841A5">
            <w:r>
              <w:rPr>
                <w:rFonts w:ascii="Calibri" w:hAnsi="Calibri" w:eastAsia="Calibri" w:cs="Calibri"/>
                <w:sz w:val="20"/>
                <w:szCs w:val="20"/>
              </w:rPr>
              <w:t>2510303070</w:t>
            </w:r>
          </w:p>
        </w:tc>
      </w:tr>
      <w:tr w14:paraId="77D4A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E47C8B7">
            <w:r>
              <w:rPr>
                <w:rFonts w:ascii="Calibri" w:hAnsi="Calibri" w:eastAsia="Calibri" w:cs="Calibri"/>
                <w:sz w:val="20"/>
                <w:szCs w:val="20"/>
              </w:rPr>
              <w:t>3</w:t>
            </w:r>
          </w:p>
        </w:tc>
        <w:tc>
          <w:tcPr>
            <w:tcW w:w="18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DB28687">
            <w:r>
              <w:rPr>
                <w:rFonts w:ascii="Calibri" w:hAnsi="Calibri" w:eastAsia="Calibri" w:cs="Calibri"/>
                <w:sz w:val="20"/>
                <w:szCs w:val="20"/>
              </w:rPr>
              <w:t>BCS2025095</w:t>
            </w:r>
          </w:p>
        </w:tc>
        <w:tc>
          <w:tcPr>
            <w:tcW w:w="35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A45552B">
            <w:pPr>
              <w:rPr>
                <w:rFonts w:hint="default"/>
                <w:lang w:val="en-US"/>
              </w:rPr>
            </w:pPr>
            <w:r>
              <w:rPr>
                <w:rFonts w:hint="default"/>
                <w:lang w:val="en-US"/>
              </w:rPr>
              <w:t>ANSH PRATAP GANGWAR</w:t>
            </w:r>
          </w:p>
        </w:tc>
        <w:tc>
          <w:tcPr>
            <w:tcW w:w="1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C32B398">
            <w:r>
              <w:rPr>
                <w:rFonts w:ascii="Calibri" w:hAnsi="Calibri" w:eastAsia="Calibri" w:cs="Calibri"/>
                <w:sz w:val="20"/>
                <w:szCs w:val="20"/>
              </w:rPr>
              <w:t>2510303111</w:t>
            </w:r>
          </w:p>
        </w:tc>
      </w:tr>
      <w:tr w14:paraId="1DE4C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DCD9707">
            <w:r>
              <w:rPr>
                <w:rFonts w:ascii="Calibri" w:hAnsi="Calibri" w:eastAsia="Calibri" w:cs="Calibri"/>
                <w:sz w:val="20"/>
                <w:szCs w:val="20"/>
              </w:rPr>
              <w:t>4</w:t>
            </w:r>
          </w:p>
        </w:tc>
        <w:tc>
          <w:tcPr>
            <w:tcW w:w="18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60D1D30">
            <w:r>
              <w:rPr>
                <w:rFonts w:ascii="Calibri" w:hAnsi="Calibri" w:eastAsia="Calibri" w:cs="Calibri"/>
                <w:sz w:val="20"/>
                <w:szCs w:val="20"/>
              </w:rPr>
              <w:t>BCS2025096</w:t>
            </w:r>
          </w:p>
        </w:tc>
        <w:tc>
          <w:tcPr>
            <w:tcW w:w="35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C0139A3">
            <w:pPr>
              <w:rPr>
                <w:rFonts w:hint="default"/>
                <w:lang w:val="en-US"/>
              </w:rPr>
            </w:pPr>
            <w:r>
              <w:rPr>
                <w:rFonts w:hint="default"/>
                <w:lang w:val="en-US"/>
              </w:rPr>
              <w:t>SUMIT PAL</w:t>
            </w:r>
          </w:p>
        </w:tc>
        <w:tc>
          <w:tcPr>
            <w:tcW w:w="1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128536D">
            <w:r>
              <w:rPr>
                <w:rFonts w:ascii="Calibri" w:hAnsi="Calibri" w:eastAsia="Calibri" w:cs="Calibri"/>
                <w:sz w:val="20"/>
                <w:szCs w:val="20"/>
              </w:rPr>
              <w:t>2510303521</w:t>
            </w:r>
          </w:p>
        </w:tc>
      </w:tr>
      <w:tr w14:paraId="48E92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E628397">
            <w:r>
              <w:rPr>
                <w:rFonts w:ascii="Calibri" w:hAnsi="Calibri" w:eastAsia="Calibri" w:cs="Calibri"/>
                <w:sz w:val="20"/>
                <w:szCs w:val="20"/>
              </w:rPr>
              <w:t>5</w:t>
            </w:r>
          </w:p>
        </w:tc>
        <w:tc>
          <w:tcPr>
            <w:tcW w:w="18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D8B3032">
            <w:r>
              <w:rPr>
                <w:rFonts w:ascii="Calibri" w:hAnsi="Calibri" w:eastAsia="Calibri" w:cs="Calibri"/>
                <w:sz w:val="20"/>
                <w:szCs w:val="20"/>
              </w:rPr>
              <w:t>BCS2025097</w:t>
            </w:r>
          </w:p>
        </w:tc>
        <w:tc>
          <w:tcPr>
            <w:tcW w:w="35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65EEFEB">
            <w:pPr>
              <w:rPr>
                <w:rFonts w:hint="default"/>
                <w:lang w:val="en-US"/>
              </w:rPr>
            </w:pPr>
            <w:r>
              <w:rPr>
                <w:rFonts w:hint="default"/>
                <w:lang w:val="en-US"/>
              </w:rPr>
              <w:t>PRATEEK PANDEY</w:t>
            </w:r>
          </w:p>
        </w:tc>
        <w:tc>
          <w:tcPr>
            <w:tcW w:w="1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12597CE">
            <w:r>
              <w:rPr>
                <w:rFonts w:ascii="Calibri" w:hAnsi="Calibri" w:eastAsia="Calibri" w:cs="Calibri"/>
                <w:sz w:val="20"/>
                <w:szCs w:val="20"/>
              </w:rPr>
              <w:t>2510303382</w:t>
            </w:r>
          </w:p>
        </w:tc>
      </w:tr>
      <w:tr w14:paraId="06408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D955592">
            <w:r>
              <w:rPr>
                <w:rFonts w:ascii="Calibri" w:hAnsi="Calibri" w:eastAsia="Calibri" w:cs="Calibri"/>
                <w:sz w:val="20"/>
                <w:szCs w:val="20"/>
              </w:rPr>
              <w:t>6</w:t>
            </w:r>
          </w:p>
        </w:tc>
        <w:tc>
          <w:tcPr>
            <w:tcW w:w="18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67F6427">
            <w:r>
              <w:rPr>
                <w:rFonts w:ascii="Calibri" w:hAnsi="Calibri" w:eastAsia="Calibri" w:cs="Calibri"/>
                <w:sz w:val="20"/>
                <w:szCs w:val="20"/>
              </w:rPr>
              <w:t>BCS2025098</w:t>
            </w:r>
          </w:p>
        </w:tc>
        <w:tc>
          <w:tcPr>
            <w:tcW w:w="35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9A43685">
            <w:pPr>
              <w:rPr>
                <w:rFonts w:hint="default"/>
                <w:lang w:val="en-US"/>
              </w:rPr>
            </w:pPr>
            <w:r>
              <w:rPr>
                <w:rFonts w:hint="default"/>
                <w:lang w:val="en-US"/>
              </w:rPr>
              <w:t>MOHIT KUMAR</w:t>
            </w:r>
          </w:p>
        </w:tc>
        <w:tc>
          <w:tcPr>
            <w:tcW w:w="1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50F1A30">
            <w:r>
              <w:rPr>
                <w:rFonts w:ascii="Calibri" w:hAnsi="Calibri" w:eastAsia="Calibri" w:cs="Calibri"/>
                <w:sz w:val="20"/>
                <w:szCs w:val="20"/>
              </w:rPr>
              <w:t>2510303330</w:t>
            </w:r>
          </w:p>
        </w:tc>
      </w:tr>
      <w:tr w14:paraId="0B100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4CA30F2">
            <w:r>
              <w:rPr>
                <w:rFonts w:ascii="Calibri" w:hAnsi="Calibri" w:eastAsia="Calibri" w:cs="Calibri"/>
                <w:sz w:val="20"/>
                <w:szCs w:val="20"/>
              </w:rPr>
              <w:t>7</w:t>
            </w:r>
          </w:p>
        </w:tc>
        <w:tc>
          <w:tcPr>
            <w:tcW w:w="18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74D09BB">
            <w:r>
              <w:rPr>
                <w:rFonts w:ascii="Calibri" w:hAnsi="Calibri" w:eastAsia="Calibri" w:cs="Calibri"/>
                <w:sz w:val="20"/>
                <w:szCs w:val="20"/>
              </w:rPr>
              <w:t>BCS2025120</w:t>
            </w:r>
          </w:p>
        </w:tc>
        <w:tc>
          <w:tcPr>
            <w:tcW w:w="35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69AC662">
            <w:pPr>
              <w:rPr>
                <w:rFonts w:hint="default"/>
                <w:lang w:val="en-US"/>
              </w:rPr>
            </w:pPr>
            <w:r>
              <w:rPr>
                <w:rFonts w:hint="default"/>
                <w:lang w:val="en-US"/>
              </w:rPr>
              <w:t>ADITYA KUMAR</w:t>
            </w:r>
          </w:p>
        </w:tc>
        <w:tc>
          <w:tcPr>
            <w:tcW w:w="1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A16F5F8">
            <w:r>
              <w:rPr>
                <w:rFonts w:ascii="Calibri" w:hAnsi="Calibri" w:eastAsia="Calibri" w:cs="Calibri"/>
                <w:sz w:val="20"/>
                <w:szCs w:val="20"/>
              </w:rPr>
              <w:t>2510303037</w:t>
            </w:r>
          </w:p>
        </w:tc>
      </w:tr>
      <w:tr w14:paraId="34061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E5443AB">
            <w:r>
              <w:rPr>
                <w:rFonts w:ascii="Calibri" w:hAnsi="Calibri" w:eastAsia="Calibri" w:cs="Calibri"/>
                <w:sz w:val="20"/>
                <w:szCs w:val="20"/>
              </w:rPr>
              <w:t>8</w:t>
            </w:r>
          </w:p>
        </w:tc>
        <w:tc>
          <w:tcPr>
            <w:tcW w:w="18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435622F">
            <w:r>
              <w:rPr>
                <w:rFonts w:ascii="Calibri" w:hAnsi="Calibri" w:eastAsia="Calibri" w:cs="Calibri"/>
                <w:sz w:val="20"/>
                <w:szCs w:val="20"/>
              </w:rPr>
              <w:t>BCS2025172</w:t>
            </w:r>
          </w:p>
        </w:tc>
        <w:tc>
          <w:tcPr>
            <w:tcW w:w="35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0E870CD">
            <w:pPr>
              <w:rPr>
                <w:rFonts w:hint="default"/>
                <w:lang w:val="en-US"/>
              </w:rPr>
            </w:pPr>
            <w:r>
              <w:rPr>
                <w:rFonts w:hint="default"/>
                <w:lang w:val="en-US"/>
              </w:rPr>
              <w:t>KUMKUM</w:t>
            </w:r>
          </w:p>
        </w:tc>
        <w:tc>
          <w:tcPr>
            <w:tcW w:w="1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ED7861F">
            <w:r>
              <w:rPr>
                <w:rFonts w:ascii="Calibri" w:hAnsi="Calibri" w:eastAsia="Calibri" w:cs="Calibri"/>
                <w:sz w:val="20"/>
                <w:szCs w:val="20"/>
              </w:rPr>
              <w:t>2510303274</w:t>
            </w:r>
          </w:p>
        </w:tc>
      </w:tr>
      <w:tr w14:paraId="121C0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55DC820">
            <w:r>
              <w:rPr>
                <w:rFonts w:ascii="Calibri" w:hAnsi="Calibri" w:eastAsia="Calibri" w:cs="Calibri"/>
                <w:sz w:val="20"/>
                <w:szCs w:val="20"/>
              </w:rPr>
              <w:t>9</w:t>
            </w:r>
          </w:p>
        </w:tc>
        <w:tc>
          <w:tcPr>
            <w:tcW w:w="18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C584B06">
            <w:r>
              <w:rPr>
                <w:rFonts w:ascii="Calibri" w:hAnsi="Calibri" w:eastAsia="Calibri" w:cs="Calibri"/>
                <w:sz w:val="20"/>
                <w:szCs w:val="20"/>
              </w:rPr>
              <w:t>BCS2025191</w:t>
            </w:r>
          </w:p>
        </w:tc>
        <w:tc>
          <w:tcPr>
            <w:tcW w:w="35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6377DC5">
            <w:r>
              <w:rPr>
                <w:rFonts w:hint="default" w:cs="Calibri"/>
                <w:sz w:val="20"/>
                <w:szCs w:val="20"/>
                <w:lang w:val="en-US"/>
              </w:rPr>
              <w:t>ANSHIKA SRIVASTAV</w:t>
            </w:r>
            <w:r>
              <w:rPr>
                <w:rFonts w:ascii="Calibri" w:hAnsi="Calibri" w:eastAsia="Calibri" w:cs="Calibri"/>
                <w:sz w:val="20"/>
                <w:szCs w:val="20"/>
              </w:rPr>
              <w:t xml:space="preserve"> (Team Leader)</w:t>
            </w:r>
          </w:p>
        </w:tc>
        <w:tc>
          <w:tcPr>
            <w:tcW w:w="1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CE20117">
            <w:r>
              <w:rPr>
                <w:rFonts w:ascii="Calibri" w:hAnsi="Calibri" w:eastAsia="Calibri" w:cs="Calibri"/>
                <w:sz w:val="20"/>
                <w:szCs w:val="20"/>
              </w:rPr>
              <w:t>2510303114</w:t>
            </w:r>
          </w:p>
        </w:tc>
      </w:tr>
      <w:tr w14:paraId="70C29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1CA07EF">
            <w:r>
              <w:rPr>
                <w:rFonts w:ascii="Calibri" w:hAnsi="Calibri" w:eastAsia="Calibri" w:cs="Calibri"/>
                <w:sz w:val="20"/>
                <w:szCs w:val="20"/>
              </w:rPr>
              <w:t>10</w:t>
            </w:r>
          </w:p>
        </w:tc>
        <w:tc>
          <w:tcPr>
            <w:tcW w:w="18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CBBEB74">
            <w:r>
              <w:rPr>
                <w:rFonts w:ascii="Calibri" w:hAnsi="Calibri" w:eastAsia="Calibri" w:cs="Calibri"/>
                <w:sz w:val="20"/>
                <w:szCs w:val="20"/>
              </w:rPr>
              <w:t>BCS2025229</w:t>
            </w:r>
          </w:p>
        </w:tc>
        <w:tc>
          <w:tcPr>
            <w:tcW w:w="35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D604A9D">
            <w:pPr>
              <w:rPr>
                <w:rFonts w:hint="default"/>
                <w:lang w:val="en-US"/>
              </w:rPr>
            </w:pPr>
            <w:r>
              <w:rPr>
                <w:rFonts w:hint="default"/>
                <w:lang w:val="en-US"/>
              </w:rPr>
              <w:t>PRASHANT SINGH</w:t>
            </w:r>
          </w:p>
        </w:tc>
        <w:tc>
          <w:tcPr>
            <w:tcW w:w="1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649823B">
            <w:r>
              <w:rPr>
                <w:rFonts w:ascii="Calibri" w:hAnsi="Calibri" w:eastAsia="Calibri" w:cs="Calibri"/>
                <w:sz w:val="20"/>
                <w:szCs w:val="20"/>
              </w:rPr>
              <w:t>2510303381</w:t>
            </w:r>
          </w:p>
        </w:tc>
      </w:tr>
      <w:tr w14:paraId="248DE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BB33BAE">
            <w:r>
              <w:rPr>
                <w:rFonts w:ascii="Calibri" w:hAnsi="Calibri" w:eastAsia="Calibri" w:cs="Calibri"/>
                <w:sz w:val="20"/>
                <w:szCs w:val="20"/>
              </w:rPr>
              <w:t>11</w:t>
            </w:r>
          </w:p>
        </w:tc>
        <w:tc>
          <w:tcPr>
            <w:tcW w:w="18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0B1BFEB">
            <w:r>
              <w:rPr>
                <w:rFonts w:ascii="Calibri" w:hAnsi="Calibri" w:eastAsia="Calibri" w:cs="Calibri"/>
                <w:sz w:val="20"/>
                <w:szCs w:val="20"/>
              </w:rPr>
              <w:t>BCS2025248</w:t>
            </w:r>
          </w:p>
        </w:tc>
        <w:tc>
          <w:tcPr>
            <w:tcW w:w="35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47741D1">
            <w:pPr>
              <w:rPr>
                <w:rFonts w:hint="default"/>
                <w:lang w:val="en-US"/>
              </w:rPr>
            </w:pPr>
            <w:r>
              <w:rPr>
                <w:rFonts w:hint="default"/>
                <w:lang w:val="en-US"/>
              </w:rPr>
              <w:t>MOHD SUBHAN</w:t>
            </w:r>
          </w:p>
        </w:tc>
        <w:tc>
          <w:tcPr>
            <w:tcW w:w="1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9F9B2C0">
            <w:r>
              <w:rPr>
                <w:rFonts w:ascii="Calibri" w:hAnsi="Calibri" w:eastAsia="Calibri" w:cs="Calibri"/>
                <w:sz w:val="20"/>
                <w:szCs w:val="20"/>
              </w:rPr>
              <w:t>2510303326</w:t>
            </w:r>
          </w:p>
        </w:tc>
      </w:tr>
      <w:tr w14:paraId="5F649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AB8DAAB">
            <w:r>
              <w:rPr>
                <w:rFonts w:ascii="Calibri" w:hAnsi="Calibri" w:eastAsia="Calibri" w:cs="Calibri"/>
                <w:sz w:val="20"/>
                <w:szCs w:val="20"/>
              </w:rPr>
              <w:t>12</w:t>
            </w:r>
          </w:p>
        </w:tc>
        <w:tc>
          <w:tcPr>
            <w:tcW w:w="18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3967C18">
            <w:r>
              <w:rPr>
                <w:rFonts w:ascii="Calibri" w:hAnsi="Calibri" w:eastAsia="Calibri" w:cs="Calibri"/>
                <w:sz w:val="20"/>
                <w:szCs w:val="20"/>
              </w:rPr>
              <w:t>BCS2025393</w:t>
            </w:r>
          </w:p>
        </w:tc>
        <w:tc>
          <w:tcPr>
            <w:tcW w:w="35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5D3200B">
            <w:pPr>
              <w:rPr>
                <w:rFonts w:hint="default"/>
                <w:lang w:val="en-US"/>
              </w:rPr>
            </w:pPr>
            <w:r>
              <w:rPr>
                <w:rFonts w:hint="default"/>
                <w:lang w:val="en-US"/>
              </w:rPr>
              <w:t>AFTAB ALAM</w:t>
            </w:r>
          </w:p>
        </w:tc>
        <w:tc>
          <w:tcPr>
            <w:tcW w:w="1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DDB0C10">
            <w:r>
              <w:rPr>
                <w:rFonts w:ascii="Calibri" w:hAnsi="Calibri" w:eastAsia="Calibri" w:cs="Calibri"/>
                <w:sz w:val="20"/>
                <w:szCs w:val="20"/>
              </w:rPr>
              <w:t>2510303049</w:t>
            </w:r>
          </w:p>
        </w:tc>
      </w:tr>
      <w:tr w14:paraId="61F1E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F8C4F51">
            <w:r>
              <w:rPr>
                <w:rFonts w:ascii="Calibri" w:hAnsi="Calibri" w:eastAsia="Calibri" w:cs="Calibri"/>
                <w:sz w:val="20"/>
                <w:szCs w:val="20"/>
              </w:rPr>
              <w:t>13</w:t>
            </w:r>
          </w:p>
        </w:tc>
        <w:tc>
          <w:tcPr>
            <w:tcW w:w="18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264EF3D">
            <w:r>
              <w:rPr>
                <w:rFonts w:ascii="Calibri" w:hAnsi="Calibri" w:eastAsia="Calibri" w:cs="Calibri"/>
                <w:sz w:val="20"/>
                <w:szCs w:val="20"/>
              </w:rPr>
              <w:t>BCS2025441</w:t>
            </w:r>
          </w:p>
        </w:tc>
        <w:tc>
          <w:tcPr>
            <w:tcW w:w="35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9A0A441">
            <w:pPr>
              <w:rPr>
                <w:rFonts w:hint="default"/>
                <w:lang w:val="en-US"/>
              </w:rPr>
            </w:pPr>
            <w:r>
              <w:rPr>
                <w:rFonts w:hint="default"/>
                <w:lang w:val="en-US"/>
              </w:rPr>
              <w:t>PRADEEP KUMAR</w:t>
            </w:r>
          </w:p>
        </w:tc>
        <w:tc>
          <w:tcPr>
            <w:tcW w:w="1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4A5FA51">
            <w:r>
              <w:rPr>
                <w:rFonts w:ascii="Calibri" w:hAnsi="Calibri" w:eastAsia="Calibri" w:cs="Calibri"/>
                <w:sz w:val="20"/>
                <w:szCs w:val="20"/>
              </w:rPr>
              <w:t>2510303370</w:t>
            </w:r>
          </w:p>
        </w:tc>
      </w:tr>
      <w:tr w14:paraId="70974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46C3080">
            <w:r>
              <w:rPr>
                <w:rFonts w:ascii="Calibri" w:hAnsi="Calibri" w:eastAsia="Calibri" w:cs="Calibri"/>
                <w:sz w:val="20"/>
                <w:szCs w:val="20"/>
              </w:rPr>
              <w:t>14</w:t>
            </w:r>
          </w:p>
        </w:tc>
        <w:tc>
          <w:tcPr>
            <w:tcW w:w="18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6D4AB09">
            <w:r>
              <w:rPr>
                <w:rFonts w:ascii="Calibri" w:hAnsi="Calibri" w:eastAsia="Calibri" w:cs="Calibri"/>
                <w:sz w:val="20"/>
                <w:szCs w:val="20"/>
              </w:rPr>
              <w:t>BCS2025442</w:t>
            </w:r>
          </w:p>
        </w:tc>
        <w:tc>
          <w:tcPr>
            <w:tcW w:w="35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42E2082">
            <w:pPr>
              <w:rPr>
                <w:rFonts w:hint="default"/>
                <w:lang w:val="en-US"/>
              </w:rPr>
            </w:pPr>
            <w:r>
              <w:rPr>
                <w:rFonts w:hint="default"/>
                <w:lang w:val="en-US"/>
              </w:rPr>
              <w:t>MANISH MAURYA</w:t>
            </w:r>
          </w:p>
        </w:tc>
        <w:tc>
          <w:tcPr>
            <w:tcW w:w="1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5D02941">
            <w:r>
              <w:rPr>
                <w:rFonts w:ascii="Calibri" w:hAnsi="Calibri" w:eastAsia="Calibri" w:cs="Calibri"/>
                <w:sz w:val="20"/>
                <w:szCs w:val="20"/>
              </w:rPr>
              <w:t>2510303291</w:t>
            </w:r>
          </w:p>
        </w:tc>
      </w:tr>
    </w:tbl>
    <w:p w14:paraId="6E2E60BE">
      <w:r>
        <w:br w:type="page"/>
      </w:r>
    </w:p>
    <w:p w14:paraId="62255591">
      <w:pPr>
        <w:pStyle w:val="2"/>
        <w:pBdr>
          <w:bottom w:val="single" w:color="1F3864" w:sz="8" w:space="2"/>
        </w:pBdr>
        <w:spacing w:before="280" w:after="120"/>
      </w:pPr>
      <w:r>
        <w:rPr>
          <w:rFonts w:ascii="Calibri" w:hAnsi="Calibri" w:eastAsia="Calibri" w:cs="Calibri"/>
          <w:b/>
          <w:bCs/>
          <w:color w:val="1F3864"/>
          <w:sz w:val="26"/>
          <w:szCs w:val="26"/>
        </w:rPr>
        <w:t>1. Introduction</w:t>
      </w:r>
    </w:p>
    <w:p w14:paraId="5958DEE5">
      <w:pPr>
        <w:spacing w:after="100" w:line="276" w:lineRule="auto"/>
      </w:pPr>
      <w:r>
        <w:rPr>
          <w:rFonts w:ascii="Calibri" w:hAnsi="Calibri" w:eastAsia="Calibri" w:cs="Calibri"/>
          <w:sz w:val="20"/>
          <w:szCs w:val="20"/>
        </w:rPr>
        <w:t>Agriculture is one of the most important sectors of the Indian economy. Knowing which crops are produced the most, which crops are growing, and how production is linked with the area under cultivation and the yield helps in planning and decision making. The objective of this project is to analyze the crop production data of India to understand production, area and yield of different crops from 2006-07 to 2010-11. The analysis was done using Python (pandas and matplotlib) in a Jupyter notebook.</w:t>
      </w:r>
    </w:p>
    <w:p w14:paraId="47CCD886">
      <w:pPr>
        <w:pStyle w:val="2"/>
        <w:pBdr>
          <w:bottom w:val="single" w:color="1F3864" w:sz="8" w:space="2"/>
        </w:pBdr>
        <w:spacing w:before="280" w:after="120"/>
      </w:pPr>
      <w:r>
        <w:rPr>
          <w:rFonts w:ascii="Calibri" w:hAnsi="Calibri" w:eastAsia="Calibri" w:cs="Calibri"/>
          <w:b/>
          <w:bCs/>
          <w:color w:val="1F3864"/>
          <w:sz w:val="26"/>
          <w:szCs w:val="26"/>
        </w:rPr>
        <w:t>2. Dataset Description</w:t>
      </w:r>
    </w:p>
    <w:p w14:paraId="78C640F9">
      <w:pPr>
        <w:spacing w:after="100" w:line="276" w:lineRule="auto"/>
      </w:pPr>
      <w:r>
        <w:rPr>
          <w:rFonts w:ascii="Calibri" w:hAnsi="Calibri" w:eastAsia="Calibri" w:cs="Calibri"/>
          <w:b/>
          <w:bCs/>
          <w:sz w:val="20"/>
          <w:szCs w:val="20"/>
        </w:rPr>
        <w:t xml:space="preserve">Source: </w:t>
      </w:r>
      <w:r>
        <w:rPr>
          <w:rFonts w:ascii="Calibri" w:hAnsi="Calibri" w:eastAsia="Calibri" w:cs="Calibri"/>
          <w:sz w:val="20"/>
          <w:szCs w:val="20"/>
        </w:rPr>
        <w:t>Kaggle, “Agriculture Crops Production in India”</w:t>
      </w:r>
    </w:p>
    <w:p w14:paraId="7BC642DB">
      <w:pPr>
        <w:pStyle w:val="16"/>
        <w:numPr>
          <w:ilvl w:val="0"/>
          <w:numId w:val="1"/>
        </w:numPr>
        <w:spacing w:after="70" w:line="276" w:lineRule="auto"/>
      </w:pPr>
      <w:r>
        <w:rPr>
          <w:rFonts w:ascii="Calibri" w:hAnsi="Calibri" w:eastAsia="Calibri" w:cs="Calibri"/>
          <w:sz w:val="20"/>
          <w:szCs w:val="20"/>
        </w:rPr>
        <w:t>Number of rows: 55 (44 individual crops and 11 group total rows)</w:t>
      </w:r>
    </w:p>
    <w:p w14:paraId="1B46086D">
      <w:pPr>
        <w:pStyle w:val="16"/>
        <w:numPr>
          <w:ilvl w:val="0"/>
          <w:numId w:val="1"/>
        </w:numPr>
        <w:spacing w:after="70" w:line="276" w:lineRule="auto"/>
      </w:pPr>
      <w:r>
        <w:rPr>
          <w:rFonts w:ascii="Calibri" w:hAnsi="Calibri" w:eastAsia="Calibri" w:cs="Calibri"/>
          <w:sz w:val="20"/>
          <w:szCs w:val="20"/>
        </w:rPr>
        <w:t>Number of columns: 16 in the original file, 18 after cleaning</w:t>
      </w:r>
    </w:p>
    <w:p w14:paraId="0C18DA1B">
      <w:pPr>
        <w:pStyle w:val="16"/>
        <w:numPr>
          <w:ilvl w:val="0"/>
          <w:numId w:val="1"/>
        </w:numPr>
        <w:spacing w:after="70" w:line="276" w:lineRule="auto"/>
      </w:pPr>
      <w:r>
        <w:rPr>
          <w:rFonts w:ascii="Calibri" w:hAnsi="Calibri" w:eastAsia="Calibri" w:cs="Calibri"/>
          <w:sz w:val="20"/>
          <w:szCs w:val="20"/>
        </w:rPr>
        <w:t>Period covered: five years, 2006-07 to 2010-11</w:t>
      </w:r>
    </w:p>
    <w:p w14:paraId="672DE8DC">
      <w:pPr>
        <w:pStyle w:val="16"/>
        <w:numPr>
          <w:ilvl w:val="0"/>
          <w:numId w:val="1"/>
        </w:numPr>
        <w:spacing w:after="70" w:line="276" w:lineRule="auto"/>
      </w:pPr>
      <w:r>
        <w:rPr>
          <w:rFonts w:ascii="Calibri" w:hAnsi="Calibri" w:eastAsia="Calibri" w:cs="Calibri"/>
          <w:sz w:val="20"/>
          <w:szCs w:val="20"/>
        </w:rPr>
        <w:t>The values are index numbers, not tonnes. In the data, Yield is close to Production ÷ Area × 100, so the numbers show relative levels and changes, not actual quantities.</w:t>
      </w:r>
    </w:p>
    <w:p w14:paraId="3506411B">
      <w:pPr>
        <w:keepNext/>
        <w:spacing w:before="120" w:after="80"/>
      </w:pPr>
      <w:r>
        <w:rPr>
          <w:rFonts w:ascii="Calibri" w:hAnsi="Calibri" w:eastAsia="Calibri" w:cs="Calibri"/>
          <w:b/>
          <w:bCs/>
          <w:color w:val="1F3864"/>
          <w:sz w:val="20"/>
          <w:szCs w:val="20"/>
        </w:rPr>
        <w:t>Main columns and their meaning</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69EAE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300" w:type="dxa"/>
            <w:tcBorders>
              <w:top w:val="single" w:color="BFBFBF" w:sz="4" w:space="0"/>
              <w:left w:val="single" w:color="BFBFBF" w:sz="4" w:space="0"/>
              <w:bottom w:val="single" w:color="BFBFBF" w:sz="4" w:space="0"/>
              <w:right w:val="single" w:color="BFBFBF" w:sz="4" w:space="0"/>
            </w:tcBorders>
            <w:shd w:val="clear" w:color="auto" w:fill="1F3864"/>
            <w:tcMar>
              <w:top w:w="70" w:type="dxa"/>
              <w:left w:w="110" w:type="dxa"/>
              <w:bottom w:w="70" w:type="dxa"/>
              <w:right w:w="110" w:type="dxa"/>
            </w:tcMar>
          </w:tcPr>
          <w:p w14:paraId="2D8FE820">
            <w:r>
              <w:rPr>
                <w:rFonts w:ascii="Calibri" w:hAnsi="Calibri" w:eastAsia="Calibri" w:cs="Calibri"/>
                <w:b/>
                <w:bCs/>
                <w:color w:val="FFFFFF"/>
                <w:sz w:val="20"/>
                <w:szCs w:val="20"/>
              </w:rPr>
              <w:t>Column</w:t>
            </w:r>
          </w:p>
        </w:tc>
        <w:tc>
          <w:tcPr>
            <w:tcW w:w="6726" w:type="dxa"/>
            <w:tcBorders>
              <w:top w:val="single" w:color="BFBFBF" w:sz="4" w:space="0"/>
              <w:left w:val="single" w:color="BFBFBF" w:sz="4" w:space="0"/>
              <w:bottom w:val="single" w:color="BFBFBF" w:sz="4" w:space="0"/>
              <w:right w:val="single" w:color="BFBFBF" w:sz="4" w:space="0"/>
            </w:tcBorders>
            <w:shd w:val="clear" w:color="auto" w:fill="1F3864"/>
            <w:tcMar>
              <w:top w:w="70" w:type="dxa"/>
              <w:left w:w="110" w:type="dxa"/>
              <w:bottom w:w="70" w:type="dxa"/>
              <w:right w:w="110" w:type="dxa"/>
            </w:tcMar>
          </w:tcPr>
          <w:p w14:paraId="1BFB9915">
            <w:r>
              <w:rPr>
                <w:rFonts w:ascii="Calibri" w:hAnsi="Calibri" w:eastAsia="Calibri" w:cs="Calibri"/>
                <w:b/>
                <w:bCs/>
                <w:color w:val="FFFFFF"/>
                <w:sz w:val="20"/>
                <w:szCs w:val="20"/>
              </w:rPr>
              <w:t>Meaning</w:t>
            </w:r>
          </w:p>
        </w:tc>
      </w:tr>
      <w:tr w14:paraId="54393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300" w:type="dxa"/>
            <w:tcBorders>
              <w:top w:val="single" w:color="BFBFBF" w:sz="4" w:space="0"/>
              <w:left w:val="single" w:color="BFBFBF" w:sz="4" w:space="0"/>
              <w:bottom w:val="single" w:color="BFBFBF" w:sz="4" w:space="0"/>
              <w:right w:val="single" w:color="BFBFBF" w:sz="4" w:space="0"/>
            </w:tcBorders>
            <w:shd w:val="clear" w:color="auto" w:fill="DCE6F2"/>
            <w:tcMar>
              <w:top w:w="70" w:type="dxa"/>
              <w:left w:w="110" w:type="dxa"/>
              <w:bottom w:w="70" w:type="dxa"/>
              <w:right w:w="110" w:type="dxa"/>
            </w:tcMar>
          </w:tcPr>
          <w:p w14:paraId="7DC78883">
            <w:r>
              <w:rPr>
                <w:rFonts w:ascii="Calibri" w:hAnsi="Calibri" w:eastAsia="Calibri" w:cs="Calibri"/>
                <w:b/>
                <w:bCs/>
                <w:sz w:val="20"/>
                <w:szCs w:val="20"/>
              </w:rPr>
              <w:t>Crop</w:t>
            </w:r>
          </w:p>
        </w:tc>
        <w:tc>
          <w:tcPr>
            <w:tcW w:w="67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93CCB54">
            <w:r>
              <w:rPr>
                <w:rFonts w:ascii="Calibri" w:hAnsi="Calibri" w:eastAsia="Calibri" w:cs="Calibri"/>
                <w:sz w:val="20"/>
                <w:szCs w:val="20"/>
              </w:rPr>
              <w:t>Name of the crop or crop group (for example Rice, Wheat, Total Oilseeds).</w:t>
            </w:r>
          </w:p>
        </w:tc>
      </w:tr>
      <w:tr w14:paraId="0C32B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300" w:type="dxa"/>
            <w:tcBorders>
              <w:top w:val="single" w:color="BFBFBF" w:sz="4" w:space="0"/>
              <w:left w:val="single" w:color="BFBFBF" w:sz="4" w:space="0"/>
              <w:bottom w:val="single" w:color="BFBFBF" w:sz="4" w:space="0"/>
              <w:right w:val="single" w:color="BFBFBF" w:sz="4" w:space="0"/>
            </w:tcBorders>
            <w:shd w:val="clear" w:color="auto" w:fill="DCE6F2"/>
            <w:tcMar>
              <w:top w:w="70" w:type="dxa"/>
              <w:left w:w="110" w:type="dxa"/>
              <w:bottom w:w="70" w:type="dxa"/>
              <w:right w:w="110" w:type="dxa"/>
            </w:tcMar>
          </w:tcPr>
          <w:p w14:paraId="24FDDFE1">
            <w:r>
              <w:rPr>
                <w:rFonts w:ascii="Calibri" w:hAnsi="Calibri" w:eastAsia="Calibri" w:cs="Calibri"/>
                <w:b/>
                <w:bCs/>
                <w:sz w:val="20"/>
                <w:szCs w:val="20"/>
              </w:rPr>
              <w:t>Production (year)</w:t>
            </w:r>
          </w:p>
        </w:tc>
        <w:tc>
          <w:tcPr>
            <w:tcW w:w="67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EC95785">
            <w:r>
              <w:rPr>
                <w:rFonts w:ascii="Calibri" w:hAnsi="Calibri" w:eastAsia="Calibri" w:cs="Calibri"/>
                <w:sz w:val="20"/>
                <w:szCs w:val="20"/>
              </w:rPr>
              <w:t>Production index of the crop in that year. There is one column for each of the five years.</w:t>
            </w:r>
          </w:p>
        </w:tc>
      </w:tr>
      <w:tr w14:paraId="75D0D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300" w:type="dxa"/>
            <w:tcBorders>
              <w:top w:val="single" w:color="BFBFBF" w:sz="4" w:space="0"/>
              <w:left w:val="single" w:color="BFBFBF" w:sz="4" w:space="0"/>
              <w:bottom w:val="single" w:color="BFBFBF" w:sz="4" w:space="0"/>
              <w:right w:val="single" w:color="BFBFBF" w:sz="4" w:space="0"/>
            </w:tcBorders>
            <w:shd w:val="clear" w:color="auto" w:fill="DCE6F2"/>
            <w:tcMar>
              <w:top w:w="70" w:type="dxa"/>
              <w:left w:w="110" w:type="dxa"/>
              <w:bottom w:w="70" w:type="dxa"/>
              <w:right w:w="110" w:type="dxa"/>
            </w:tcMar>
          </w:tcPr>
          <w:p w14:paraId="026C5655">
            <w:r>
              <w:rPr>
                <w:rFonts w:ascii="Calibri" w:hAnsi="Calibri" w:eastAsia="Calibri" w:cs="Calibri"/>
                <w:b/>
                <w:bCs/>
                <w:sz w:val="20"/>
                <w:szCs w:val="20"/>
              </w:rPr>
              <w:t>Area (year)</w:t>
            </w:r>
          </w:p>
        </w:tc>
        <w:tc>
          <w:tcPr>
            <w:tcW w:w="67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D6F588B">
            <w:r>
              <w:rPr>
                <w:rFonts w:ascii="Calibri" w:hAnsi="Calibri" w:eastAsia="Calibri" w:cs="Calibri"/>
                <w:sz w:val="20"/>
                <w:szCs w:val="20"/>
              </w:rPr>
              <w:t>Index of the area under cultivation for the crop in that year.</w:t>
            </w:r>
          </w:p>
        </w:tc>
      </w:tr>
      <w:tr w14:paraId="6A458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300" w:type="dxa"/>
            <w:tcBorders>
              <w:top w:val="single" w:color="BFBFBF" w:sz="4" w:space="0"/>
              <w:left w:val="single" w:color="BFBFBF" w:sz="4" w:space="0"/>
              <w:bottom w:val="single" w:color="BFBFBF" w:sz="4" w:space="0"/>
              <w:right w:val="single" w:color="BFBFBF" w:sz="4" w:space="0"/>
            </w:tcBorders>
            <w:shd w:val="clear" w:color="auto" w:fill="DCE6F2"/>
            <w:tcMar>
              <w:top w:w="70" w:type="dxa"/>
              <w:left w:w="110" w:type="dxa"/>
              <w:bottom w:w="70" w:type="dxa"/>
              <w:right w:w="110" w:type="dxa"/>
            </w:tcMar>
          </w:tcPr>
          <w:p w14:paraId="32BE9659">
            <w:r>
              <w:rPr>
                <w:rFonts w:ascii="Calibri" w:hAnsi="Calibri" w:eastAsia="Calibri" w:cs="Calibri"/>
                <w:b/>
                <w:bCs/>
                <w:sz w:val="20"/>
                <w:szCs w:val="20"/>
              </w:rPr>
              <w:t>Yield (year)</w:t>
            </w:r>
          </w:p>
        </w:tc>
        <w:tc>
          <w:tcPr>
            <w:tcW w:w="67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E3F2172">
            <w:r>
              <w:rPr>
                <w:rFonts w:ascii="Calibri" w:hAnsi="Calibri" w:eastAsia="Calibri" w:cs="Calibri"/>
                <w:sz w:val="20"/>
                <w:szCs w:val="20"/>
              </w:rPr>
              <w:t>Index of output per unit of area for the crop in that year.</w:t>
            </w:r>
          </w:p>
        </w:tc>
      </w:tr>
      <w:tr w14:paraId="74699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300" w:type="dxa"/>
            <w:tcBorders>
              <w:top w:val="single" w:color="BFBFBF" w:sz="4" w:space="0"/>
              <w:left w:val="single" w:color="BFBFBF" w:sz="4" w:space="0"/>
              <w:bottom w:val="single" w:color="BFBFBF" w:sz="4" w:space="0"/>
              <w:right w:val="single" w:color="BFBFBF" w:sz="4" w:space="0"/>
            </w:tcBorders>
            <w:shd w:val="clear" w:color="auto" w:fill="DCE6F2"/>
            <w:tcMar>
              <w:top w:w="70" w:type="dxa"/>
              <w:left w:w="110" w:type="dxa"/>
              <w:bottom w:w="70" w:type="dxa"/>
              <w:right w:w="110" w:type="dxa"/>
            </w:tcMar>
          </w:tcPr>
          <w:p w14:paraId="0D619619">
            <w:r>
              <w:rPr>
                <w:rFonts w:ascii="Calibri" w:hAnsi="Calibri" w:eastAsia="Calibri" w:cs="Calibri"/>
                <w:b/>
                <w:bCs/>
                <w:sz w:val="20"/>
                <w:szCs w:val="20"/>
              </w:rPr>
              <w:t>Category (added)</w:t>
            </w:r>
          </w:p>
        </w:tc>
        <w:tc>
          <w:tcPr>
            <w:tcW w:w="67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2B5C7B8">
            <w:r>
              <w:rPr>
                <w:rFonts w:ascii="Calibri" w:hAnsi="Calibri" w:eastAsia="Calibri" w:cs="Calibri"/>
                <w:sz w:val="20"/>
                <w:szCs w:val="20"/>
              </w:rPr>
              <w:t>Crop group assigned during cleaning: Cereals, Pulses, Oilseeds, Fibres, Plantation, Spices, Fruits &amp; Vegetables or Other Cash Crops.</w:t>
            </w:r>
          </w:p>
        </w:tc>
      </w:tr>
      <w:tr w14:paraId="5A0A6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300" w:type="dxa"/>
            <w:tcBorders>
              <w:top w:val="single" w:color="BFBFBF" w:sz="4" w:space="0"/>
              <w:left w:val="single" w:color="BFBFBF" w:sz="4" w:space="0"/>
              <w:bottom w:val="single" w:color="BFBFBF" w:sz="4" w:space="0"/>
              <w:right w:val="single" w:color="BFBFBF" w:sz="4" w:space="0"/>
            </w:tcBorders>
            <w:shd w:val="clear" w:color="auto" w:fill="DCE6F2"/>
            <w:tcMar>
              <w:top w:w="70" w:type="dxa"/>
              <w:left w:w="110" w:type="dxa"/>
              <w:bottom w:w="70" w:type="dxa"/>
              <w:right w:w="110" w:type="dxa"/>
            </w:tcMar>
          </w:tcPr>
          <w:p w14:paraId="1972384C">
            <w:r>
              <w:rPr>
                <w:rFonts w:ascii="Calibri" w:hAnsi="Calibri" w:eastAsia="Calibri" w:cs="Calibri"/>
                <w:b/>
                <w:bCs/>
                <w:sz w:val="20"/>
                <w:szCs w:val="20"/>
              </w:rPr>
              <w:t>Type (added)</w:t>
            </w:r>
          </w:p>
        </w:tc>
        <w:tc>
          <w:tcPr>
            <w:tcW w:w="67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3AE197B">
            <w:r>
              <w:rPr>
                <w:rFonts w:ascii="Calibri" w:hAnsi="Calibri" w:eastAsia="Calibri" w:cs="Calibri"/>
                <w:sz w:val="20"/>
                <w:szCs w:val="20"/>
              </w:rPr>
              <w:t>Shows whether the row is an Individual Crop or a Group Total.</w:t>
            </w:r>
          </w:p>
        </w:tc>
      </w:tr>
    </w:tbl>
    <w:p w14:paraId="21DFD9EF">
      <w:pPr>
        <w:pStyle w:val="2"/>
        <w:pBdr>
          <w:bottom w:val="single" w:color="1F3864" w:sz="8" w:space="2"/>
        </w:pBdr>
        <w:spacing w:before="280" w:after="120"/>
      </w:pPr>
      <w:r>
        <w:rPr>
          <w:rFonts w:ascii="Calibri" w:hAnsi="Calibri" w:eastAsia="Calibri" w:cs="Calibri"/>
          <w:b/>
          <w:bCs/>
          <w:color w:val="1F3864"/>
          <w:sz w:val="26"/>
          <w:szCs w:val="26"/>
        </w:rPr>
        <w:t>3. Data Cleaning</w:t>
      </w:r>
    </w:p>
    <w:p w14:paraId="489D4C4D">
      <w:pPr>
        <w:spacing w:after="100" w:line="276" w:lineRule="auto"/>
      </w:pPr>
      <w:r>
        <w:rPr>
          <w:rFonts w:ascii="Calibri" w:hAnsi="Calibri" w:eastAsia="Calibri" w:cs="Calibri"/>
          <w:sz w:val="20"/>
          <w:szCs w:val="20"/>
        </w:rPr>
        <w:t>The following checks and steps were carried out before the analysis:</w:t>
      </w:r>
    </w:p>
    <w:p w14:paraId="65308091">
      <w:pPr>
        <w:pStyle w:val="16"/>
        <w:numPr>
          <w:ilvl w:val="0"/>
          <w:numId w:val="1"/>
        </w:numPr>
        <w:spacing w:after="70" w:line="276" w:lineRule="auto"/>
      </w:pPr>
      <w:r>
        <w:rPr>
          <w:rFonts w:ascii="Calibri" w:hAnsi="Calibri" w:eastAsia="Calibri" w:cs="Calibri"/>
          <w:sz w:val="20"/>
          <w:szCs w:val="20"/>
        </w:rPr>
        <w:t>Checked missing values: none found in any of the 16 columns.</w:t>
      </w:r>
    </w:p>
    <w:p w14:paraId="6C220418">
      <w:pPr>
        <w:pStyle w:val="16"/>
        <w:numPr>
          <w:ilvl w:val="0"/>
          <w:numId w:val="1"/>
        </w:numPr>
        <w:spacing w:after="70" w:line="276" w:lineRule="auto"/>
      </w:pPr>
      <w:r>
        <w:rPr>
          <w:rFonts w:ascii="Calibri" w:hAnsi="Calibri" w:eastAsia="Calibri" w:cs="Calibri"/>
          <w:sz w:val="20"/>
          <w:szCs w:val="20"/>
        </w:rPr>
        <w:t>Removed duplicates: none found. All 55 crop names are also unique.</w:t>
      </w:r>
    </w:p>
    <w:p w14:paraId="7820B67A">
      <w:pPr>
        <w:pStyle w:val="16"/>
        <w:numPr>
          <w:ilvl w:val="0"/>
          <w:numId w:val="1"/>
        </w:numPr>
        <w:spacing w:after="70" w:line="276" w:lineRule="auto"/>
      </w:pPr>
      <w:r>
        <w:rPr>
          <w:rFonts w:ascii="Calibri" w:hAnsi="Calibri" w:eastAsia="Calibri" w:cs="Calibri"/>
          <w:sz w:val="20"/>
          <w:szCs w:val="20"/>
        </w:rPr>
        <w:t>Cleaned the crop names (extra spaces and the missing space in “Rapeseed &amp; Mustard”).</w:t>
      </w:r>
    </w:p>
    <w:p w14:paraId="276F3073">
      <w:pPr>
        <w:pStyle w:val="16"/>
        <w:numPr>
          <w:ilvl w:val="0"/>
          <w:numId w:val="1"/>
        </w:numPr>
        <w:spacing w:after="70" w:line="276" w:lineRule="auto"/>
      </w:pPr>
      <w:r>
        <w:rPr>
          <w:rFonts w:ascii="Calibri" w:hAnsi="Calibri" w:eastAsia="Calibri" w:cs="Calibri"/>
          <w:sz w:val="20"/>
          <w:szCs w:val="20"/>
        </w:rPr>
        <w:t>Validated the data by checking Yield against Production ÷ Area × 100. Most values match closely. Three values do not match: Tobacco in 2007-08 and 2009-10 (difference 11.3 points) and Sannhamp in 2009-10 (difference 26.1 points). These were kept as given in the source file.</w:t>
      </w:r>
    </w:p>
    <w:p w14:paraId="5508A04E">
      <w:pPr>
        <w:pStyle w:val="16"/>
        <w:numPr>
          <w:ilvl w:val="0"/>
          <w:numId w:val="1"/>
        </w:numPr>
        <w:spacing w:after="70" w:line="276" w:lineRule="auto"/>
      </w:pPr>
      <w:r>
        <w:rPr>
          <w:rFonts w:ascii="Calibri" w:hAnsi="Calibri" w:eastAsia="Calibri" w:cs="Calibri"/>
          <w:sz w:val="20"/>
          <w:szCs w:val="20"/>
        </w:rPr>
        <w:t>The file mixes single crops with 11 group rows such as Total Foodgrains and Cereals. These rows were marked as Group Total so that they are not counted twice. All charts use the 44 individual crops.</w:t>
      </w:r>
    </w:p>
    <w:p w14:paraId="20A694DF">
      <w:pPr>
        <w:pStyle w:val="16"/>
        <w:numPr>
          <w:ilvl w:val="0"/>
          <w:numId w:val="1"/>
        </w:numPr>
        <w:spacing w:after="70" w:line="276" w:lineRule="auto"/>
      </w:pPr>
      <w:r>
        <w:rPr>
          <w:rFonts w:ascii="Calibri" w:hAnsi="Calibri" w:eastAsia="Calibri" w:cs="Calibri"/>
          <w:sz w:val="20"/>
          <w:szCs w:val="20"/>
        </w:rPr>
        <w:t>Added two columns, Category and Type, and saved the cleaned dataset as cleaned_agriculture_crops.csv.</w:t>
      </w:r>
    </w:p>
    <w:p w14:paraId="5139F192">
      <w:pPr>
        <w:pStyle w:val="2"/>
        <w:pBdr>
          <w:bottom w:val="single" w:color="1F3864" w:sz="8" w:space="2"/>
        </w:pBdr>
        <w:spacing w:before="280" w:after="120"/>
      </w:pPr>
      <w:r>
        <w:rPr>
          <w:rFonts w:ascii="Calibri" w:hAnsi="Calibri" w:eastAsia="Calibri" w:cs="Calibri"/>
          <w:b/>
          <w:bCs/>
          <w:color w:val="1F3864"/>
          <w:sz w:val="26"/>
          <w:szCs w:val="26"/>
        </w:rPr>
        <w:t>4. Analysis and Charts</w:t>
      </w:r>
    </w:p>
    <w:p w14:paraId="67D87BC0">
      <w:pPr>
        <w:spacing w:after="100" w:line="276" w:lineRule="auto"/>
      </w:pPr>
      <w:r>
        <w:rPr>
          <w:rFonts w:ascii="Calibri" w:hAnsi="Calibri" w:eastAsia="Calibri" w:cs="Calibri"/>
          <w:sz w:val="20"/>
          <w:szCs w:val="20"/>
        </w:rPr>
        <w:t>This section presents six charts based on the cleaned data. Each chart is followed by a short explanation of what it shows.</w:t>
      </w:r>
    </w:p>
    <w:p w14:paraId="6AF0F629">
      <w:pPr>
        <w:pStyle w:val="3"/>
        <w:keepNext/>
        <w:spacing w:before="200" w:after="80"/>
      </w:pPr>
      <w:r>
        <w:rPr>
          <w:rFonts w:ascii="Calibri" w:hAnsi="Calibri" w:eastAsia="Calibri" w:cs="Calibri"/>
          <w:b/>
          <w:bCs/>
          <w:color w:val="2E5597"/>
          <w:sz w:val="22"/>
          <w:szCs w:val="22"/>
        </w:rPr>
        <w:t>Chart 1: Crops by Category</w:t>
      </w:r>
    </w:p>
    <w:p w14:paraId="2BF8DA74">
      <w:pPr>
        <w:keepNext/>
        <w:spacing w:after="40"/>
        <w:jc w:val="center"/>
      </w:pPr>
      <w:r>
        <w:drawing>
          <wp:inline distT="0" distB="0" distL="0" distR="0">
            <wp:extent cx="3810000" cy="2857500"/>
            <wp:effectExtent l="0" t="0" r="0" b="0"/>
            <wp:docPr id="1" name="chart1" descr="Crops by Category" title="Ch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rt1" descr="Crops by Category" title="Chart 1"/>
                    <pic:cNvPicPr>
                      <a:picLocks noChangeAspect="1" noChangeArrowheads="1"/>
                    </pic:cNvPicPr>
                  </pic:nvPicPr>
                  <pic:blipFill>
                    <a:blip r:embed="rId4"/>
                    <a:srcRect/>
                    <a:stretch>
                      <a:fillRect/>
                    </a:stretch>
                  </pic:blipFill>
                  <pic:spPr>
                    <a:xfrm>
                      <a:off x="0" y="0"/>
                      <a:ext cx="3810000" cy="2857500"/>
                    </a:xfrm>
                    <a:prstGeom prst="rect">
                      <a:avLst/>
                    </a:prstGeom>
                  </pic:spPr>
                </pic:pic>
              </a:graphicData>
            </a:graphic>
          </wp:inline>
        </w:drawing>
      </w:r>
    </w:p>
    <w:p w14:paraId="49A81C9C">
      <w:pPr>
        <w:spacing w:after="80"/>
        <w:jc w:val="center"/>
      </w:pPr>
      <w:r>
        <w:rPr>
          <w:rFonts w:ascii="Calibri" w:hAnsi="Calibri" w:eastAsia="Calibri" w:cs="Calibri"/>
          <w:i/>
          <w:iCs/>
          <w:color w:val="595959"/>
          <w:sz w:val="18"/>
          <w:szCs w:val="18"/>
        </w:rPr>
        <w:t>Figure 1: Crops by Category</w:t>
      </w:r>
    </w:p>
    <w:p w14:paraId="20A67483">
      <w:pPr>
        <w:spacing w:after="100" w:line="276" w:lineRule="auto"/>
      </w:pPr>
      <w:r>
        <w:rPr>
          <w:rFonts w:ascii="Calibri" w:hAnsi="Calibri" w:eastAsia="Calibri" w:cs="Calibri"/>
          <w:sz w:val="20"/>
          <w:szCs w:val="20"/>
        </w:rPr>
        <w:t>Oilseeds is the largest category with 9 of the 44 crops (20.5%), followed by Cereals and Spices with 8 crops each (18.2%). Other Cash Crops is the smallest with only 2 crops (4.5%).</w:t>
      </w:r>
    </w:p>
    <w:p w14:paraId="396B0DC4">
      <w:pPr>
        <w:pStyle w:val="3"/>
        <w:keepNext/>
        <w:spacing w:before="200" w:after="80"/>
      </w:pPr>
      <w:r>
        <w:rPr>
          <w:rFonts w:ascii="Calibri" w:hAnsi="Calibri" w:eastAsia="Calibri" w:cs="Calibri"/>
          <w:b/>
          <w:bCs/>
          <w:color w:val="2E5597"/>
          <w:sz w:val="22"/>
          <w:szCs w:val="22"/>
        </w:rPr>
        <w:t>Chart 2: Top 10 Crops by Production (2010-11)</w:t>
      </w:r>
    </w:p>
    <w:p w14:paraId="01359518">
      <w:pPr>
        <w:keepNext/>
        <w:spacing w:after="40"/>
        <w:jc w:val="center"/>
      </w:pPr>
      <w:r>
        <w:drawing>
          <wp:inline distT="0" distB="0" distL="0" distR="0">
            <wp:extent cx="3810000" cy="2857500"/>
            <wp:effectExtent l="0" t="0" r="0" b="0"/>
            <wp:docPr id="2" name="chart2" descr="Top 10 Crops by Production (2010-11)" title="Ch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rt2" descr="Top 10 Crops by Production (2010-11)" title="Chart 2"/>
                    <pic:cNvPicPr>
                      <a:picLocks noChangeAspect="1" noChangeArrowheads="1"/>
                    </pic:cNvPicPr>
                  </pic:nvPicPr>
                  <pic:blipFill>
                    <a:blip r:embed="rId5"/>
                    <a:srcRect/>
                    <a:stretch>
                      <a:fillRect/>
                    </a:stretch>
                  </pic:blipFill>
                  <pic:spPr>
                    <a:xfrm>
                      <a:off x="0" y="0"/>
                      <a:ext cx="3810000" cy="2857500"/>
                    </a:xfrm>
                    <a:prstGeom prst="rect">
                      <a:avLst/>
                    </a:prstGeom>
                  </pic:spPr>
                </pic:pic>
              </a:graphicData>
            </a:graphic>
          </wp:inline>
        </w:drawing>
      </w:r>
    </w:p>
    <w:p w14:paraId="337A8CBD">
      <w:pPr>
        <w:spacing w:after="80"/>
        <w:jc w:val="center"/>
      </w:pPr>
      <w:r>
        <w:rPr>
          <w:rFonts w:ascii="Calibri" w:hAnsi="Calibri" w:eastAsia="Calibri" w:cs="Calibri"/>
          <w:i/>
          <w:iCs/>
          <w:color w:val="595959"/>
          <w:sz w:val="18"/>
          <w:szCs w:val="18"/>
        </w:rPr>
        <w:t>Figure 2: Top 10 Crops by Production Index (2010-11)</w:t>
      </w:r>
    </w:p>
    <w:p w14:paraId="380A90E1">
      <w:pPr>
        <w:spacing w:after="100" w:line="276" w:lineRule="auto"/>
      </w:pPr>
      <w:r>
        <w:rPr>
          <w:rFonts w:ascii="Calibri" w:hAnsi="Calibri" w:eastAsia="Calibri" w:cs="Calibri"/>
          <w:sz w:val="20"/>
          <w:szCs w:val="20"/>
        </w:rPr>
        <w:t>Onion has the highest production index at 409.1, followed by Dry ginger (368.1) and Soyabean (364.4). Spices, vegetables and fibre crops dominate the list. Maize (286.0) is the only cereal in the top 10.</w:t>
      </w:r>
    </w:p>
    <w:p w14:paraId="2BB0E354">
      <w:pPr>
        <w:pStyle w:val="3"/>
        <w:keepNext/>
        <w:spacing w:before="200" w:after="80"/>
      </w:pPr>
      <w:r>
        <w:rPr>
          <w:rFonts w:ascii="Calibri" w:hAnsi="Calibri" w:eastAsia="Calibri" w:cs="Calibri"/>
          <w:b/>
          <w:bCs/>
          <w:color w:val="2E5597"/>
          <w:sz w:val="22"/>
          <w:szCs w:val="22"/>
        </w:rPr>
        <w:t>Chart 3: Average Production, Area and Yield by Year</w:t>
      </w:r>
    </w:p>
    <w:p w14:paraId="3C0EF3AF">
      <w:pPr>
        <w:keepNext/>
        <w:spacing w:after="40"/>
        <w:jc w:val="center"/>
      </w:pPr>
      <w:r>
        <w:drawing>
          <wp:inline distT="0" distB="0" distL="0" distR="0">
            <wp:extent cx="3810000" cy="2857500"/>
            <wp:effectExtent l="0" t="0" r="0" b="0"/>
            <wp:docPr id="3" name="chart3" descr="Average Production, Area and Yield by Year" title="Char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rt3" descr="Average Production, Area and Yield by Year" title="Chart 3"/>
                    <pic:cNvPicPr>
                      <a:picLocks noChangeAspect="1" noChangeArrowheads="1"/>
                    </pic:cNvPicPr>
                  </pic:nvPicPr>
                  <pic:blipFill>
                    <a:blip r:embed="rId6"/>
                    <a:srcRect/>
                    <a:stretch>
                      <a:fillRect/>
                    </a:stretch>
                  </pic:blipFill>
                  <pic:spPr>
                    <a:xfrm>
                      <a:off x="0" y="0"/>
                      <a:ext cx="3810000" cy="2857500"/>
                    </a:xfrm>
                    <a:prstGeom prst="rect">
                      <a:avLst/>
                    </a:prstGeom>
                  </pic:spPr>
                </pic:pic>
              </a:graphicData>
            </a:graphic>
          </wp:inline>
        </w:drawing>
      </w:r>
    </w:p>
    <w:p w14:paraId="75B384F6">
      <w:pPr>
        <w:spacing w:after="80"/>
        <w:jc w:val="center"/>
      </w:pPr>
      <w:r>
        <w:rPr>
          <w:rFonts w:ascii="Calibri" w:hAnsi="Calibri" w:eastAsia="Calibri" w:cs="Calibri"/>
          <w:i/>
          <w:iCs/>
          <w:color w:val="595959"/>
          <w:sz w:val="18"/>
          <w:szCs w:val="18"/>
        </w:rPr>
        <w:t>Figure 3: Average Production, Area and Yield by Year</w:t>
      </w:r>
    </w:p>
    <w:p w14:paraId="36BC3AEA">
      <w:pPr>
        <w:spacing w:after="100" w:line="276" w:lineRule="auto"/>
      </w:pPr>
      <w:r>
        <w:rPr>
          <w:rFonts w:ascii="Calibri" w:hAnsi="Calibri" w:eastAsia="Calibri" w:cs="Calibri"/>
          <w:sz w:val="20"/>
          <w:szCs w:val="20"/>
        </w:rPr>
        <w:t>The average production index rose from 142.2 in 2006-07 to 177.8 in 2010-11, an increase of 25.0%. It fell slightly in 2009-10 (146.7) and then jumped by 21.2% in 2010-11. Average area and yield moved in the same pattern, rising by 9.8% and 12.1% over the five years, which shows the growth came from both more area and better yield.</w:t>
      </w:r>
    </w:p>
    <w:p w14:paraId="756E720A">
      <w:pPr>
        <w:pStyle w:val="3"/>
        <w:keepNext/>
        <w:spacing w:before="200" w:after="80"/>
      </w:pPr>
      <w:r>
        <w:rPr>
          <w:rFonts w:ascii="Calibri" w:hAnsi="Calibri" w:eastAsia="Calibri" w:cs="Calibri"/>
          <w:b/>
          <w:bCs/>
          <w:color w:val="2E5597"/>
          <w:sz w:val="22"/>
          <w:szCs w:val="22"/>
        </w:rPr>
        <w:t>Chart 4: Average Production by Category (2010-11)</w:t>
      </w:r>
    </w:p>
    <w:p w14:paraId="1DEC6840">
      <w:pPr>
        <w:keepNext/>
        <w:spacing w:after="40"/>
        <w:jc w:val="center"/>
      </w:pPr>
      <w:r>
        <w:drawing>
          <wp:inline distT="0" distB="0" distL="0" distR="0">
            <wp:extent cx="3810000" cy="2857500"/>
            <wp:effectExtent l="0" t="0" r="0" b="0"/>
            <wp:docPr id="4" name="chart4" descr="Average Production by Category (2010-11)" title="Char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rt4" descr="Average Production by Category (2010-11)" title="Chart 4"/>
                    <pic:cNvPicPr>
                      <a:picLocks noChangeAspect="1" noChangeArrowheads="1"/>
                    </pic:cNvPicPr>
                  </pic:nvPicPr>
                  <pic:blipFill>
                    <a:blip r:embed="rId7"/>
                    <a:srcRect/>
                    <a:stretch>
                      <a:fillRect/>
                    </a:stretch>
                  </pic:blipFill>
                  <pic:spPr>
                    <a:xfrm>
                      <a:off x="0" y="0"/>
                      <a:ext cx="3810000" cy="2857500"/>
                    </a:xfrm>
                    <a:prstGeom prst="rect">
                      <a:avLst/>
                    </a:prstGeom>
                  </pic:spPr>
                </pic:pic>
              </a:graphicData>
            </a:graphic>
          </wp:inline>
        </w:drawing>
      </w:r>
    </w:p>
    <w:p w14:paraId="462335ED">
      <w:pPr>
        <w:spacing w:after="80"/>
        <w:jc w:val="center"/>
      </w:pPr>
      <w:r>
        <w:rPr>
          <w:rFonts w:ascii="Calibri" w:hAnsi="Calibri" w:eastAsia="Calibri" w:cs="Calibri"/>
          <w:i/>
          <w:iCs/>
          <w:color w:val="595959"/>
          <w:sz w:val="18"/>
          <w:szCs w:val="18"/>
        </w:rPr>
        <w:t>Figure 4: Average Production Index by Category (2010-11)</w:t>
      </w:r>
    </w:p>
    <w:p w14:paraId="026859EF">
      <w:pPr>
        <w:spacing w:after="100" w:line="276" w:lineRule="auto"/>
      </w:pPr>
      <w:r>
        <w:rPr>
          <w:rFonts w:ascii="Calibri" w:hAnsi="Calibri" w:eastAsia="Calibri" w:cs="Calibri"/>
          <w:sz w:val="20"/>
          <w:szCs w:val="20"/>
        </w:rPr>
        <w:t>Fruits &amp; Vegetables has the highest average production index at 247.2, followed by Spices (218.3) and Fibres (191.6). Other Cash Crops (142.6) and Oilseeds (145.1) have the lowest averages.</w:t>
      </w:r>
    </w:p>
    <w:p w14:paraId="28A5EDA2">
      <w:pPr>
        <w:pStyle w:val="3"/>
        <w:keepNext/>
        <w:spacing w:before="200" w:after="80"/>
      </w:pPr>
      <w:r>
        <w:rPr>
          <w:rFonts w:ascii="Calibri" w:hAnsi="Calibri" w:eastAsia="Calibri" w:cs="Calibri"/>
          <w:b/>
          <w:bCs/>
          <w:color w:val="2E5597"/>
          <w:sz w:val="22"/>
          <w:szCs w:val="22"/>
        </w:rPr>
        <w:t>Chart 5: Top 10 Crops by Production Growth</w:t>
      </w:r>
    </w:p>
    <w:p w14:paraId="2E32C3F1">
      <w:pPr>
        <w:keepNext/>
        <w:spacing w:after="40"/>
        <w:jc w:val="center"/>
      </w:pPr>
      <w:r>
        <w:drawing>
          <wp:inline distT="0" distB="0" distL="0" distR="0">
            <wp:extent cx="3810000" cy="2857500"/>
            <wp:effectExtent l="0" t="0" r="0" b="0"/>
            <wp:docPr id="5" name="chart5" descr="Top 10 Crops by Production Growth" title="Char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art5" descr="Top 10 Crops by Production Growth" title="Chart 5"/>
                    <pic:cNvPicPr>
                      <a:picLocks noChangeAspect="1" noChangeArrowheads="1"/>
                    </pic:cNvPicPr>
                  </pic:nvPicPr>
                  <pic:blipFill>
                    <a:blip r:embed="rId8"/>
                    <a:srcRect/>
                    <a:stretch>
                      <a:fillRect/>
                    </a:stretch>
                  </pic:blipFill>
                  <pic:spPr>
                    <a:xfrm>
                      <a:off x="0" y="0"/>
                      <a:ext cx="3810000" cy="2857500"/>
                    </a:xfrm>
                    <a:prstGeom prst="rect">
                      <a:avLst/>
                    </a:prstGeom>
                  </pic:spPr>
                </pic:pic>
              </a:graphicData>
            </a:graphic>
          </wp:inline>
        </w:drawing>
      </w:r>
    </w:p>
    <w:p w14:paraId="6196DE7E">
      <w:pPr>
        <w:spacing w:after="80"/>
        <w:jc w:val="center"/>
      </w:pPr>
      <w:r>
        <w:rPr>
          <w:rFonts w:ascii="Calibri" w:hAnsi="Calibri" w:eastAsia="Calibri" w:cs="Calibri"/>
          <w:i/>
          <w:iCs/>
          <w:color w:val="595959"/>
          <w:sz w:val="18"/>
          <w:szCs w:val="18"/>
        </w:rPr>
        <w:t>Figure 5: Top 10 Crops by Production Growth (2006-07 to 2010-11)</w:t>
      </w:r>
    </w:p>
    <w:p w14:paraId="7AA3094A">
      <w:pPr>
        <w:spacing w:after="100" w:line="276" w:lineRule="auto"/>
      </w:pPr>
      <w:r>
        <w:rPr>
          <w:rFonts w:ascii="Calibri" w:hAnsi="Calibri" w:eastAsia="Calibri" w:cs="Calibri"/>
          <w:sz w:val="20"/>
          <w:szCs w:val="20"/>
        </w:rPr>
        <w:t>Coriander grew the most, with production up 106.7%, followed by Potato (90.9%), Banana (79.3%) and Dry ginger (78.4%). Overall, 30 of the 44 crops grew and 14 declined. The biggest falls were in Sunflower (-46.9%), Safflower (-37.4%) and Mesta (-36.1%).</w:t>
      </w:r>
    </w:p>
    <w:p w14:paraId="0A01A1D4">
      <w:pPr>
        <w:pStyle w:val="3"/>
        <w:keepNext/>
        <w:spacing w:before="200" w:after="80"/>
      </w:pPr>
      <w:r>
        <w:rPr>
          <w:rFonts w:ascii="Calibri" w:hAnsi="Calibri" w:eastAsia="Calibri" w:cs="Calibri"/>
          <w:b/>
          <w:bCs/>
          <w:color w:val="2E5597"/>
          <w:sz w:val="22"/>
          <w:szCs w:val="22"/>
        </w:rPr>
        <w:t>Chart 6: Area vs Production (2010-11)</w:t>
      </w:r>
    </w:p>
    <w:p w14:paraId="1F0769CF">
      <w:pPr>
        <w:keepNext/>
        <w:spacing w:after="40"/>
        <w:jc w:val="center"/>
      </w:pPr>
      <w:r>
        <w:drawing>
          <wp:inline distT="0" distB="0" distL="0" distR="0">
            <wp:extent cx="3810000" cy="2857500"/>
            <wp:effectExtent l="0" t="0" r="0" b="0"/>
            <wp:docPr id="6" name="chart6" descr="Area vs Production (2010-11)" title="Char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hart6" descr="Area vs Production (2010-11)" title="Chart 6"/>
                    <pic:cNvPicPr>
                      <a:picLocks noChangeAspect="1" noChangeArrowheads="1"/>
                    </pic:cNvPicPr>
                  </pic:nvPicPr>
                  <pic:blipFill>
                    <a:blip r:embed="rId9"/>
                    <a:srcRect/>
                    <a:stretch>
                      <a:fillRect/>
                    </a:stretch>
                  </pic:blipFill>
                  <pic:spPr>
                    <a:xfrm>
                      <a:off x="0" y="0"/>
                      <a:ext cx="3810000" cy="2857500"/>
                    </a:xfrm>
                    <a:prstGeom prst="rect">
                      <a:avLst/>
                    </a:prstGeom>
                  </pic:spPr>
                </pic:pic>
              </a:graphicData>
            </a:graphic>
          </wp:inline>
        </w:drawing>
      </w:r>
    </w:p>
    <w:p w14:paraId="42CC8DEF">
      <w:pPr>
        <w:spacing w:after="80"/>
        <w:jc w:val="center"/>
      </w:pPr>
      <w:r>
        <w:rPr>
          <w:rFonts w:ascii="Calibri" w:hAnsi="Calibri" w:eastAsia="Calibri" w:cs="Calibri"/>
          <w:i/>
          <w:iCs/>
          <w:color w:val="595959"/>
          <w:sz w:val="18"/>
          <w:szCs w:val="18"/>
        </w:rPr>
        <w:t>Figure 6: Area vs Production Index (2010-11)</w:t>
      </w:r>
    </w:p>
    <w:p w14:paraId="4B4999ED">
      <w:pPr>
        <w:spacing w:after="100" w:line="276" w:lineRule="auto"/>
      </w:pPr>
      <w:r>
        <w:rPr>
          <w:rFonts w:ascii="Calibri" w:hAnsi="Calibri" w:eastAsia="Calibri" w:cs="Calibri"/>
          <w:sz w:val="20"/>
          <w:szCs w:val="20"/>
        </w:rPr>
        <w:t>Crops with a larger area index also tend to have a higher production index. The correlation between the two is 0.90, which is a strong positive relationship. Onion stands out with both the largest area index (314.7) and the highest production index (409.1).</w:t>
      </w:r>
    </w:p>
    <w:p w14:paraId="485581A8">
      <w:pPr>
        <w:pStyle w:val="2"/>
        <w:pBdr>
          <w:bottom w:val="single" w:color="1F3864" w:sz="8" w:space="2"/>
        </w:pBdr>
        <w:spacing w:before="280" w:after="120"/>
      </w:pPr>
      <w:r>
        <w:rPr>
          <w:rFonts w:ascii="Calibri" w:hAnsi="Calibri" w:eastAsia="Calibri" w:cs="Calibri"/>
          <w:b/>
          <w:bCs/>
          <w:color w:val="1F3864"/>
          <w:sz w:val="26"/>
          <w:szCs w:val="26"/>
        </w:rPr>
        <w:t>5. Key Findings</w:t>
      </w:r>
    </w:p>
    <w:p w14:paraId="2F852C3B">
      <w:pPr>
        <w:pStyle w:val="16"/>
        <w:numPr>
          <w:ilvl w:val="0"/>
          <w:numId w:val="1"/>
        </w:numPr>
        <w:spacing w:after="70" w:line="276" w:lineRule="auto"/>
      </w:pPr>
      <w:r>
        <w:rPr>
          <w:rFonts w:ascii="Calibri" w:hAnsi="Calibri" w:eastAsia="Calibri" w:cs="Calibri"/>
          <w:sz w:val="20"/>
          <w:szCs w:val="20"/>
        </w:rPr>
        <w:t>The cleaned dataset has 55 rows: 44 individual crops and 11 group totals. There are no missing values or duplicates.</w:t>
      </w:r>
    </w:p>
    <w:p w14:paraId="78467577">
      <w:pPr>
        <w:pStyle w:val="16"/>
        <w:numPr>
          <w:ilvl w:val="0"/>
          <w:numId w:val="1"/>
        </w:numPr>
        <w:spacing w:after="70" w:line="276" w:lineRule="auto"/>
      </w:pPr>
      <w:r>
        <w:rPr>
          <w:rFonts w:ascii="Calibri" w:hAnsi="Calibri" w:eastAsia="Calibri" w:cs="Calibri"/>
          <w:sz w:val="20"/>
          <w:szCs w:val="20"/>
        </w:rPr>
        <w:t>Oilseeds has the most crops (9 crops, 20.5%), followed by Cereals and Spices (8 crops each).</w:t>
      </w:r>
    </w:p>
    <w:p w14:paraId="730BAD68">
      <w:pPr>
        <w:pStyle w:val="16"/>
        <w:numPr>
          <w:ilvl w:val="0"/>
          <w:numId w:val="1"/>
        </w:numPr>
        <w:spacing w:after="70" w:line="276" w:lineRule="auto"/>
      </w:pPr>
      <w:r>
        <w:rPr>
          <w:rFonts w:ascii="Calibri" w:hAnsi="Calibri" w:eastAsia="Calibri" w:cs="Calibri"/>
          <w:sz w:val="20"/>
          <w:szCs w:val="20"/>
        </w:rPr>
        <w:t>Onion has the highest production index in 2010-11 (409.1), followed by Dry ginger (368.1) and Soyabean (364.4).</w:t>
      </w:r>
    </w:p>
    <w:p w14:paraId="656BEDB5">
      <w:pPr>
        <w:pStyle w:val="16"/>
        <w:numPr>
          <w:ilvl w:val="0"/>
          <w:numId w:val="1"/>
        </w:numPr>
        <w:spacing w:after="70" w:line="276" w:lineRule="auto"/>
      </w:pPr>
      <w:r>
        <w:rPr>
          <w:rFonts w:ascii="Calibri" w:hAnsi="Calibri" w:eastAsia="Calibri" w:cs="Calibri"/>
          <w:sz w:val="20"/>
          <w:szCs w:val="20"/>
        </w:rPr>
        <w:t>Between 2006-07 and 2010-11, the average production index rose by 25.0%, the average area index by 9.8% and the average yield index by 12.1%.</w:t>
      </w:r>
    </w:p>
    <w:p w14:paraId="519326C3">
      <w:pPr>
        <w:pStyle w:val="16"/>
        <w:numPr>
          <w:ilvl w:val="0"/>
          <w:numId w:val="1"/>
        </w:numPr>
        <w:spacing w:after="70" w:line="276" w:lineRule="auto"/>
      </w:pPr>
      <w:r>
        <w:rPr>
          <w:rFonts w:ascii="Calibri" w:hAnsi="Calibri" w:eastAsia="Calibri" w:cs="Calibri"/>
          <w:sz w:val="20"/>
          <w:szCs w:val="20"/>
        </w:rPr>
        <w:t>Fruits &amp; Vegetables has the highest average production index (247.2) and Other Cash Crops the lowest (142.6).</w:t>
      </w:r>
    </w:p>
    <w:p w14:paraId="41C30B94">
      <w:pPr>
        <w:pStyle w:val="16"/>
        <w:numPr>
          <w:ilvl w:val="0"/>
          <w:numId w:val="1"/>
        </w:numPr>
        <w:spacing w:after="70" w:line="276" w:lineRule="auto"/>
      </w:pPr>
      <w:r>
        <w:rPr>
          <w:rFonts w:ascii="Calibri" w:hAnsi="Calibri" w:eastAsia="Calibri" w:cs="Calibri"/>
          <w:sz w:val="20"/>
          <w:szCs w:val="20"/>
        </w:rPr>
        <w:t>30 of the 44 crops increased production. Coriander grew the most (+106.7%) and Sunflower fell the most (-46.9%).</w:t>
      </w:r>
    </w:p>
    <w:p w14:paraId="6D65BE85">
      <w:pPr>
        <w:pStyle w:val="16"/>
        <w:numPr>
          <w:ilvl w:val="0"/>
          <w:numId w:val="1"/>
        </w:numPr>
        <w:spacing w:after="70" w:line="276" w:lineRule="auto"/>
      </w:pPr>
      <w:r>
        <w:rPr>
          <w:rFonts w:ascii="Calibri" w:hAnsi="Calibri" w:eastAsia="Calibri" w:cs="Calibri"/>
          <w:sz w:val="20"/>
          <w:szCs w:val="20"/>
        </w:rPr>
        <w:t>Staple cereals grew slowly compared with other crops: Rice +2.8%, Wheat +14.6%, while Maize grew +43.9%. Total Foodgrains grew 12.7%.</w:t>
      </w:r>
    </w:p>
    <w:p w14:paraId="0F102FF6">
      <w:pPr>
        <w:pStyle w:val="16"/>
        <w:numPr>
          <w:ilvl w:val="0"/>
          <w:numId w:val="1"/>
        </w:numPr>
        <w:spacing w:after="70" w:line="276" w:lineRule="auto"/>
      </w:pPr>
      <w:r>
        <w:rPr>
          <w:rFonts w:ascii="Calibri" w:hAnsi="Calibri" w:eastAsia="Calibri" w:cs="Calibri"/>
          <w:sz w:val="20"/>
          <w:szCs w:val="20"/>
        </w:rPr>
        <w:t>Area and production are strongly related (correlation 0.90).</w:t>
      </w:r>
    </w:p>
    <w:p w14:paraId="222C1805">
      <w:pPr>
        <w:pStyle w:val="2"/>
        <w:pBdr>
          <w:bottom w:val="single" w:color="1F3864" w:sz="8" w:space="2"/>
        </w:pBdr>
        <w:spacing w:before="280" w:after="120"/>
      </w:pPr>
      <w:r>
        <w:rPr>
          <w:rFonts w:ascii="Calibri" w:hAnsi="Calibri" w:eastAsia="Calibri" w:cs="Calibri"/>
          <w:b/>
          <w:bCs/>
          <w:color w:val="1F3864"/>
          <w:sz w:val="26"/>
          <w:szCs w:val="26"/>
        </w:rPr>
        <w:t>6. Recommendations</w:t>
      </w:r>
    </w:p>
    <w:p w14:paraId="24924A21">
      <w:pPr>
        <w:pStyle w:val="16"/>
        <w:numPr>
          <w:ilvl w:val="0"/>
          <w:numId w:val="1"/>
        </w:numPr>
        <w:spacing w:after="70" w:line="276" w:lineRule="auto"/>
      </w:pPr>
      <w:r>
        <w:rPr>
          <w:rFonts w:ascii="Calibri" w:hAnsi="Calibri" w:eastAsia="Calibri" w:cs="Calibri"/>
          <w:sz w:val="20"/>
          <w:szCs w:val="20"/>
        </w:rPr>
        <w:t>Support the fast-growing and high-production crops such as Onion, Potato, Banana and spices with better storage, transport and market access, so that higher production is not wasted.</w:t>
      </w:r>
    </w:p>
    <w:p w14:paraId="1224C8C1">
      <w:pPr>
        <w:pStyle w:val="16"/>
        <w:numPr>
          <w:ilvl w:val="0"/>
          <w:numId w:val="1"/>
        </w:numPr>
        <w:spacing w:after="70" w:line="276" w:lineRule="auto"/>
      </w:pPr>
      <w:r>
        <w:rPr>
          <w:rFonts w:ascii="Calibri" w:hAnsi="Calibri" w:eastAsia="Calibri" w:cs="Calibri"/>
          <w:sz w:val="20"/>
          <w:szCs w:val="20"/>
        </w:rPr>
        <w:t>Study why Sunflower, Safflower, Mesta, Coconut and Black pepper declined (for example price, rainfall or farmers shifting to other crops) and give targeted support to these crops.</w:t>
      </w:r>
    </w:p>
    <w:p w14:paraId="5850E7B4">
      <w:pPr>
        <w:pStyle w:val="16"/>
        <w:numPr>
          <w:ilvl w:val="0"/>
          <w:numId w:val="1"/>
        </w:numPr>
        <w:spacing w:after="70" w:line="276" w:lineRule="auto"/>
      </w:pPr>
      <w:r>
        <w:rPr>
          <w:rFonts w:ascii="Calibri" w:hAnsi="Calibri" w:eastAsia="Calibri" w:cs="Calibri"/>
          <w:sz w:val="20"/>
          <w:szCs w:val="20"/>
        </w:rPr>
        <w:t>Improve the yield of Rice and Wheat through better seeds and irrigation, because their production grew only 2.8% and 14.6%.</w:t>
      </w:r>
    </w:p>
    <w:p w14:paraId="2047F633">
      <w:pPr>
        <w:pStyle w:val="16"/>
        <w:numPr>
          <w:ilvl w:val="0"/>
          <w:numId w:val="1"/>
        </w:numPr>
        <w:spacing w:after="70" w:line="276" w:lineRule="auto"/>
      </w:pPr>
      <w:r>
        <w:rPr>
          <w:rFonts w:ascii="Calibri" w:hAnsi="Calibri" w:eastAsia="Calibri" w:cs="Calibri"/>
          <w:sz w:val="20"/>
          <w:szCs w:val="20"/>
        </w:rPr>
        <w:t>Since area and production are strongly linked, increasing cultivated area works, but crops with low yield should also be given priority for yield improvement.</w:t>
      </w:r>
    </w:p>
    <w:p w14:paraId="1637395C">
      <w:pPr>
        <w:pStyle w:val="2"/>
        <w:pBdr>
          <w:bottom w:val="single" w:color="1F3864" w:sz="8" w:space="2"/>
        </w:pBdr>
        <w:spacing w:before="280" w:after="120"/>
      </w:pPr>
      <w:r>
        <w:rPr>
          <w:rFonts w:ascii="Calibri" w:hAnsi="Calibri" w:eastAsia="Calibri" w:cs="Calibri"/>
          <w:b/>
          <w:bCs/>
          <w:color w:val="1F3864"/>
          <w:sz w:val="26"/>
          <w:szCs w:val="26"/>
        </w:rPr>
        <w:t>7. Conclusion</w:t>
      </w:r>
    </w:p>
    <w:p w14:paraId="7886027D">
      <w:pPr>
        <w:spacing w:after="100" w:line="276" w:lineRule="auto"/>
      </w:pPr>
      <w:r>
        <w:rPr>
          <w:rFonts w:ascii="Calibri" w:hAnsi="Calibri" w:eastAsia="Calibri" w:cs="Calibri"/>
          <w:sz w:val="20"/>
          <w:szCs w:val="20"/>
        </w:rPr>
        <w:t>The analysis of 44 crops from 2006-07 to 2010-11 shows that crop production grew strongly over the period, with the average production index up 25.0%, helped by both a larger area and a higher yield. Fruits &amp; Vegetables and Spices lead in production, while Cereals and Oilseeds are lower on average. Growth was uneven: most crops grew, but some, such as Sunflower and Coconut, declined sharply. The data are index numbers for five years only, so the findings show relative trends for this period and not actual tonnes. Based on these results, the following actions are suggested:</w:t>
      </w:r>
    </w:p>
    <w:p w14:paraId="5D4EA30A">
      <w:pPr>
        <w:pStyle w:val="16"/>
        <w:numPr>
          <w:ilvl w:val="0"/>
          <w:numId w:val="2"/>
        </w:numPr>
        <w:spacing w:after="70" w:line="276" w:lineRule="auto"/>
      </w:pPr>
      <w:r>
        <w:rPr>
          <w:rFonts w:ascii="Calibri" w:hAnsi="Calibri" w:eastAsia="Calibri" w:cs="Calibri"/>
          <w:b/>
          <w:bCs/>
          <w:sz w:val="20"/>
          <w:szCs w:val="20"/>
        </w:rPr>
        <w:t>Back the growing crops.</w:t>
      </w:r>
      <w:r>
        <w:rPr>
          <w:rFonts w:ascii="Calibri" w:hAnsi="Calibri" w:eastAsia="Calibri" w:cs="Calibri"/>
          <w:sz w:val="20"/>
          <w:szCs w:val="20"/>
        </w:rPr>
        <w:t xml:space="preserve"> Invest in storage, transport and markets for Onion, Potato, Banana and spices.</w:t>
      </w:r>
    </w:p>
    <w:p w14:paraId="474964C6">
      <w:pPr>
        <w:pStyle w:val="16"/>
        <w:numPr>
          <w:ilvl w:val="0"/>
          <w:numId w:val="2"/>
        </w:numPr>
        <w:spacing w:after="70" w:line="276" w:lineRule="auto"/>
      </w:pPr>
      <w:r>
        <w:rPr>
          <w:rFonts w:ascii="Calibri" w:hAnsi="Calibri" w:eastAsia="Calibri" w:cs="Calibri"/>
          <w:b/>
          <w:bCs/>
          <w:sz w:val="20"/>
          <w:szCs w:val="20"/>
        </w:rPr>
        <w:t>Investigate the declining crops.</w:t>
      </w:r>
      <w:r>
        <w:rPr>
          <w:rFonts w:ascii="Calibri" w:hAnsi="Calibri" w:eastAsia="Calibri" w:cs="Calibri"/>
          <w:sz w:val="20"/>
          <w:szCs w:val="20"/>
        </w:rPr>
        <w:t xml:space="preserve"> Find the reasons for the fall in Sunflower, Safflower, Mesta, Coconut and Black pepper and support them.</w:t>
      </w:r>
    </w:p>
    <w:p w14:paraId="4EA4813E">
      <w:pPr>
        <w:pStyle w:val="16"/>
        <w:numPr>
          <w:ilvl w:val="0"/>
          <w:numId w:val="2"/>
        </w:numPr>
        <w:spacing w:after="70" w:line="276" w:lineRule="auto"/>
      </w:pPr>
      <w:r>
        <w:rPr>
          <w:rFonts w:ascii="Calibri" w:hAnsi="Calibri" w:eastAsia="Calibri" w:cs="Calibri"/>
          <w:b/>
          <w:bCs/>
          <w:sz w:val="20"/>
          <w:szCs w:val="20"/>
        </w:rPr>
        <w:t>Raise yield of staple cereals.</w:t>
      </w:r>
      <w:r>
        <w:rPr>
          <w:rFonts w:ascii="Calibri" w:hAnsi="Calibri" w:eastAsia="Calibri" w:cs="Calibri"/>
          <w:sz w:val="20"/>
          <w:szCs w:val="20"/>
        </w:rPr>
        <w:t xml:space="preserve"> Rice and Wheat grew slowly, so better seeds and irrigation can improve their output.</w:t>
      </w:r>
    </w:p>
    <w:sectPr>
      <w:pgSz w:w="11906" w:h="16838"/>
      <w:pgMar w:top="1300" w:right="1440" w:bottom="130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70"/>
      </w:pPr>
    </w:lvl>
  </w:abstractNum>
  <w:abstractNum w:abstractNumId="1">
    <w:nsid w:val="59ADCABA"/>
    <w:multiLevelType w:val="singleLevel"/>
    <w:tmpl w:val="59ADCABA"/>
    <w:lvl w:ilvl="0" w:tentative="0">
      <w:start w:val="1"/>
      <w:numFmt w:val="decimal"/>
      <w:lvlText w:val="%1."/>
      <w:lvlJc w:val="left"/>
      <w:pPr>
        <w:ind w:left="540" w:hanging="30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8"/>
  <w:displayBackgroundShape w:val="1"/>
  <w:documentProtection w:enforcement="0"/>
  <w:compat>
    <w:compatSetting w:name="compatibilityMode" w:uri="http://schemas.microsoft.com/office/word" w:val="15"/>
  </w:compat>
  <w:rsids>
    <w:rsidRoot w:val="00000000"/>
    <w:rsid w:val="2712692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0"/>
      <w:szCs w:val="20"/>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0"/>
      <w:szCs w:val="20"/>
    </w:rPr>
  </w:style>
  <w:style w:type="paragraph" w:styleId="6">
    <w:name w:val="heading 5"/>
    <w:next w:val="1"/>
    <w:qFormat/>
    <w:uiPriority w:val="0"/>
    <w:rPr>
      <w:rFonts w:ascii="Calibri" w:hAnsi="Calibri" w:eastAsia="Calibri" w:cs="Calibri"/>
      <w:color w:val="2E74B5"/>
      <w:sz w:val="20"/>
      <w:szCs w:val="20"/>
    </w:rPr>
  </w:style>
  <w:style w:type="paragraph" w:styleId="7">
    <w:name w:val="heading 6"/>
    <w:next w:val="1"/>
    <w:qFormat/>
    <w:uiPriority w:val="0"/>
    <w:rPr>
      <w:rFonts w:ascii="Calibri" w:hAnsi="Calibri" w:eastAsia="Calibri" w:cs="Calibri"/>
      <w:color w:val="1F4D78"/>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0"/>
      <w:szCs w:val="20"/>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563</Words>
  <Characters>2975</Characters>
  <TotalTime>12</TotalTime>
  <ScaleCrop>false</ScaleCrop>
  <LinksUpToDate>false</LinksUpToDate>
  <CharactersWithSpaces>3420</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2026-10-29T14:25:00Z</dcterms:created>
  <dc:creator>Group BT_DA_05</dc:creator>
  <cp:lastModifiedBy>Ritesh Kumar</cp:lastModifiedBy>
  <dcterms:modified xsi:type="dcterms:W3CDTF">2026-10-29T14:40:02Z</dcterms:modified>
  <dc:title>Agricultural Crop Production Analysis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eyJoZGlkIjoiYjg1Zjg4ZjYzODQ5N2MyMGFhNTIyY2FmOWNjYjcxMzMiLCJ1c2VySWQiOiI1Njc1Mjk4NzM5OTAifQ==</vt:lpwstr>
  </property>
  <property fmtid="{D5CDD505-2E9C-101B-9397-08002B2CF9AE}" pid="3" name="KSOProductBuildVer">
    <vt:lpwstr>1033-12.1.0.29162</vt:lpwstr>
  </property>
  <property fmtid="{D5CDD505-2E9C-101B-9397-08002B2CF9AE}" pid="4" name="ICV">
    <vt:lpwstr>E52021F6D1444CBF9F85721BC4B83689_12</vt:lpwstr>
  </property>
</Properties>
</file>