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7ADA" w14:textId="4EE48FDC" w:rsidR="00F73D90" w:rsidRDefault="00F73D90">
      <w:pPr>
        <w:rPr>
          <w:b/>
          <w:bCs/>
        </w:rPr>
      </w:pPr>
      <w:r w:rsidRPr="00F73D90">
        <w:rPr>
          <w:b/>
          <w:bCs/>
        </w:rPr>
        <w:t>Answer-1</w:t>
      </w:r>
    </w:p>
    <w:p w14:paraId="05BEC0EF" w14:textId="77777777" w:rsidR="00F73D90" w:rsidRPr="00F73D90" w:rsidRDefault="00F73D90" w:rsidP="00F73D90">
      <w:r w:rsidRPr="00F73D90">
        <w:t xml:space="preserve">Tableau Public makes your dashboard fully public, meaning </w:t>
      </w:r>
      <w:r w:rsidRPr="00F73D90">
        <w:rPr>
          <w:i/>
          <w:iCs/>
        </w:rPr>
        <w:t>anyone on the internet can view and download it</w:t>
      </w:r>
      <w:r w:rsidRPr="00F73D90">
        <w:t>, and the data is stored on Tableau’s public servers with no privacy controls.</w:t>
      </w:r>
    </w:p>
    <w:p w14:paraId="01FC4C65" w14:textId="77777777" w:rsidR="00F73D90" w:rsidRDefault="00F73D90" w:rsidP="00F73D90">
      <w:pPr>
        <w:rPr>
          <w:b/>
          <w:bCs/>
        </w:rPr>
      </w:pPr>
      <w:r w:rsidRPr="00F73D90">
        <w:t>Tableau Server / Tableau Cloud, on the other hand, allows dashboards to be shared privately within an organization. Access is controlled through user permissions, and data remains secure, governed by enterprise</w:t>
      </w:r>
      <w:r w:rsidRPr="00F73D90">
        <w:noBreakHyphen/>
        <w:t>level authentication and security policies</w:t>
      </w:r>
      <w:r w:rsidRPr="00F73D90">
        <w:rPr>
          <w:b/>
          <w:bCs/>
        </w:rPr>
        <w:t>.</w:t>
      </w:r>
    </w:p>
    <w:p w14:paraId="06F93135" w14:textId="0823CB67" w:rsidR="00F73D90" w:rsidRDefault="00F73D90" w:rsidP="00F73D90">
      <w:pPr>
        <w:rPr>
          <w:b/>
          <w:bCs/>
        </w:rPr>
      </w:pPr>
      <w:r>
        <w:rPr>
          <w:b/>
          <w:bCs/>
        </w:rPr>
        <w:t>Answer-2</w:t>
      </w:r>
    </w:p>
    <w:p w14:paraId="2DD82F53" w14:textId="77777777" w:rsidR="00F73D90" w:rsidRPr="00F73D90" w:rsidRDefault="00F73D90" w:rsidP="00F73D90">
      <w:r w:rsidRPr="00F73D90">
        <w:t>A live connection continues to pull data directly from the original data source after publishing. This means the dashboard always shows real</w:t>
      </w:r>
      <w:r w:rsidRPr="00F73D90">
        <w:noBreakHyphen/>
        <w:t>time or latest data, but performance depends on the speed and availability of the underlying database.</w:t>
      </w:r>
    </w:p>
    <w:p w14:paraId="599C59EB" w14:textId="77777777" w:rsidR="00F73D90" w:rsidRPr="00F73D90" w:rsidRDefault="00F73D90" w:rsidP="00F73D90">
      <w:pPr>
        <w:rPr>
          <w:b/>
          <w:bCs/>
        </w:rPr>
      </w:pPr>
      <w:r w:rsidRPr="00F73D90">
        <w:t>An extract, however, becomes a static snapshot of the data stored on Tableau Server/Cloud. It does not update automatically unless a refresh schedule is set. Extracts usually offer faster performance because they are optimized and stored locally on the server</w:t>
      </w:r>
      <w:r w:rsidRPr="00F73D90">
        <w:rPr>
          <w:b/>
          <w:bCs/>
        </w:rPr>
        <w:t>.</w:t>
      </w:r>
    </w:p>
    <w:p w14:paraId="2A4362D6" w14:textId="5A40AFBC" w:rsidR="00F73D90" w:rsidRDefault="00F73D90">
      <w:pPr>
        <w:rPr>
          <w:b/>
          <w:bCs/>
        </w:rPr>
      </w:pPr>
      <w:r>
        <w:rPr>
          <w:b/>
          <w:bCs/>
        </w:rPr>
        <w:t>Answer-3</w:t>
      </w:r>
    </w:p>
    <w:p w14:paraId="0A1D27AC" w14:textId="77777777" w:rsidR="00F73D90" w:rsidRPr="00F73D90" w:rsidRDefault="00F73D90" w:rsidP="00F73D90">
      <w:pPr>
        <w:numPr>
          <w:ilvl w:val="0"/>
          <w:numId w:val="1"/>
        </w:numPr>
      </w:pPr>
      <w:r w:rsidRPr="00F73D90">
        <w:rPr>
          <w:b/>
          <w:bCs/>
        </w:rPr>
        <w:t xml:space="preserve">Permissions </w:t>
      </w:r>
      <w:r w:rsidRPr="00F73D90">
        <w:t>define what each user or group is allowed to do with a dashboard.</w:t>
      </w:r>
    </w:p>
    <w:p w14:paraId="1B87972D" w14:textId="77777777" w:rsidR="00F73D90" w:rsidRPr="00F73D90" w:rsidRDefault="00F73D90" w:rsidP="00F73D90">
      <w:pPr>
        <w:numPr>
          <w:ilvl w:val="0"/>
          <w:numId w:val="1"/>
        </w:numPr>
        <w:rPr>
          <w:b/>
          <w:bCs/>
        </w:rPr>
      </w:pPr>
      <w:r w:rsidRPr="00F73D90">
        <w:rPr>
          <w:b/>
          <w:bCs/>
        </w:rPr>
        <w:t>They control actions such as:</w:t>
      </w:r>
    </w:p>
    <w:p w14:paraId="3BBF5AD6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View</w:t>
      </w:r>
    </w:p>
    <w:p w14:paraId="370C9424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Filter</w:t>
      </w:r>
    </w:p>
    <w:p w14:paraId="789BFF18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Download data</w:t>
      </w:r>
    </w:p>
    <w:p w14:paraId="139629A4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Download workbook</w:t>
      </w:r>
    </w:p>
    <w:p w14:paraId="02C83E0A" w14:textId="3184B0A6" w:rsidR="00F73D90" w:rsidRPr="00F73D90" w:rsidRDefault="00F73D90" w:rsidP="00F73D90">
      <w:pPr>
        <w:numPr>
          <w:ilvl w:val="1"/>
          <w:numId w:val="1"/>
        </w:numPr>
      </w:pPr>
      <w:r w:rsidRPr="00F73D90">
        <w:t xml:space="preserve">Web </w:t>
      </w:r>
      <w:r w:rsidRPr="00F73D90">
        <w:t>edits</w:t>
      </w:r>
    </w:p>
    <w:p w14:paraId="5700C7B8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Save</w:t>
      </w:r>
    </w:p>
    <w:p w14:paraId="53FABFA0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Publish</w:t>
      </w:r>
    </w:p>
    <w:p w14:paraId="55964F8A" w14:textId="77777777" w:rsidR="00F73D90" w:rsidRPr="00F73D90" w:rsidRDefault="00F73D90" w:rsidP="00F73D90">
      <w:pPr>
        <w:numPr>
          <w:ilvl w:val="0"/>
          <w:numId w:val="1"/>
        </w:numPr>
        <w:rPr>
          <w:b/>
          <w:bCs/>
        </w:rPr>
      </w:pPr>
      <w:r w:rsidRPr="00F73D90">
        <w:rPr>
          <w:b/>
          <w:bCs/>
        </w:rPr>
        <w:t>Permissions can be set at:</w:t>
      </w:r>
    </w:p>
    <w:p w14:paraId="027648FD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Project level</w:t>
      </w:r>
    </w:p>
    <w:p w14:paraId="0EDABBF3" w14:textId="77777777" w:rsidR="00F73D90" w:rsidRPr="00F73D90" w:rsidRDefault="00F73D90" w:rsidP="00F73D90">
      <w:pPr>
        <w:numPr>
          <w:ilvl w:val="1"/>
          <w:numId w:val="1"/>
        </w:numPr>
      </w:pPr>
      <w:r w:rsidRPr="00F73D90">
        <w:t>Workbook level</w:t>
      </w:r>
    </w:p>
    <w:p w14:paraId="786908EE" w14:textId="77777777" w:rsidR="00F73D90" w:rsidRPr="00F73D90" w:rsidRDefault="00F73D90" w:rsidP="00F73D90">
      <w:pPr>
        <w:numPr>
          <w:ilvl w:val="1"/>
          <w:numId w:val="1"/>
        </w:numPr>
        <w:rPr>
          <w:b/>
          <w:bCs/>
        </w:rPr>
      </w:pPr>
      <w:r w:rsidRPr="00F73D90">
        <w:t>View level</w:t>
      </w:r>
    </w:p>
    <w:p w14:paraId="70889762" w14:textId="77777777" w:rsidR="00F73D90" w:rsidRDefault="00F73D90" w:rsidP="00F73D90">
      <w:r w:rsidRPr="00F73D90">
        <w:lastRenderedPageBreak/>
        <w:t>This ensures dashboards are only accessible and editable by the right people.</w:t>
      </w:r>
    </w:p>
    <w:p w14:paraId="0ABEF722" w14:textId="166ACEF5" w:rsidR="00F73D90" w:rsidRDefault="00F73D90" w:rsidP="00F73D90">
      <w:pPr>
        <w:rPr>
          <w:b/>
          <w:bCs/>
        </w:rPr>
      </w:pPr>
      <w:r w:rsidRPr="00F73D90">
        <w:rPr>
          <w:b/>
          <w:bCs/>
        </w:rPr>
        <w:t>Answer-4</w:t>
      </w:r>
    </w:p>
    <w:p w14:paraId="0514B818" w14:textId="77777777" w:rsidR="00F73D90" w:rsidRPr="00F73D90" w:rsidRDefault="00F73D90" w:rsidP="00F73D90">
      <w:r w:rsidRPr="00F73D90">
        <w:t>In Tableau Server/Cloud, permissions control what users can do with a dashboard. To prevent users from downloading the underlying data:</w:t>
      </w:r>
    </w:p>
    <w:p w14:paraId="06E7198F" w14:textId="77777777" w:rsidR="00F73D90" w:rsidRPr="00F73D90" w:rsidRDefault="00F73D90" w:rsidP="00F73D90">
      <w:pPr>
        <w:numPr>
          <w:ilvl w:val="0"/>
          <w:numId w:val="2"/>
        </w:numPr>
      </w:pPr>
      <w:r w:rsidRPr="00F73D90">
        <w:t>Set Download Full Data = Deny</w:t>
      </w:r>
    </w:p>
    <w:p w14:paraId="6ACC3633" w14:textId="77777777" w:rsidR="00F73D90" w:rsidRPr="00F73D90" w:rsidRDefault="00F73D90" w:rsidP="00F73D90">
      <w:pPr>
        <w:numPr>
          <w:ilvl w:val="0"/>
          <w:numId w:val="2"/>
        </w:numPr>
      </w:pPr>
      <w:r w:rsidRPr="00F73D90">
        <w:t>Optionally also set:</w:t>
      </w:r>
    </w:p>
    <w:p w14:paraId="374825A9" w14:textId="77777777" w:rsidR="00F73D90" w:rsidRPr="00F73D90" w:rsidRDefault="00F73D90" w:rsidP="00F73D90">
      <w:pPr>
        <w:numPr>
          <w:ilvl w:val="1"/>
          <w:numId w:val="2"/>
        </w:numPr>
      </w:pPr>
      <w:r w:rsidRPr="00F73D90">
        <w:t>Download Summary Data = Deny</w:t>
      </w:r>
    </w:p>
    <w:p w14:paraId="65D983DB" w14:textId="77777777" w:rsidR="00F73D90" w:rsidRPr="00F73D90" w:rsidRDefault="00F73D90" w:rsidP="00F73D90">
      <w:pPr>
        <w:numPr>
          <w:ilvl w:val="1"/>
          <w:numId w:val="2"/>
        </w:numPr>
      </w:pPr>
      <w:r w:rsidRPr="00F73D90">
        <w:t>Download Workbook = Deny</w:t>
      </w:r>
    </w:p>
    <w:p w14:paraId="64A462FD" w14:textId="75F05889" w:rsidR="00F73D90" w:rsidRDefault="00F73D90" w:rsidP="00F73D90">
      <w:r w:rsidRPr="00F73D90">
        <w:t xml:space="preserve">This ensures users can view and interact with the dashboard but cannot export or access </w:t>
      </w:r>
      <w:r w:rsidRPr="00F73D90">
        <w:t>raw</w:t>
      </w:r>
      <w:r w:rsidRPr="00F73D90">
        <w:t xml:space="preserve"> data.</w:t>
      </w:r>
    </w:p>
    <w:p w14:paraId="393916D6" w14:textId="67D67F2B" w:rsidR="00F73D90" w:rsidRPr="00F73D90" w:rsidRDefault="00F73D90" w:rsidP="00F73D90">
      <w:pPr>
        <w:rPr>
          <w:b/>
          <w:bCs/>
        </w:rPr>
      </w:pPr>
      <w:r w:rsidRPr="00F73D90">
        <w:rPr>
          <w:b/>
          <w:bCs/>
        </w:rPr>
        <w:t>Answer-5</w:t>
      </w:r>
    </w:p>
    <w:p w14:paraId="1E4D9B39" w14:textId="77777777" w:rsidR="00F73D90" w:rsidRPr="00F73D90" w:rsidRDefault="00F73D90" w:rsidP="00F73D90">
      <w:pPr>
        <w:rPr>
          <w:b/>
          <w:bCs/>
        </w:rPr>
      </w:pPr>
      <w:r w:rsidRPr="00F73D90">
        <w:t>Two common methods to embed a Tableau dashboard into a website are</w:t>
      </w:r>
      <w:r w:rsidRPr="00F73D90">
        <w:rPr>
          <w:b/>
          <w:bCs/>
        </w:rPr>
        <w:t>:</w:t>
      </w:r>
    </w:p>
    <w:p w14:paraId="2248A443" w14:textId="27E85DEA" w:rsidR="00F73D90" w:rsidRPr="00F73D90" w:rsidRDefault="00F73D90" w:rsidP="00F73D90">
      <w:pPr>
        <w:numPr>
          <w:ilvl w:val="0"/>
          <w:numId w:val="3"/>
        </w:numPr>
        <w:rPr>
          <w:b/>
          <w:bCs/>
        </w:rPr>
      </w:pPr>
      <w:r w:rsidRPr="00F73D90">
        <w:rPr>
          <w:b/>
          <w:bCs/>
        </w:rPr>
        <w:t>Using the Tableau Embed Code (</w:t>
      </w:r>
      <w:r w:rsidRPr="00F73D90">
        <w:rPr>
          <w:b/>
          <w:bCs/>
        </w:rPr>
        <w:t>I Frame</w:t>
      </w:r>
      <w:r w:rsidRPr="00F73D90">
        <w:rPr>
          <w:b/>
          <w:bCs/>
        </w:rPr>
        <w:t>)</w:t>
      </w:r>
    </w:p>
    <w:p w14:paraId="57D26DEA" w14:textId="51E63BF3" w:rsidR="00F73D90" w:rsidRPr="00F73D90" w:rsidRDefault="00F73D90" w:rsidP="00F73D90">
      <w:pPr>
        <w:numPr>
          <w:ilvl w:val="1"/>
          <w:numId w:val="3"/>
        </w:numPr>
      </w:pPr>
      <w:r w:rsidRPr="00F73D90">
        <w:t>Tableau provides an automatic HTML &lt;</w:t>
      </w:r>
      <w:r w:rsidRPr="00F73D90">
        <w:t>I frame</w:t>
      </w:r>
      <w:r w:rsidRPr="00F73D90">
        <w:t>&gt; embed code that can be pasted directly into any webpage.</w:t>
      </w:r>
    </w:p>
    <w:p w14:paraId="3ECF801A" w14:textId="77777777" w:rsidR="00F73D90" w:rsidRPr="00F73D90" w:rsidRDefault="00F73D90" w:rsidP="00F73D90">
      <w:pPr>
        <w:numPr>
          <w:ilvl w:val="0"/>
          <w:numId w:val="3"/>
        </w:numPr>
        <w:rPr>
          <w:b/>
          <w:bCs/>
        </w:rPr>
      </w:pPr>
      <w:r w:rsidRPr="00F73D90">
        <w:rPr>
          <w:b/>
          <w:bCs/>
        </w:rPr>
        <w:t>Using the Tableau JavaScript API</w:t>
      </w:r>
    </w:p>
    <w:p w14:paraId="397233F9" w14:textId="77777777" w:rsidR="00F73D90" w:rsidRDefault="00F73D90" w:rsidP="00F73D90">
      <w:pPr>
        <w:numPr>
          <w:ilvl w:val="1"/>
          <w:numId w:val="3"/>
        </w:numPr>
        <w:rPr>
          <w:b/>
          <w:bCs/>
        </w:rPr>
      </w:pPr>
      <w:r w:rsidRPr="00F73D90">
        <w:t>This allows more advanced embedding with interactive controls, custom buttons, filters, and dynamic behavior</w:t>
      </w:r>
      <w:r w:rsidRPr="00F73D90">
        <w:rPr>
          <w:b/>
          <w:bCs/>
        </w:rPr>
        <w:t>.</w:t>
      </w:r>
    </w:p>
    <w:p w14:paraId="188A95C3" w14:textId="27831CE0" w:rsidR="00F73D90" w:rsidRDefault="00F73D90" w:rsidP="00F73D90">
      <w:pPr>
        <w:rPr>
          <w:b/>
          <w:bCs/>
        </w:rPr>
      </w:pPr>
      <w:r>
        <w:rPr>
          <w:b/>
          <w:bCs/>
        </w:rPr>
        <w:t>Answe-6</w:t>
      </w:r>
    </w:p>
    <w:p w14:paraId="7798F707" w14:textId="77777777" w:rsidR="00F73D90" w:rsidRPr="00F73D90" w:rsidRDefault="00F73D90" w:rsidP="00F73D90">
      <w:r w:rsidRPr="00F73D90">
        <w:t>Two best practices for secure public sharing are:</w:t>
      </w:r>
    </w:p>
    <w:p w14:paraId="4249B769" w14:textId="77777777" w:rsidR="00F73D90" w:rsidRPr="00F73D90" w:rsidRDefault="00F73D90" w:rsidP="00F73D90">
      <w:pPr>
        <w:numPr>
          <w:ilvl w:val="0"/>
          <w:numId w:val="4"/>
        </w:numPr>
        <w:rPr>
          <w:b/>
          <w:bCs/>
        </w:rPr>
      </w:pPr>
      <w:r w:rsidRPr="00F73D90">
        <w:rPr>
          <w:b/>
          <w:bCs/>
        </w:rPr>
        <w:t>Remove or anonymize sensitive data</w:t>
      </w:r>
    </w:p>
    <w:p w14:paraId="210E1854" w14:textId="77777777" w:rsidR="00F73D90" w:rsidRPr="00F73D90" w:rsidRDefault="00F73D90" w:rsidP="00F73D90">
      <w:pPr>
        <w:numPr>
          <w:ilvl w:val="1"/>
          <w:numId w:val="4"/>
        </w:numPr>
      </w:pPr>
      <w:r w:rsidRPr="00F73D90">
        <w:t>Delete personally identifiable information (PII), confidential fields, internal IDs, emails, phone numbers, or financial details before publishing.</w:t>
      </w:r>
    </w:p>
    <w:p w14:paraId="34C8188C" w14:textId="77777777" w:rsidR="00F73D90" w:rsidRPr="00F73D90" w:rsidRDefault="00F73D90" w:rsidP="00F73D90">
      <w:pPr>
        <w:numPr>
          <w:ilvl w:val="0"/>
          <w:numId w:val="4"/>
        </w:numPr>
        <w:rPr>
          <w:b/>
          <w:bCs/>
        </w:rPr>
      </w:pPr>
      <w:r w:rsidRPr="00F73D90">
        <w:rPr>
          <w:b/>
          <w:bCs/>
        </w:rPr>
        <w:t>Aggregate data instead of showing row</w:t>
      </w:r>
      <w:r w:rsidRPr="00F73D90">
        <w:rPr>
          <w:b/>
          <w:bCs/>
        </w:rPr>
        <w:noBreakHyphen/>
        <w:t>level details</w:t>
      </w:r>
    </w:p>
    <w:p w14:paraId="7B627804" w14:textId="77777777" w:rsidR="00F73D90" w:rsidRDefault="00F73D90" w:rsidP="00F73D90">
      <w:pPr>
        <w:numPr>
          <w:ilvl w:val="1"/>
          <w:numId w:val="4"/>
        </w:numPr>
      </w:pPr>
      <w:r w:rsidRPr="00F73D90">
        <w:t>Use summaries, totals, or grouped data so individual records cannot be identified or reverse</w:t>
      </w:r>
      <w:r w:rsidRPr="00F73D90">
        <w:noBreakHyphen/>
        <w:t>engineered.</w:t>
      </w:r>
    </w:p>
    <w:p w14:paraId="7153F60D" w14:textId="79C50087" w:rsidR="00F73D90" w:rsidRDefault="00F73D90" w:rsidP="00F73D90">
      <w:pPr>
        <w:rPr>
          <w:b/>
          <w:bCs/>
        </w:rPr>
      </w:pPr>
      <w:r w:rsidRPr="00F73D90">
        <w:rPr>
          <w:b/>
          <w:bCs/>
        </w:rPr>
        <w:t>Answer-7</w:t>
      </w:r>
    </w:p>
    <w:p w14:paraId="175880F8" w14:textId="77777777" w:rsidR="00F73D90" w:rsidRPr="00F73D90" w:rsidRDefault="00F73D90" w:rsidP="00F73D90">
      <w:pPr>
        <w:rPr>
          <w:b/>
          <w:bCs/>
        </w:rPr>
      </w:pPr>
      <w:r w:rsidRPr="00F73D90">
        <w:rPr>
          <w:b/>
          <w:bCs/>
        </w:rPr>
        <w:t>This error usually happens when:</w:t>
      </w:r>
    </w:p>
    <w:p w14:paraId="39587699" w14:textId="77777777" w:rsidR="00F73D90" w:rsidRPr="00F73D90" w:rsidRDefault="00F73D90" w:rsidP="00F73D90">
      <w:pPr>
        <w:numPr>
          <w:ilvl w:val="0"/>
          <w:numId w:val="5"/>
        </w:numPr>
      </w:pPr>
      <w:r w:rsidRPr="00F73D90">
        <w:lastRenderedPageBreak/>
        <w:t>The workbook uses a local Excel/CSV file stored on your computer.</w:t>
      </w:r>
    </w:p>
    <w:p w14:paraId="11CA9085" w14:textId="77777777" w:rsidR="00F73D90" w:rsidRPr="00F73D90" w:rsidRDefault="00F73D90" w:rsidP="00F73D90">
      <w:pPr>
        <w:numPr>
          <w:ilvl w:val="0"/>
          <w:numId w:val="5"/>
        </w:numPr>
      </w:pPr>
      <w:r w:rsidRPr="00F73D90">
        <w:t>After publishing, Tableau Server does not have access to that file path.</w:t>
      </w:r>
    </w:p>
    <w:p w14:paraId="2316F5FD" w14:textId="77777777" w:rsidR="00F73D90" w:rsidRPr="00F73D90" w:rsidRDefault="00F73D90" w:rsidP="00F73D90">
      <w:pPr>
        <w:numPr>
          <w:ilvl w:val="0"/>
          <w:numId w:val="5"/>
        </w:numPr>
      </w:pPr>
      <w:r w:rsidRPr="00F73D90">
        <w:t>As a result, the dashboard cannot find the data and shows “Data not found.”</w:t>
      </w:r>
    </w:p>
    <w:p w14:paraId="42E7C32D" w14:textId="77777777" w:rsidR="00F73D90" w:rsidRPr="00F73D90" w:rsidRDefault="00F73D90" w:rsidP="00F73D90">
      <w:pPr>
        <w:rPr>
          <w:b/>
          <w:bCs/>
        </w:rPr>
      </w:pPr>
      <w:r w:rsidRPr="00F73D90">
        <w:rPr>
          <w:b/>
          <w:bCs/>
        </w:rPr>
        <w:t>Other related causes:</w:t>
      </w:r>
    </w:p>
    <w:p w14:paraId="50376E23" w14:textId="77777777" w:rsidR="00F73D90" w:rsidRPr="00F73D90" w:rsidRDefault="00F73D90" w:rsidP="00F73D90">
      <w:pPr>
        <w:numPr>
          <w:ilvl w:val="0"/>
          <w:numId w:val="6"/>
        </w:numPr>
      </w:pPr>
      <w:r w:rsidRPr="00F73D90">
        <w:t>Extract was not published along with the workbook.</w:t>
      </w:r>
    </w:p>
    <w:p w14:paraId="798917EB" w14:textId="77777777" w:rsidR="00F73D90" w:rsidRPr="00F73D90" w:rsidRDefault="00F73D90" w:rsidP="00F73D90">
      <w:pPr>
        <w:numPr>
          <w:ilvl w:val="0"/>
          <w:numId w:val="6"/>
        </w:numPr>
      </w:pPr>
      <w:r w:rsidRPr="00F73D90">
        <w:t>Live connection credentials were not embedded.</w:t>
      </w:r>
    </w:p>
    <w:p w14:paraId="1B677F18" w14:textId="77777777" w:rsidR="00F73D90" w:rsidRPr="00F73D90" w:rsidRDefault="00F73D90" w:rsidP="00F73D90">
      <w:pPr>
        <w:numPr>
          <w:ilvl w:val="0"/>
          <w:numId w:val="6"/>
        </w:numPr>
      </w:pPr>
      <w:r w:rsidRPr="00F73D90">
        <w:t>Data source permissions were not set correctly.</w:t>
      </w:r>
    </w:p>
    <w:p w14:paraId="72EAE25F" w14:textId="5C4E1721" w:rsidR="00F73D90" w:rsidRDefault="00F73D90" w:rsidP="00F73D90">
      <w:pPr>
        <w:rPr>
          <w:b/>
          <w:bCs/>
        </w:rPr>
      </w:pPr>
      <w:r w:rsidRPr="00F73D90">
        <w:rPr>
          <w:b/>
          <w:bCs/>
        </w:rPr>
        <w:t>Answer-8</w:t>
      </w:r>
    </w:p>
    <w:p w14:paraId="0AE612BD" w14:textId="77777777" w:rsidR="00F73D90" w:rsidRPr="00F73D90" w:rsidRDefault="00F73D90" w:rsidP="00F73D90">
      <w:pPr>
        <w:rPr>
          <w:b/>
          <w:bCs/>
        </w:rPr>
      </w:pPr>
      <w:r w:rsidRPr="00F73D90">
        <w:rPr>
          <w:b/>
          <w:bCs/>
        </w:rPr>
        <w:t>Two essential security measures are:</w:t>
      </w:r>
    </w:p>
    <w:p w14:paraId="37699D19" w14:textId="77777777" w:rsidR="00F73D90" w:rsidRPr="00F73D90" w:rsidRDefault="00F73D90" w:rsidP="00F73D90">
      <w:pPr>
        <w:numPr>
          <w:ilvl w:val="0"/>
          <w:numId w:val="7"/>
        </w:numPr>
        <w:rPr>
          <w:b/>
          <w:bCs/>
        </w:rPr>
      </w:pPr>
      <w:r w:rsidRPr="00F73D90">
        <w:rPr>
          <w:b/>
          <w:bCs/>
        </w:rPr>
        <w:t>Single Sign</w:t>
      </w:r>
      <w:r w:rsidRPr="00F73D90">
        <w:rPr>
          <w:b/>
          <w:bCs/>
        </w:rPr>
        <w:noBreakHyphen/>
        <w:t>On (SSO) / Identity Provider Authentication</w:t>
      </w:r>
    </w:p>
    <w:p w14:paraId="69BCAA03" w14:textId="77777777" w:rsidR="00F73D90" w:rsidRPr="00F73D90" w:rsidRDefault="00F73D90" w:rsidP="00F73D90">
      <w:pPr>
        <w:numPr>
          <w:ilvl w:val="1"/>
          <w:numId w:val="7"/>
        </w:numPr>
        <w:rPr>
          <w:b/>
          <w:bCs/>
        </w:rPr>
      </w:pPr>
      <w:r w:rsidRPr="00F73D90">
        <w:t>Use SSO (SAML, OAuth, OpenID Connect, Active Directory, Okta, Azure AD) so only authenticated internal users can access the embedded dashboard</w:t>
      </w:r>
      <w:r w:rsidRPr="00F73D90">
        <w:rPr>
          <w:b/>
          <w:bCs/>
        </w:rPr>
        <w:t>.</w:t>
      </w:r>
    </w:p>
    <w:p w14:paraId="05D31E71" w14:textId="77777777" w:rsidR="00F73D90" w:rsidRPr="00F73D90" w:rsidRDefault="00F73D90" w:rsidP="00F73D90">
      <w:pPr>
        <w:numPr>
          <w:ilvl w:val="0"/>
          <w:numId w:val="7"/>
        </w:numPr>
        <w:rPr>
          <w:b/>
          <w:bCs/>
        </w:rPr>
      </w:pPr>
      <w:r w:rsidRPr="00F73D90">
        <w:rPr>
          <w:b/>
          <w:bCs/>
        </w:rPr>
        <w:t>Trusted Authentication / Embedded Token Authentication</w:t>
      </w:r>
    </w:p>
    <w:p w14:paraId="0F43975E" w14:textId="77777777" w:rsidR="00F73D90" w:rsidRPr="00F73D90" w:rsidRDefault="00F73D90" w:rsidP="00F73D90">
      <w:pPr>
        <w:numPr>
          <w:ilvl w:val="1"/>
          <w:numId w:val="7"/>
        </w:numPr>
      </w:pPr>
      <w:r w:rsidRPr="00F73D90">
        <w:t>Implement Tableau’s trusted tickets or JWT</w:t>
      </w:r>
      <w:r w:rsidRPr="00F73D90">
        <w:noBreakHyphen/>
        <w:t>based embedding to ensure the portal validates each user before loading the dashboard.</w:t>
      </w:r>
    </w:p>
    <w:p w14:paraId="5F553612" w14:textId="77777777" w:rsidR="00F73D90" w:rsidRPr="00F73D90" w:rsidRDefault="00F73D90" w:rsidP="00F73D90"/>
    <w:p w14:paraId="146B2AEA" w14:textId="77777777" w:rsidR="00F73D90" w:rsidRPr="00F73D90" w:rsidRDefault="00F73D90" w:rsidP="00F73D90">
      <w:pPr>
        <w:rPr>
          <w:b/>
          <w:bCs/>
        </w:rPr>
      </w:pPr>
    </w:p>
    <w:p w14:paraId="7B9D53DD" w14:textId="77777777" w:rsidR="00F73D90" w:rsidRPr="00F73D90" w:rsidRDefault="00F73D90" w:rsidP="00F73D90">
      <w:pPr>
        <w:rPr>
          <w:b/>
          <w:bCs/>
        </w:rPr>
      </w:pPr>
    </w:p>
    <w:p w14:paraId="427FDB5B" w14:textId="77777777" w:rsidR="00F73D90" w:rsidRPr="00F73D90" w:rsidRDefault="00F73D90">
      <w:pPr>
        <w:rPr>
          <w:b/>
          <w:bCs/>
        </w:rPr>
      </w:pPr>
    </w:p>
    <w:sectPr w:rsidR="00F73D90" w:rsidRPr="00F73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6436"/>
    <w:multiLevelType w:val="multilevel"/>
    <w:tmpl w:val="63E6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E4203"/>
    <w:multiLevelType w:val="multilevel"/>
    <w:tmpl w:val="5AE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D5DB7"/>
    <w:multiLevelType w:val="multilevel"/>
    <w:tmpl w:val="FDBC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76A3C"/>
    <w:multiLevelType w:val="multilevel"/>
    <w:tmpl w:val="B02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1D71"/>
    <w:multiLevelType w:val="multilevel"/>
    <w:tmpl w:val="50FA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51F11"/>
    <w:multiLevelType w:val="multilevel"/>
    <w:tmpl w:val="EA94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D7027"/>
    <w:multiLevelType w:val="multilevel"/>
    <w:tmpl w:val="C3F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50507">
    <w:abstractNumId w:val="3"/>
  </w:num>
  <w:num w:numId="2" w16cid:durableId="220100218">
    <w:abstractNumId w:val="1"/>
  </w:num>
  <w:num w:numId="3" w16cid:durableId="567616826">
    <w:abstractNumId w:val="4"/>
  </w:num>
  <w:num w:numId="4" w16cid:durableId="1368212838">
    <w:abstractNumId w:val="0"/>
  </w:num>
  <w:num w:numId="5" w16cid:durableId="114373987">
    <w:abstractNumId w:val="2"/>
  </w:num>
  <w:num w:numId="6" w16cid:durableId="1243641795">
    <w:abstractNumId w:val="6"/>
  </w:num>
  <w:num w:numId="7" w16cid:durableId="1728069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90"/>
    <w:rsid w:val="001442D1"/>
    <w:rsid w:val="00F7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344E"/>
  <w15:chartTrackingRefBased/>
  <w15:docId w15:val="{52B3A852-14B0-4B4C-8B10-BD859788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</Words>
  <Characters>3236</Characters>
  <Application>Microsoft Office Word</Application>
  <DocSecurity>0</DocSecurity>
  <Lines>67</Lines>
  <Paragraphs>22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Chaudhary</dc:creator>
  <cp:keywords/>
  <dc:description/>
  <cp:lastModifiedBy>Anshika Chaudhary</cp:lastModifiedBy>
  <cp:revision>1</cp:revision>
  <cp:lastPrinted>2026-05-13T17:40:00Z</cp:lastPrinted>
  <dcterms:created xsi:type="dcterms:W3CDTF">2026-05-13T17:39:00Z</dcterms:created>
  <dcterms:modified xsi:type="dcterms:W3CDTF">2026-05-13T18:09:00Z</dcterms:modified>
</cp:coreProperties>
</file>