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Swiggy Web Analytics Dashboard - Final Project Outline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By:</w:t>
      </w:r>
      <w:r>
        <w:rPr>
          <w:rFonts w:ascii="Times" w:hAnsi="Times" w:cs="Times"/>
          <w:sz w:val="24"/>
          <w:sz-cs w:val="24"/>
        </w:rPr>
        <w:t xml:space="preserve"> Ansh Jain | Data Analyst | NextLeap Fellowship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Business Context: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Swiggy has identified a perplexing phenomenon: substantial web traffic accompanied by underwhelming conversion rates. To elucidate this issue, two critical areas necessitated in-depth analysis: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Times" w:hAnsi="Times" w:cs="Times"/>
          <w:sz w:val="24"/>
          <w:sz-cs w:val="24"/>
          <w:b/>
        </w:rPr>
        <w:t xml:space="preserve">Bot Traffic Distortion:</w:t>
      </w:r>
      <w:r>
        <w:rPr>
          <w:rFonts w:ascii="Times" w:hAnsi="Times" w:cs="Times"/>
          <w:sz w:val="24"/>
          <w:sz-cs w:val="24"/>
        </w:rPr>
        <w:t xml:space="preserve"> Investigating whether automated sessions are skewing marketing performance metrics.</w:t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Times" w:hAnsi="Times" w:cs="Times"/>
          <w:sz w:val="24"/>
          <w:sz-cs w:val="24"/>
          <w:b/>
        </w:rPr>
        <w:t xml:space="preserve">Real User Behaviour:</w:t>
      </w:r>
      <w:r>
        <w:rPr>
          <w:rFonts w:ascii="Times" w:hAnsi="Times" w:cs="Times"/>
          <w:sz w:val="24"/>
          <w:sz-cs w:val="24"/>
        </w:rPr>
        <w:t xml:space="preserve"> Analysing the genuine user experience across devices, channels, and timeframes.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This project entails constructing two specialised Tableau dashboards to elucidate bot activity in contrast to real user behaviour, thereby empowering Swiggy’s marketing team to make informed and actionable decisions.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Project Objective: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Quantify the impact of bot traffic on performance metrics.</w:t>
      </w:r>
    </w:p>
    <w:p>
      <w:pPr/>
      <w:r>
        <w:rPr>
          <w:rFonts w:ascii="Times" w:hAnsi="Times" w:cs="Times"/>
          <w:sz w:val="24"/>
          <w:sz-cs w:val="24"/>
        </w:rPr>
        <w:t xml:space="preserve">- Comprehend user engagement patterns, drop-offs, and conversion influencers.</w:t>
      </w:r>
    </w:p>
    <w:p>
      <w:pPr/>
      <w:r>
        <w:rPr>
          <w:rFonts w:ascii="Times" w:hAnsi="Times" w:cs="Times"/>
          <w:sz w:val="24"/>
          <w:sz-cs w:val="24"/>
        </w:rPr>
        <w:t xml:space="preserve">- Provide interactive, data-driven dashboards to guide Swiggy’s growth and retention strategy.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Dashboard 1: Bot Activity Analysis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Purpose: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identify and segment bot traffic potentially inflating sessions, bounce rates, and misrepresenting campaign effectiveness.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 Insights: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Mobile devices, particularly Chrome browsers, exhibit high-volume but zero-duration sessions, indicating a strong bot presence.</w:t>
      </w:r>
    </w:p>
    <w:p>
      <w:pPr/>
      <w:r>
        <w:rPr>
          <w:rFonts w:ascii="Times" w:hAnsi="Times" w:cs="Times"/>
          <w:sz w:val="24"/>
          <w:sz-cs w:val="24"/>
        </w:rPr>
        <w:t xml:space="preserve">- Pages where landing equals exit with high page views are likely scraped by bots.</w:t>
      </w:r>
    </w:p>
    <w:p>
      <w:pPr/>
      <w:r>
        <w:rPr>
          <w:rFonts w:ascii="Times" w:hAnsi="Times" w:cs="Times"/>
          <w:sz w:val="24"/>
          <w:sz-cs w:val="24"/>
        </w:rPr>
        <w:t xml:space="preserve">- Some campaign spikes coincide with non-converting bot traffic, distorting ROI perception.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Metrics &amp; Charts Utilised: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Vertical Bar: Campaign vs Sessions (New vs Returning) - Identifies campaign traffic quality.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Stacked Bar - Session Composition by Traffic Source and Visitor Type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Pie Charts - Users vs Bots by Landing Page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Horizontal Bar - Bots by Device Type and Browser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KPI Cards - Sessions, Bot %, Conversion Rate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Validated Hypotheses: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 </w:t>
      </w:r>
      <w:r>
        <w:rPr>
          <w:rFonts w:ascii="Times" w:hAnsi="Times" w:cs="Times"/>
          <w:sz w:val="24"/>
          <w:sz-cs w:val="24"/>
          <w:b/>
        </w:rPr>
        <w:t xml:space="preserve">H3:</w:t>
      </w:r>
      <w:r>
        <w:rPr>
          <w:rFonts w:ascii="Times" w:hAnsi="Times" w:cs="Times"/>
          <w:sz w:val="24"/>
          <w:sz-cs w:val="24"/>
        </w:rPr>
        <w:t xml:space="preserve"> Bot traffic is detected using low session duration and high page views.</w:t>
      </w:r>
    </w:p>
    <w:p>
      <w:pPr/>
      <w:r>
        <w:rPr>
          <w:rFonts w:ascii="Times" w:hAnsi="Times" w:cs="Times"/>
          <w:sz w:val="24"/>
          <w:sz-cs w:val="24"/>
        </w:rPr>
        <w:t xml:space="preserve">* </w:t>
      </w:r>
      <w:r>
        <w:rPr>
          <w:rFonts w:ascii="Times" w:hAnsi="Times" w:cs="Times"/>
          <w:sz w:val="24"/>
          <w:sz-cs w:val="24"/>
          <w:b/>
        </w:rPr>
        <w:t xml:space="preserve">H5:</w:t>
      </w:r>
      <w:r>
        <w:rPr>
          <w:rFonts w:ascii="Times" w:hAnsi="Times" w:cs="Times"/>
          <w:sz w:val="24"/>
          <w:sz-cs w:val="24"/>
        </w:rPr>
        <w:t xml:space="preserve"> Some campaigns generate high sessions but low or no conversions.</w:t>
      </w:r>
    </w:p>
    <w:p>
      <w:pPr/>
      <w:r>
        <w:rPr>
          <w:rFonts w:ascii="Times" w:hAnsi="Times" w:cs="Times"/>
          <w:sz w:val="24"/>
          <w:sz-cs w:val="24"/>
        </w:rPr>
        <w:t xml:space="preserve">* </w:t>
      </w:r>
      <w:r>
        <w:rPr>
          <w:rFonts w:ascii="Times" w:hAnsi="Times" w:cs="Times"/>
          <w:sz w:val="24"/>
          <w:sz-cs w:val="24"/>
          <w:b/>
        </w:rPr>
        <w:t xml:space="preserve">H9:</w:t>
      </w:r>
      <w:r>
        <w:rPr>
          <w:rFonts w:ascii="Times" w:hAnsi="Times" w:cs="Times"/>
          <w:sz w:val="24"/>
          <w:sz-cs w:val="24"/>
        </w:rPr>
        <w:t xml:space="preserve"> Peak bot activity is observed in mobile Chrome sessions during organic traffic surges.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Dashboard 2: User Behaviour Analysis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Purpose: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study real user interaction with Swiggy’s website - across traffic sources, devices, and visitor types - and derive optimisation opportunities.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 Insights: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New users form 70%+ but tend to bounce after one page, particularly on mobile devices.</w:t>
      </w:r>
    </w:p>
    <w:p>
      <w:pPr/>
      <w:r>
        <w:rPr>
          <w:rFonts w:ascii="Times" w:hAnsi="Times" w:cs="Times"/>
          <w:sz w:val="24"/>
          <w:sz-cs w:val="24"/>
        </w:rPr>
        <w:t xml:space="preserve">- Direct traffic correlates with longer engagement, while paid traffic shows short sessions.</w:t>
      </w:r>
    </w:p>
    <w:p>
      <w:pPr/>
      <w:r>
        <w:rPr>
          <w:rFonts w:ascii="Times" w:hAnsi="Times" w:cs="Times"/>
          <w:sz w:val="24"/>
          <w:sz-cs w:val="24"/>
        </w:rPr>
        <w:t xml:space="preserve">- Retention dropped in October despite high September visits.</w:t>
      </w:r>
    </w:p>
    <w:p>
      <w:pPr/>
      <w:r>
        <w:rPr>
          <w:rFonts w:ascii="Times" w:hAnsi="Times" w:cs="Times"/>
          <w:sz w:val="24"/>
          <w:sz-cs w:val="24"/>
        </w:rPr>
        <w:t xml:space="preserve">- States like Maharashtra and Karnataka exhibit both high volume and conversion rates, making them suitable targets for growth.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Metrics and Charts Used: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 Line Chart - Intra-Month Session Growth</w:t>
      </w:r>
    </w:p>
    <w:p>
      <w:pPr/>
      <w:r>
        <w:rPr>
          <w:rFonts w:ascii="Times" w:hAnsi="Times" w:cs="Times"/>
          <w:sz w:val="24"/>
          <w:sz-cs w:val="24"/>
        </w:rPr>
        <w:t xml:space="preserve">* Bar Chart - Avg Session Duration by Source</w:t>
      </w:r>
    </w:p>
    <w:p>
      <w:pPr/>
      <w:r>
        <w:rPr>
          <w:rFonts w:ascii="Times" w:hAnsi="Times" w:cs="Times"/>
          <w:sz w:val="24"/>
          <w:sz-cs w:val="24"/>
        </w:rPr>
        <w:t xml:space="preserve">* KPI Cards - Sessions, Bots, Conversion Rate</w:t>
      </w:r>
    </w:p>
    <w:p>
      <w:pPr/>
      <w:r>
        <w:rPr>
          <w:rFonts w:ascii="Times" w:hAnsi="Times" w:cs="Times"/>
          <w:sz w:val="24"/>
          <w:sz-cs w:val="24"/>
        </w:rPr>
        <w:t xml:space="preserve">* Bubble Chart - Sessions by State</w:t>
      </w:r>
    </w:p>
    <w:p>
      <w:pPr/>
      <w:r>
        <w:rPr>
          <w:rFonts w:ascii="Times" w:hAnsi="Times" w:cs="Times"/>
          <w:sz w:val="24"/>
          <w:sz-cs w:val="24"/>
        </w:rPr>
        <w:t xml:space="preserve">* Bar Chart - Month-over-Month Customer Type Trends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Validated Hypotheses: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 </w:t>
      </w:r>
      <w:r>
        <w:rPr>
          <w:rFonts w:ascii="Times" w:hAnsi="Times" w:cs="Times"/>
          <w:sz w:val="24"/>
          <w:sz-cs w:val="24"/>
          <w:b/>
        </w:rPr>
        <w:t xml:space="preserve">H1:</w:t>
      </w:r>
      <w:r>
        <w:rPr>
          <w:rFonts w:ascii="Times" w:hAnsi="Times" w:cs="Times"/>
          <w:sz w:val="24"/>
          <w:sz-cs w:val="24"/>
        </w:rPr>
        <w:t xml:space="preserve"> Device/OS differences in engagement observed via bounce/duration analysis.</w:t>
      </w:r>
    </w:p>
    <w:p>
      <w:pPr/>
      <w:r>
        <w:rPr>
          <w:rFonts w:ascii="Times" w:hAnsi="Times" w:cs="Times"/>
          <w:sz w:val="24"/>
          <w:sz-cs w:val="24"/>
        </w:rPr>
        <w:t xml:space="preserve">* </w:t>
      </w:r>
      <w:r>
        <w:rPr>
          <w:rFonts w:ascii="Times" w:hAnsi="Times" w:cs="Times"/>
          <w:sz w:val="24"/>
          <w:sz-cs w:val="24"/>
          <w:b/>
        </w:rPr>
        <w:t xml:space="preserve">H2:</w:t>
      </w:r>
      <w:r>
        <w:rPr>
          <w:rFonts w:ascii="Times" w:hAnsi="Times" w:cs="Times"/>
          <w:sz w:val="24"/>
          <w:sz-cs w:val="24"/>
        </w:rPr>
        <w:t xml:space="preserve"> New visitors are more likely to bounce than returning users.</w:t>
      </w:r>
    </w:p>
    <w:p>
      <w:pPr/>
      <w:r>
        <w:rPr>
          <w:rFonts w:ascii="Times" w:hAnsi="Times" w:cs="Times"/>
          <w:sz w:val="24"/>
          <w:sz-cs w:val="24"/>
        </w:rPr>
        <w:t xml:space="preserve">* </w:t>
      </w:r>
      <w:r>
        <w:rPr>
          <w:rFonts w:ascii="Times" w:hAnsi="Times" w:cs="Times"/>
          <w:sz w:val="24"/>
          <w:sz-cs w:val="24"/>
          <w:b/>
        </w:rPr>
        <w:t xml:space="preserve">H4:</w:t>
      </w:r>
      <w:r>
        <w:rPr>
          <w:rFonts w:ascii="Times" w:hAnsi="Times" w:cs="Times"/>
          <w:sz w:val="24"/>
          <w:sz-cs w:val="24"/>
        </w:rPr>
        <w:t xml:space="preserve"> Conversion is highest when session duration is longer and the source is direct.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H6: Geographical Variations in Engagement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Filters and Interactivity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Filters include: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Traffic Source</w:t>
      </w:r>
    </w:p>
    <w:p>
      <w:pPr/>
      <w:r>
        <w:rPr>
          <w:rFonts w:ascii="Times" w:hAnsi="Times" w:cs="Times"/>
          <w:sz w:val="24"/>
          <w:sz-cs w:val="24"/>
        </w:rPr>
        <w:t xml:space="preserve">- Campaign</w:t>
      </w:r>
    </w:p>
    <w:p>
      <w:pPr/>
      <w:r>
        <w:rPr>
          <w:rFonts w:ascii="Times" w:hAnsi="Times" w:cs="Times"/>
          <w:sz w:val="24"/>
          <w:sz-cs w:val="24"/>
        </w:rPr>
        <w:t xml:space="preserve">- Visitor Type</w:t>
      </w:r>
    </w:p>
    <w:p>
      <w:pPr/>
      <w:r>
        <w:rPr>
          <w:rFonts w:ascii="Times" w:hAnsi="Times" w:cs="Times"/>
          <w:sz w:val="24"/>
          <w:sz-cs w:val="24"/>
        </w:rPr>
        <w:t xml:space="preserve">- Device Type</w:t>
      </w:r>
    </w:p>
    <w:p>
      <w:pPr/>
      <w:r>
        <w:rPr>
          <w:rFonts w:ascii="Times" w:hAnsi="Times" w:cs="Times"/>
          <w:sz w:val="24"/>
          <w:sz-cs w:val="24"/>
        </w:rPr>
        <w:t xml:space="preserve">- Operating System</w:t>
      </w:r>
    </w:p>
    <w:p>
      <w:pPr/>
      <w:r>
        <w:rPr>
          <w:rFonts w:ascii="Times" w:hAnsi="Times" w:cs="Times"/>
          <w:sz w:val="24"/>
          <w:sz-cs w:val="24"/>
        </w:rPr>
        <w:t xml:space="preserve">- Browser Type</w:t>
      </w:r>
    </w:p>
    <w:p>
      <w:pPr/>
      <w:r>
        <w:rPr>
          <w:rFonts w:ascii="Times" w:hAnsi="Times" w:cs="Times"/>
          <w:sz w:val="24"/>
          <w:sz-cs w:val="24"/>
        </w:rPr>
        <w:t xml:space="preserve">- Date/Month</w:t>
      </w:r>
    </w:p>
    <w:p>
      <w:pPr/>
      <w:r>
        <w:rPr>
          <w:rFonts w:ascii="Times" w:hAnsi="Times" w:cs="Times"/>
          <w:sz w:val="24"/>
          <w:sz-cs w:val="24"/>
        </w:rPr>
        <w:t xml:space="preserve">- Landing Page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Files Included in the Project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* Final Dashboard.twb - Tableau workbook containing both dashboards</w:t>
      </w:r>
    </w:p>
    <w:p>
      <w:pPr/>
      <w:r>
        <w:rPr>
          <w:rFonts w:ascii="Times" w:hAnsi="Times" w:cs="Times"/>
          <w:sz w:val="24"/>
          <w:sz-cs w:val="24"/>
        </w:rPr>
        <w:t xml:space="preserve">* [DAF] - Tableau milestone data - Data.csv - Source dataset</w:t>
      </w:r>
    </w:p>
    <w:p>
      <w:pPr/>
      <w:r>
        <w:rPr>
          <w:rFonts w:ascii="Times" w:hAnsi="Times" w:cs="Times"/>
          <w:sz w:val="24"/>
          <w:sz-cs w:val="24"/>
        </w:rPr>
        <w:t xml:space="preserve">* Outline for working.docx - Original plan and hypothesis document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Conclusion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These dashboards offer a strategic perspective on Swiggy’s traffic patterns: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Bot filtering enhances the accuracy of campaign analysis.</w:t>
      </w:r>
    </w:p>
    <w:p>
      <w:pPr/>
      <w:r>
        <w:rPr>
          <w:rFonts w:ascii="Times" w:hAnsi="Times" w:cs="Times"/>
          <w:sz w:val="24"/>
          <w:sz-cs w:val="24"/>
        </w:rPr>
        <w:t xml:space="preserve">- User behaviour analysis uncovers actionable solutions for improving engagement and conversion rates.</w:t>
      </w:r>
    </w:p>
    <w:p>
      <w:pPr/>
      <w:r>
        <w:rPr>
          <w:rFonts w:ascii="Times" w:hAnsi="Times" w:cs="Times"/>
          <w:sz w:val="24"/>
          <w:sz-cs w:val="24"/>
        </w:rPr>
        <w:t xml:space="preserve">- The marketing team can allocate budget more effectively, optimise platforms, and enhance user retention.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CocoaOOXMLWriter/2575.6</generator>
</meta>
</file>