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PRODUCT REQUIREMENTS DOCUMENT</w:t>
      </w:r>
    </w:p>
    <w:p>
      <w:pPr>
        <w:pBdr>
          <w:bottom w:val="single" w:color="C9A96E" w:sz="12" w:space="8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2A2118"/>
          <w:sz w:val="56"/>
          <w:szCs w:val="56"/>
        </w:rPr>
        <w:t xml:space="preserve">Ethnic Apparel E-Commerce Platform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C4F3D"/>
          <w:sz w:val="24"/>
          <w:szCs w:val="24"/>
        </w:rPr>
        <w:t xml:space="preserve">Brand Codename: </w:t>
      </w: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TĀNVI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C4F3D"/>
          <w:sz w:val="20"/>
          <w:szCs w:val="20"/>
        </w:rPr>
        <w:t xml:space="preserve">Version 1.0  ·  February 2025  ·  Confidential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C4F3D"/>
          <w:sz w:val="20"/>
          <w:szCs w:val="20"/>
        </w:rPr>
        <w:t xml:space="preserve">Document Owner: Product &amp; Strategy Team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C4F3D"/>
          <w:sz w:val="20"/>
          <w:szCs w:val="20"/>
        </w:rPr>
        <w:t xml:space="preserve">Platform: Shopify  ·  Stack: Shopify + Klaviyo + Razorpay + Shiprocket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C4F3D"/>
          <w:sz w:val="20"/>
          <w:szCs w:val="20"/>
        </w:rPr>
        <w:t xml:space="preserve">Launch Target: Q2 2025</w:t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TĀNVI is a modern, direct-to-consumer ethnic apparel brand selling handcrafted Indian clothing — sarees, lehengas, kurta sets, and co-ord sets — through a premium Shopify-powered e-commerce platform. This PRD defines the full product scope, feature requirements, UX architecture, technical stack, and phased launch plan for the digital storefront.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The platform is designed to serve two primary segments: urban Indian women (Tier 1 &amp; Tier 2 cities) and the Indian diaspora (US, UK, UAE, Canada), with a visual identity rooted in a warm beige palette, editorial typography, and a commitment to showcasing craft heritage.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Launch a fully operational Shopify storefront within 6 weeks of kick-off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Achieve ₹5L+ in revenue within the first 90 days (MVP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Build a customer email list of 1,000+ within 3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Attain an average product rating of 4.5★ or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Expand to international shipping (UAE, US, UK) by Month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Reach ₹25L+ monthly revenue by Month 9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1.2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160"/>
        <w:gridCol w:w="2340"/>
      </w:tblGrid>
      <w:tr>
        <w:trPr>
          <w:tblHeader/>
        </w:trPr>
        <w:tc>
          <w:tcPr>
            <w:tcW w:type="dxa" w:w="27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MVP (Month 3)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Growth (Month 9)</w:t>
            </w:r>
          </w:p>
        </w:tc>
        <w:tc>
          <w:tcPr>
            <w:tcW w:type="dxa" w:w="234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Scale (Month 18)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₹5L+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₹25L+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₹1Cr+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SKU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₹2,500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₹3,500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₹4,500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&lt;55%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Repeat Purchase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4.7★+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Intl Orders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25%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2. Product Overview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2.1 Product Vision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To create the most trusted and visually rich destination for ethnic wear online — where every garment tells a craft story, every customer feels confident in their size choice, and the shopping experience feels as curated as a boutique visit.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2.2 Target Users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Primary Persona: Urban Indian Woman (25–42)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Lives in metro / Tier-1 cities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Occasions: weddings, festivals, office, casual ethnic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Pain points: wrong sizing, unclear fabric quality, long delivery for special occasions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Behaviour: browses Instagram, compares 3–5 options, reads reviews carefully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Secondary Persona: Indian Diaspora (28–50)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Located in US, UK, UAE, or Canada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Occasions: Diwali, weddings back home, cultural events abroad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Pain points: customs/import duties, uncertain international delivery timelines, limited access to authentic Indian fabrics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Behaviour: highly intentional buyer, willing to pay premium for quality and authenticity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2.3 Competitive Landscape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Weakness</w:t>
            </w:r>
          </w:p>
        </w:tc>
        <w:tc>
          <w:tcPr>
            <w:tcW w:type="dxa" w:w="2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Nykaa Fashion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 recognition, wide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Generic experience, not craft-focused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heritage storytelling, artisan profiles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Indya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Fast fashion ethnic, trend-led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 quality perception, no customisation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Premium fabrics, pre-order for handcrafted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Craftsvilla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 focus, variety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Poor UX, slow site, outdated design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Modern editorial UX, mobile-first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Global Desi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 loyalty, offline +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Premium pricing without premium feel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Better value, richer product storytelling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Etsy Sellers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Authentic, unique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 standardisation, slow shipping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Professional brand + artisan authenticity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3. Feature Requirements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Features are categorised as: P0 (MVP — must launch), P1 (Growth — required by Month 6), P2 (Scale — required by Month 12).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3.1 Core Store Pages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Hero banner, featured collections, occasion strips, brand story snippet, social proof bar, newsletter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Category / Collection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Multi-axis filter (occasion, fabric, price, size, dispatch time), grid/list toggle, sort options, 'New' and 'Pre-order'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Detail Page (PDP)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zoom, drape video, size guide, craft card, care instructions, trust bar, Shop the Look, reviews widget, WhatsApp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Free shipping threshold bar, trust seals, upsell widget, express checkout (UPI, Google Pay), saved addresses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Tracking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Branded tracker via Aftership, real-time status, WhatsApp notification opt-in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About / Brand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 story, artisan community, sustainability commitment, craft map of India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Occasion Landing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Curated edits for Wedding, Festive, Casual, Office — updated seasonally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/ Fabric 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A-Z guide to fabrics (Banarasi, Chanderi, Kantha, etc.) linked to relevant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Lookbook / Editorial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Seasonal styled shoots, styling tips, 'How to wear' guides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International Shipping 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Duties calculator, dispatch calendar, customs packaging info, diaspora-specific FAQs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Style Quiz / Outfit Finder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AI-driven quiz: occasion + budget + body type → curated 3-look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Individual artisan pages with story, craft, and linked products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3.2 Ethnic Wear–Specific Features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3.2.1 Fabric Zoom &amp; Texture View [P0]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Every product must have at least one dedicated fabric close-up image (min 2000×2000px) with zoom-on-hover (desktop) and pinch-zoom (mobile). Fabric images must be captioned with fabric name, origin region, weave type, and GSM weight.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Optional: 10–15 second looping video showing fabric drape and sheen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Label stickers: 'GI Tagged', 'Handwoven', 'Natural Dye' where applicable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3.2.2 Shop the Look / Complete the Set [P0]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For all set products (lehengas, saree + blouse, kurta sets), a 'Complete This Look' component must appear on the PDP as a sticky side-panel (desktop) or accordion section (mobile).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Must show: dupatta, blouse/inner, jewellery inspiration, footwear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Add-all-to-cart with one click; individual items may be deselected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Uses Shopify metafields to link 'companion products' to each SKU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3.2.3 Body-Type Specific Size Guide [P0]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A multi-tab size guide modal accessible from every PDP. Tabs: Standard Measurements | Body Type Guide | Fit Tips | How to Measure.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Body types covered: Apple, Pear, Hourglass, Rectangle, Inverted Triangle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Each body type includes: recommended silhouettes, fit adjustments, and model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Size guide also shows model stats (height, weight, size worn) for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Printable PDF version available for download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3.2.4 Pre-Order System for Handcrafted Items [P0]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Use the 'Pre-order Now' Shopify app (or equivalent) to enable pre-order mode per SKU. Must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Production timeline displayed on PDP: e.g., 'Artisan begins Week 1 → QC Week 4 → Dispatch Week 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Partial payment option: 30% deposit at order, 70% on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Automatic WhatsApp/email updates at each production milestone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Clear cancellation policy: full refund within 48 hours of order; 50% after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Admin dashboard to manage pre-order inventory and production status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3.2.5 Craft Heritage Story Cards [P1]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Each fabric type / craft has a reusable 'Heritage Card' component shown on the PDP below product description. Content includes: craft name, origin map pin, weave/technique description, artisan community info, GI tag or UNESCO designation if applicable.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Managed via Shopify CMS content blocks (not hardcoded)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Links to the full Craft Hub page for deeper discovery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3.2.6 Blouse Customisation Builder [P1]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For sarees and lehengas, a 'Customise Your Blouse' step in the add-to-cart flow. Must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Sleeve style selection: Sleeveless / Short / Elbow /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Neckline: Round / V-Neck / Sweetheart / Halter / Boat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Measurement input: Bust / Waist / Shoulder (with measurement guide link)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Lead time adjustment: standard delivery + 7 days for custom blouse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Upcharge: displayed transparently before confirmation (e.g., +₹500 for custom blouse)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3.2.7 Visual / AI Style Search [P2]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Requirement: An image upload feature in the search bar. User uploads a reference photo; system returns visually similar products from the catalog. Powered by Google Vision API or a third-party Shopify app (e.g., Visii or Snap.io).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4. UX &amp; Navigation Architecture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4.1 Information Architecture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Navigation follows a three-axis model allowing users to discover via Category, Occasion, or Craft — matching the three primary mental models shoppers use for ethnic wear.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Nav Axis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Top-level Items</w:t>
            </w:r>
          </w:p>
        </w:tc>
        <w:tc>
          <w:tcPr>
            <w:tcW w:type="dxa" w:w="37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Sub-items (examples)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By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Sarees, Lehengas, Anarkalis, Kurta Sets, Co-ords, Dupattas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Silk Sarees, Printed Sarees, Pre-stitched Sarees; Bridal Lehengas, Party Lehengas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By Occasion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Wedding, Festive / Puja, Mehendi &amp; Haldi, Reception, Office Wear, Casual Daily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Sub-filtered by budget and formality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By Craft / Fabric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Banarasi, Kantha, Bandhani, Chikankari, Chanderi, Ajrakh, Ikat, Kalamkari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Each craft links to Craft Hub page with heritage 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Quick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New Arrivals, Sale, Pre-order Now, Bestsellers, Under ₹2000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Seasonal and campaign-specific landing pages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4.2 Product Detail Page (PDP) Layout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Desktop: 2-column layout. Left: image gallery (main image + thumbnail strip + fabric zoom). Right: product info column.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Mobile: Single column. Images → Title + Price → Size selector → CTA → Trust bar → Description → Size guide → Reviews → Shop the Look.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PDP Right Column — Component Order (Desktop)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Craft tag + Category breadcrumb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 title (H1)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Price + Pre-order badge (if applicable)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Colour / variant swatches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Size selector + Size Guide link (opens modal)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Customisation CTA (blouse builder, if saree/lehenga)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Add to Cart / Pre-order Now primary CTA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Sticky trust bar (secure checkout, dispatch date, returns, WhatsApp)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 description (short: 3–4 lines; expandable)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Craft Heritage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Fabric &amp; Care accordion (wash care + storage tips)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Delivery &amp; Returns accordion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Reviews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 the Look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Recently Viewed / You May Also Like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4.3 Mobile UX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All CTAs minimum 48px tap target height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Sticky bottom bar on PDP: price + Add to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Swipeable image gallery with haptic-style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Floating filter bar on category pages (pill-style, horizontally scrollable)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One-tap WhatsApp support via floating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Guest checkout default; account creation post-order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5. Technology Stack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5.1 Platform: Shopify (Recommended)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is selected as the e-commerce platform for Phase 1 and Phase 2 based on its time-to-market advantage, ecosystem maturity for fashion, and native support for international commerce via Shopify Markets.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3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E-commerce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(Advanced)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Store, inventory, checkout,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Prestige (by Maestrooo)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Editorial layout, fabric swatches, lookbooks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— 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UPI, EMI, Net Banking, COD,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— International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Payments / Stripe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Cards, Apple Pay, Google Pay (USD/GBP/AED)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&amp; SMS 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Abandon cart flows, welcome series,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 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 (powered by WhatsApp Business API)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updates, support, catalogue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Photo/video reviews, Q&amp;A, UGC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Shipping — Domestic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 / Delhivery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Multi-courier aggregator, AWB,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Shipping — International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DHL Express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Diaspora orders, express international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Branded tracking page, proactive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Now (Shopify App)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Per-SKU pre-order, partial payment, timelines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Kiwi Sizing or custom Shopify section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Body-type guided size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Loyalty Programme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Points, referrals, VIP tiers (Phase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 4 + Meta Pixel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Traffic, funnel, ad attribution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CRM / Customer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Profiles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segmentation, lifecycle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Searchie or Shopify Search &amp; Discovery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Filters, synonyms, visual search (P2)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/ 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Blog (native)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Style guides, craft articles, SEO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native CDN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Auto-optimised image delivery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5.2 Phase 2 Tech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Interakt WhatsApp automation: broadcast campaigns, order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Gorgias: customer support helpdesk integrating email + WhatsApp +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Markets: multi-currency, localised checkout for US / UK / UAE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Recart: abandoned cart recovery via WhatsApp (alternative to Klaviyo SMS)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5.3 Phase 3 Tech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Flutter mobile app (iOS + Android): native app with Shopify Storefront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Algolia or Boost Commerce: advanced AI-powered search with visual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Snap.io or Syte: visual image search (upload a photo, find similar products)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Nosto: personalised product recommendations and homepage personalisation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Cloudflare: CDN layer for international performance optimisation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6. Conversion Optimisation &amp; Trust Architecture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6.1 Cart Abandonment Recovery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Ethnic wear has high cart abandonment (industry average: 75–80%) due to: size uncertainty, delivery timeline concerns, and price sensitivity. The following recovery stack addresses each root cause.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200"/>
        <w:gridCol w:w="4460"/>
      </w:tblGrid>
      <w:tr>
        <w:trPr>
          <w:tblHeader/>
        </w:trPr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Recovery Touch</w:t>
            </w:r>
          </w:p>
        </w:tc>
        <w:tc>
          <w:tcPr>
            <w:tcW w:type="dxa" w:w="15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  <w:tc>
          <w:tcPr>
            <w:tcW w:type="dxa" w:w="44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Message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Touch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(Klaviyo)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 hour post-abandon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Emotional reminder; no discount. 'Your outfit is waiting.'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Touch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 (Interakt)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4 hours post-abandon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Link to size guide + care info. Address purchase doubt.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Touch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(Klaviyo)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24 hours post-abandon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Style tip + review highlight for abandoned product.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Touch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(Klaviyo)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72 hours post-abandon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5% off with scarcity: 'Only 2 left in your size.' Expires 24h.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Touch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7 days post-abandon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Final nudge: 'Back in stock alerts' opt-in if OOS, else close.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6.2 Product Page Trust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Sticky Trust Bar (always visible on PDP): 🔒 Secure Checkout · 🚚 Free Shipping ₹1499+ · 🔁 7-Day Exchange · 💬 WhatsApp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Dispatch Date Promise: 'Ships by [exact date]' — not a range. Computed per item type (ready stock vs made-to-order)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'Ready to Ship' vs 'Made to Order' badge on every product card and PDP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Review summary with filter by body type, height, and occasion worn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'X people are viewing this' live social proof widget (use sparingly to avoid annoyance)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6.3 Review &amp; UGC Programme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Post-delivery email at Day 7: request photo review in exchange for ₹50 store credit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Reviews must display: star rating, body type, height, city, and occasion worn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Video reviews featured prominently on PDP for products above ₹4,000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Monthly 'Customer Looks' Instagram roundup drives UGC and social 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Okendo Widgets: star ratings show in Google Shopping results via structured data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6.4 Returns &amp; Exchange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Standard items: 7-day size exchange, no questions asked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Customised blouse / pre-order items: exchange only, no return — clearly disclosed at cart and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Self-service exchange portal: no email or support ticket required (Aftership Returns Centre)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Prepaid return label provided for orders above ₹3,000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Refund processed within 5–7 business days, prominently communicated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6.5 Checkout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Guest checkout is the default flow; account creation is offered post-purchase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3-step checkout maximum: Address → Shipping →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Express checkout options prominent: GPay / PhonePe / UPI one-tap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Free shipping threshold bar: 'Add ₹[X] more for free shipping' visible in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Order summary always visible on right (desktop) during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'Edit Cart' accessible from checkout without losing payment form data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7. Phase-wise Launch Plan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Phase 1 — MVP (Months 1–3)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Objective: Launch a clean, performant, trustworthy storefront with 50 hero SKUs and acquire the first 200 paying customers. Validate product-market fit before adding complexity.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Target Week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store setup + Prestige theme configuration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 identity applied: beige palette, typography, custom CSS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50 SKUs uploaded: photography, copy, variants, pricing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Merchandising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+ Shiprocket integration and test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Basic size guide (standard chart) per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Homepage, About, Policies, Contact pages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Welcome series + Abandon cart 3-touch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 Business number + chat widget installed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 4 + Meta Pixel configured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Soft launch: friends, family, 50 beta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Influencer seeding (5–8 micro-influencers)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Public launch + Meta ad campaign ₹20,000 test 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Phase 2 — Growth (Months 4–9)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Objective: Add ethnic-wear-specific features that drive repeat purchases, reduce returns, and open international revenue. Build brand authority through content and craft storytelling.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Target Month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zoom + drape video on all PDPs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+ Creative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'Shop the Look' component live on all set 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system for handcrafted SKUs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4–5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Occasion landing pages: Wedding, Festive, Casual, Office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Design +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Body-type size guide with 5 body type tabs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+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Heritage Cards on all PDPs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 photo review programme launched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International shipping live: UAE, US, UK via DHL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Markets: USD, GBP, AED currency checkout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Loyalty programme: Smile.io points system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Post-purchase, Win-back, VIP flows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Style editorial / blog: 2 articles/month minimum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5–ongoing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Blouse customisation builder (sarees + lehengas)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Gorgias helpdesk: unified inbox for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Phase 3 — Scale (Months 10–18)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Objective: Technology differentiation, community building, and multi-channel presence. The platform evolves from a store into a brand destination.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Target Month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Native mobile app — iOS + Android (Flutter + Shopify Storefront 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Mobile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AI Outfit Finder quiz with personalised 3-look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+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Visual search (image upload to find similar products)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 profile pages linked to 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 virtual try-on (sarees + lehengas) — third-party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14–15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community / style forum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Subscription box / bridal trousseau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Regional language support: Hindi, Tamil, Telugu (basic)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+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Affiliate + ambassador referral programme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SEO: 100+ optimised blog articles + craft guides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10–18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Offline pop-up event integration with QR to online store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Nosto personalisation: dynamic homepage per user segment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15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8. Brand &amp; Design System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8.1 Visual Identity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The TĀNVI brand identity is rooted in the tactile quality of handloom textiles — warm, earthy, refined. The digital aesthetic mirrors the feeling of walking into a premium boutique: generous white space, editorial typography, and restrained use of gold as an accent.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--beige-light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#F5F0EA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 backgrounds, card fills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--beige-core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#E8DDD0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 dividers, borders, swatches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--beige-mid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#D4C4B0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Secondary text, placeholder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#C9A96E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Primary accent: borders, badges, icons, headings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#8B4513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Secondary accent: category labels, sale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#2A2118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Primary headings, nav, dark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--ink-soft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#5C4F3D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 text, descriptive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--white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#FDFAF6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Card backgrounds, clean surfaces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Font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Weights</w:t>
            </w:r>
          </w:p>
        </w:tc>
        <w:tc>
          <w:tcPr>
            <w:tcW w:type="dxa" w:w="3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Display / Editorial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300, 400 Italic, 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 titles, campaign headlines, price display, pull quotes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300, 400, 500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Navigation, body copy, buttons, labels, filter chips, CTAs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8.3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Beige, not white — all backgrounds use warm off-white tones, never pure #FFFFFF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Gold as accent only — never as a dominant fill colour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Editorial white space — generous padding; content breathes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 photography on natural textures: linen, marble, jute — never studio 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Thin borders over thick cards — use 1px strokes over heavy box-shadows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No AI-aesthetic gradients — no purple gradients, no dark glass morphism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 Load Speed (LCP)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2.5 seconds on 4G mobile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PageSpeed Insights, monthly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Core Web Vitals (CLS)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0.1 (Good)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100% — all pages fully functional on 320px–414px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BrowserStack device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99.9% (Shopify managed hosting)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status page + UptimeRobot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→ Checkout in ≤ 3 steps / ≤ 60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Hotjar session recordings, funnel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zoom images min 2000×2000px; max 800KB (WebP)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Pre-upload QC checklist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WCAG 2.1 AA — colour contrast ≥ 4.5:1, alt text on all images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Accessibility audit tool (axe)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All PDPs: unique meta title, meta description, structured data (Product schema)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Search Console coverage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GDPR compliant for EU/UK customers; clear cookie consent 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Privacy app + legal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PCI-DSS Level 1 (via Razorpay + Shopify Payments)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Platform certification — no card data stored on TĀNVI servers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10. Content Requirements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10.1 Product Content Standards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Every SKU published must meet the following minimum content standard before going live: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Content Element</w:t>
            </w:r>
          </w:p>
        </w:tc>
        <w:tc>
          <w:tcPr>
            <w:tcW w:type="dxa" w:w="4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Min 5 images: Model front, model back, fabric close-up, flat lay, detail shot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Format: [Craft Type] [Garment] in [Colour] — [Fabric]  (max 70 chars)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3–4 sentence summary: occasion, fabric feel, styling note. No bullet points.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Details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type, GSM, origin, weave technique, lining info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Wash Care Instructions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Illustrated icons + text: wash temp, dry method, ironing,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 &amp; Fit 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Sizing (S/M/L or custom), model height/size worn, fit recommendation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Heritage 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name, origin region, technique, GI tag if applicable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Week-by-week production and dispatch timeline for handcrafted items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 for pre-order SKUs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Meta Title + 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SEO-optimised, unique per product, includes key search terms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Alt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Descriptive alt text on all product images for SEO and accessibility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10.2 Seasonal Content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Diwali (October): 6-week pre-season editorial, 'Festive Edit' landing page, gift wrapping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Wedding Season (Nov–Feb): 'Bridal &amp; Guest' landing page, pre-order push for lehengas and sarees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Holi (March): Pastel and bright-colour collection spotlight, dispatch cutoff communications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Eid (April): Special Anarkali and kurta set promotion, International shipping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Independence Day (August): Khadi and Indian handloom focus, artisan spotlight series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Delayed handcrafted orders breaking customer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Clear pre-order timelines, partial payment, milestone WhatsApp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 return rate due to size mismatch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Body-type size guide, model stats, easy 7-day exchange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International customs delays causing negative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Proactive DHL tracking, duties calculator, documented customs info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abandonment due to high AOV and uncertainty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5-touch abandon cart flow, trust bar, size guide link in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theme limitation for ethnic UX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 Liquid sections for Heritage Cards and pre-order timelines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Slow content production delaying SKU uploads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checklist templates, photography brief standardisation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Counterfeit or low-quality imitation products listed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 tag verification, artisan partnership agreements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12. Open Questions &amp; Pending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6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Decision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Will we support COD (Cash on Delivery)?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 (higher conversions, higher RTO risk) / No (cleaner operations)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 + 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 name finalised?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'TĀNVI' is placeholder — legal clearance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Blouse customisation: in-house tailoring or outsourced?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In-house atelier / Outsourced partner / Not 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International pricing: flat USD/GBP or dynamic?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Markets dynamic conversion / Fixed international price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Finance + 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Mobile app: build or wait for traction?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Build Phase 3 per plan / Defer until ₹50L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 + 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9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Subscription / membership tier?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Implement via Smile.io / Custom loyalty / Defer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 7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96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13. Appendix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Detail Page — the individual product page showing images, description, size, and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Stock Keeping Unit — a unique identifier for each product variant (e.g., Saree in Blue, Size 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AOV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Average Order Value — total revenue divided by number of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LCP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Largest Contentful Paint — a Core Web Vital measuring how fast the main content 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 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Geographical Indication Tag — a certification that a product originates in a specific region (e.g., Banarasi Silk)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 purchase made before the product is physically made or dispatched; common for handcrafted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UGC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User Generated Content — photos, videos, reviews submitted by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Return to Origin — when a COD order is refused by the customer and the package returns to the seller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Metafield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 Shopify data field used to store custom data on products (e.g., craft type, artisan name)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B.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February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&amp; Strategy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Initial PRD — full scope document for TĀNVI ethnic apparel platform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9A96E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C4F3D"/>
          <w:sz w:val="20"/>
          <w:szCs w:val="20"/>
        </w:rPr>
        <w:t xml:space="preserve">End of Document — TĀNVI Ethnic Apparel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0" w:sz="4" w:space="4"/>
      </w:pBdr>
      <w:spacing w:before="120" w:after="0"/>
      <w:jc w:val="center"/>
    </w:pPr>
    <w:r>
      <w:rPr>
        <w:rFonts w:ascii="Arial" w:cs="Arial" w:eastAsia="Arial" w:hAnsi="Arial"/>
        <w:color w:val="5C4F3D"/>
        <w:sz w:val="18"/>
        <w:szCs w:val="18"/>
      </w:rPr>
      <w:t xml:space="preserve">Page </w:t>
    </w:r>
    <w:r>
      <w:rPr>
        <w:rFonts w:ascii="Arial" w:cs="Arial" w:eastAsia="Arial" w:hAnsi="Arial"/>
        <w:color w:val="5C4F3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i/>
        <w:iCs/>
        <w:color w:val="5C4F3D"/>
        <w:sz w:val="18"/>
        <w:szCs w:val="18"/>
      </w:rPr>
      <w:t xml:space="preserve">TĀNVI — Ethnic Apparel PRD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C4F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2A21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A21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2026-02-25T04:06:08.455Z</dcterms:created>
  <dcterms:modified xsi:type="dcterms:W3CDTF">2026-02-25T04:06:08.455Z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