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D0DF0" w:rsidR="009D0DF0" w:rsidP="00BB239A" w:rsidRDefault="009D0DF0" w14:paraId="4C68ECA8" w14:textId="3EF0F194">
      <w:pPr>
        <w:jc w:val="center"/>
        <w:rPr>
          <w:b w:val="1"/>
          <w:bCs w:val="1"/>
          <w:color w:val="FFFFFF" w:themeColor="background1"/>
          <w:sz w:val="40"/>
          <w:szCs w:val="40"/>
        </w:rPr>
      </w:pPr>
      <w:r w:rsidRPr="1EA6FA96" w:rsidR="5D4A39F9">
        <w:rPr>
          <w:b w:val="1"/>
          <w:bCs w:val="1"/>
          <w:sz w:val="40"/>
          <w:szCs w:val="40"/>
        </w:rPr>
        <w:t>End</w:t>
      </w:r>
      <w:r w:rsidRPr="1EA6FA96" w:rsidR="407CC694">
        <w:rPr>
          <w:b w:val="1"/>
          <w:bCs w:val="1"/>
          <w:sz w:val="40"/>
          <w:szCs w:val="40"/>
        </w:rPr>
        <w:t>-Term Report</w:t>
      </w:r>
    </w:p>
    <w:p w:rsidRPr="009D0DF0" w:rsidR="009D0DF0" w:rsidP="00BB239A" w:rsidRDefault="009D0DF0" w14:paraId="23D369F5" w14:textId="1DBB673A">
      <w:pPr>
        <w:jc w:val="center"/>
        <w:rPr>
          <w:b/>
          <w:bCs/>
          <w:sz w:val="40"/>
          <w:szCs w:val="40"/>
        </w:rPr>
      </w:pPr>
      <w:r w:rsidRPr="009D0DF0">
        <w:rPr>
          <w:b/>
          <w:bCs/>
          <w:sz w:val="40"/>
          <w:szCs w:val="40"/>
        </w:rPr>
        <w:t>Market Mood &amp; Moves: Sentiment-Driven Stock Prediction</w:t>
      </w:r>
    </w:p>
    <w:p w:rsidRPr="00025D1A" w:rsidR="00660183" w:rsidP="009D0DF0" w:rsidRDefault="00660183" w14:paraId="00C2D5EE" w14:textId="5915A1FD">
      <w:pPr>
        <w:rPr>
          <w:b/>
          <w:bCs/>
          <w:color w:val="000000" w:themeColor="text1"/>
          <w:sz w:val="32"/>
          <w:szCs w:val="32"/>
        </w:rPr>
      </w:pPr>
    </w:p>
    <w:p w:rsidRPr="000A49D9" w:rsidR="009D0DF0" w:rsidP="000A49D9" w:rsidRDefault="000A49D9" w14:paraId="00948F56" w14:noSpellErr="1" w14:textId="143C000C">
      <w:pPr>
        <w:rPr>
          <w:b w:val="1"/>
          <w:bCs w:val="1"/>
          <w:sz w:val="32"/>
          <w:szCs w:val="32"/>
        </w:rPr>
      </w:pPr>
      <w:r w:rsidRPr="3D168840" w:rsidR="185B9529">
        <w:rPr>
          <w:b w:val="1"/>
          <w:bCs w:val="1"/>
          <w:sz w:val="32"/>
          <w:szCs w:val="32"/>
        </w:rPr>
        <w:t xml:space="preserve">1. </w:t>
      </w:r>
      <w:r w:rsidRPr="3D168840" w:rsidR="11BDDED4">
        <w:rPr>
          <w:b w:val="1"/>
          <w:bCs w:val="1"/>
          <w:sz w:val="32"/>
          <w:szCs w:val="32"/>
        </w:rPr>
        <w:t>Introduction</w:t>
      </w:r>
    </w:p>
    <w:p w:rsidR="3051E860" w:rsidP="3D168840" w:rsidRDefault="3051E860" w14:paraId="366320F6" w14:textId="44423435">
      <w:pPr>
        <w:spacing w:before="240" w:beforeAutospacing="off" w:after="240" w:afterAutospacing="off"/>
      </w:pPr>
      <w:r w:rsidRPr="3D168840" w:rsidR="3051E860">
        <w:rPr>
          <w:rFonts w:ascii="Calibri" w:hAnsi="Calibri" w:eastAsia="Calibri" w:cs="Calibri"/>
          <w:noProof w:val="0"/>
          <w:sz w:val="24"/>
          <w:szCs w:val="24"/>
          <w:lang w:val="en-IN"/>
        </w:rPr>
        <w:t xml:space="preserve">This mid-term report presents the theoretical foundation of the </w:t>
      </w:r>
      <w:r w:rsidRPr="3D168840" w:rsidR="3051E860">
        <w:rPr>
          <w:rFonts w:ascii="Calibri" w:hAnsi="Calibri" w:eastAsia="Calibri" w:cs="Calibri"/>
          <w:i w:val="1"/>
          <w:iCs w:val="1"/>
          <w:noProof w:val="0"/>
          <w:sz w:val="24"/>
          <w:szCs w:val="24"/>
          <w:lang w:val="en-IN"/>
        </w:rPr>
        <w:t>Market Mood &amp; Moves</w:t>
      </w:r>
      <w:r w:rsidRPr="3D168840" w:rsidR="3051E860">
        <w:rPr>
          <w:rFonts w:ascii="Calibri" w:hAnsi="Calibri" w:eastAsia="Calibri" w:cs="Calibri"/>
          <w:noProof w:val="0"/>
          <w:sz w:val="24"/>
          <w:szCs w:val="24"/>
          <w:lang w:val="en-IN"/>
        </w:rPr>
        <w:t xml:space="preserve"> project. The primary objective of the project is to study how sentiment can be extracted from financial news using Natural Language Processing (NLP) techniques and how this sentiment can subsequently be linked to movements in the stock market. While the overall project also involves practical implementation through coding, the scope of this report is strictly limited to the conceptual and theoretical aspects discussed in the course material.</w:t>
      </w:r>
    </w:p>
    <w:p w:rsidR="3051E860" w:rsidP="3D168840" w:rsidRDefault="3051E860" w14:paraId="361975F2" w14:textId="2F135578">
      <w:pPr>
        <w:spacing w:before="240" w:beforeAutospacing="off" w:after="240" w:afterAutospacing="off"/>
      </w:pPr>
      <w:r w:rsidRPr="3D168840" w:rsidR="3051E860">
        <w:rPr>
          <w:rFonts w:ascii="Calibri" w:hAnsi="Calibri" w:eastAsia="Calibri" w:cs="Calibri"/>
          <w:noProof w:val="0"/>
          <w:sz w:val="24"/>
          <w:szCs w:val="24"/>
          <w:lang w:val="en-IN"/>
        </w:rPr>
        <w:t xml:space="preserve">The central idea behind this work is that financial markets are influenced by more than just quantitative indicators such as stock prices, trading volumes, and historical returns. Qualitative information—including news articles, corporate announcements, earnings reports, and public disclosures—also plays a crucial role in shaping investor expectations and market </w:t>
      </w:r>
      <w:r w:rsidRPr="3D168840" w:rsidR="3051E860">
        <w:rPr>
          <w:rFonts w:ascii="Calibri" w:hAnsi="Calibri" w:eastAsia="Calibri" w:cs="Calibri"/>
          <w:noProof w:val="0"/>
          <w:sz w:val="24"/>
          <w:szCs w:val="24"/>
          <w:lang w:val="en-IN"/>
        </w:rPr>
        <w:t>behavior</w:t>
      </w:r>
      <w:r w:rsidRPr="3D168840" w:rsidR="3051E860">
        <w:rPr>
          <w:rFonts w:ascii="Calibri" w:hAnsi="Calibri" w:eastAsia="Calibri" w:cs="Calibri"/>
          <w:noProof w:val="0"/>
          <w:sz w:val="24"/>
          <w:szCs w:val="24"/>
          <w:lang w:val="en-IN"/>
        </w:rPr>
        <w:t xml:space="preserve">. Recent advancements in NLP have made it possible to </w:t>
      </w:r>
      <w:r w:rsidRPr="3D168840" w:rsidR="3051E860">
        <w:rPr>
          <w:rFonts w:ascii="Calibri" w:hAnsi="Calibri" w:eastAsia="Calibri" w:cs="Calibri"/>
          <w:noProof w:val="0"/>
          <w:sz w:val="24"/>
          <w:szCs w:val="24"/>
          <w:lang w:val="en-IN"/>
        </w:rPr>
        <w:t>analyze</w:t>
      </w:r>
      <w:r w:rsidRPr="3D168840" w:rsidR="3051E860">
        <w:rPr>
          <w:rFonts w:ascii="Calibri" w:hAnsi="Calibri" w:eastAsia="Calibri" w:cs="Calibri"/>
          <w:noProof w:val="0"/>
          <w:sz w:val="24"/>
          <w:szCs w:val="24"/>
          <w:lang w:val="en-IN"/>
        </w:rPr>
        <w:t xml:space="preserve"> such unstructured textual data in a systematic way. Models such as BERT and its finance-specific extension, </w:t>
      </w:r>
      <w:r w:rsidRPr="3D168840" w:rsidR="3051E860">
        <w:rPr>
          <w:rFonts w:ascii="Calibri" w:hAnsi="Calibri" w:eastAsia="Calibri" w:cs="Calibri"/>
          <w:noProof w:val="0"/>
          <w:sz w:val="24"/>
          <w:szCs w:val="24"/>
          <w:lang w:val="en-IN"/>
        </w:rPr>
        <w:t>FinBERT</w:t>
      </w:r>
      <w:r w:rsidRPr="3D168840" w:rsidR="3051E860">
        <w:rPr>
          <w:rFonts w:ascii="Calibri" w:hAnsi="Calibri" w:eastAsia="Calibri" w:cs="Calibri"/>
          <w:noProof w:val="0"/>
          <w:sz w:val="24"/>
          <w:szCs w:val="24"/>
          <w:lang w:val="en-IN"/>
        </w:rPr>
        <w:t>, enable the conversion of textual information into numerical sentiment scores, which can then be incorporated into financial analysis and decision-making frameworks.</w:t>
      </w:r>
    </w:p>
    <w:p w:rsidRPr="00E224EA" w:rsidR="00E224EA" w:rsidP="00E224EA" w:rsidRDefault="00E224EA" w14:paraId="605FE401" w14:textId="77777777">
      <w:pPr>
        <w:rPr>
          <w:b/>
          <w:bCs/>
          <w:sz w:val="32"/>
          <w:szCs w:val="32"/>
        </w:rPr>
      </w:pPr>
      <w:r w:rsidRPr="3D168840" w:rsidR="5F577235">
        <w:rPr>
          <w:b w:val="1"/>
          <w:bCs w:val="1"/>
          <w:sz w:val="32"/>
          <w:szCs w:val="32"/>
        </w:rPr>
        <w:t>2. Summary of Week 1: Project Foundations</w:t>
      </w:r>
    </w:p>
    <w:p w:rsidR="2186942B" w:rsidP="3D168840" w:rsidRDefault="2186942B" w14:paraId="4771DF3B" w14:textId="1A08BE2F">
      <w:pPr>
        <w:spacing w:before="240" w:beforeAutospacing="off" w:after="240" w:afterAutospacing="off"/>
      </w:pPr>
      <w:r w:rsidRPr="3D168840" w:rsidR="2186942B">
        <w:rPr>
          <w:rFonts w:ascii="Calibri" w:hAnsi="Calibri" w:eastAsia="Calibri" w:cs="Calibri"/>
          <w:noProof w:val="0"/>
          <w:sz w:val="24"/>
          <w:szCs w:val="24"/>
          <w:lang w:val="en-IN"/>
        </w:rPr>
        <w:t>In Week 1, I was introduced to the core ideas that form the foundation of this project. The main focus was on understanding why sentiment analysis is relevant in financial markets and how sentiment information can be combined with traditional stock price data to gain deeper insights. This week played an important role in connecting concepts from behavioral finance with modern, data-driven analytical methods.</w:t>
      </w:r>
    </w:p>
    <w:p w:rsidR="2186942B" w:rsidP="3D168840" w:rsidRDefault="2186942B" w14:paraId="1A868D07" w14:textId="273DA1AE">
      <w:pPr>
        <w:spacing w:before="240" w:beforeAutospacing="off" w:after="240" w:afterAutospacing="off"/>
      </w:pPr>
      <w:r w:rsidRPr="3D168840" w:rsidR="2186942B">
        <w:rPr>
          <w:rFonts w:ascii="Calibri" w:hAnsi="Calibri" w:eastAsia="Calibri" w:cs="Calibri"/>
          <w:noProof w:val="0"/>
          <w:sz w:val="24"/>
          <w:szCs w:val="24"/>
          <w:lang w:val="en-IN"/>
        </w:rPr>
        <w:t>One of the most important takeaways was the understanding that financial markets are not always perfectly rational. Investor decisions are often influenced by emotions, reactions to breaking news, and the prevailing mood of the market. Because of these behavioral factors, stock price movements cannot be fully explained using historical prices and trading volumes alone. This realization provides a strong justification for incorporating news articles and other forms of textual data as additional sources of information in market analysis.</w:t>
      </w:r>
    </w:p>
    <w:p w:rsidR="2186942B" w:rsidP="3D168840" w:rsidRDefault="2186942B" w14:paraId="261076DD" w14:textId="1A2E7993">
      <w:pPr>
        <w:spacing w:before="240" w:beforeAutospacing="off" w:after="240" w:afterAutospacing="off"/>
      </w:pPr>
      <w:r w:rsidRPr="3D168840" w:rsidR="2186942B">
        <w:rPr>
          <w:rFonts w:ascii="Calibri" w:hAnsi="Calibri" w:eastAsia="Calibri" w:cs="Calibri"/>
          <w:noProof w:val="0"/>
          <w:sz w:val="24"/>
          <w:szCs w:val="24"/>
          <w:lang w:val="en-IN"/>
        </w:rPr>
        <w:t>Another key concept discussed was the complete workflow of a sentiment-driven stock analysis system. The process typically begins with the collection of financial news data alongside historical stock prices. The textual data is then cleaned and processed using NLP techniques to extract sentiment-related features. These sentiment scores can later be aligned with stock returns to study how changes in market sentiment relate to price movements over time. Understanding this pipeline helped clarify the role and importance of each component before moving on to actual implementation.</w:t>
      </w:r>
    </w:p>
    <w:p w:rsidR="2186942B" w:rsidP="3D168840" w:rsidRDefault="2186942B" w14:paraId="472FAE95" w14:textId="264FA844">
      <w:pPr>
        <w:spacing w:before="240" w:beforeAutospacing="off" w:after="240" w:afterAutospacing="off"/>
      </w:pPr>
      <w:r w:rsidRPr="3D168840" w:rsidR="2186942B">
        <w:rPr>
          <w:rFonts w:ascii="Calibri" w:hAnsi="Calibri" w:eastAsia="Calibri" w:cs="Calibri"/>
          <w:noProof w:val="0"/>
          <w:sz w:val="24"/>
          <w:szCs w:val="24"/>
          <w:lang w:val="en-IN"/>
        </w:rPr>
        <w:t>Week 1 also emphasized the importance of choosing appropriate tools and development environments. I learned why Python is widely adopted in financial data analysis due to its simplicity and extensive ecosystem. Libraries such as Pandas were introduced as essential tools for handling and manipulating structured financial datasets. In addition, Jupyter Notebook was presented as an effective environment for experimentation, visualization, and clear documentation of analytical workflows.</w:t>
      </w:r>
    </w:p>
    <w:p w:rsidR="2186942B" w:rsidP="3D168840" w:rsidRDefault="2186942B" w14:paraId="0D1C9EE5" w14:textId="78CA3C1E">
      <w:pPr>
        <w:spacing w:before="240" w:beforeAutospacing="off" w:after="240" w:afterAutospacing="off"/>
      </w:pPr>
      <w:r w:rsidRPr="3D168840" w:rsidR="2186942B">
        <w:rPr>
          <w:rFonts w:ascii="Calibri" w:hAnsi="Calibri" w:eastAsia="Calibri" w:cs="Calibri"/>
          <w:noProof w:val="0"/>
          <w:sz w:val="24"/>
          <w:szCs w:val="24"/>
          <w:lang w:val="en-IN"/>
        </w:rPr>
        <w:t xml:space="preserve">Overall, Week 1 helped build a strong conceptual foundation for the project. It clearly explained the motivation behind sentiment-based market analysis and prepared me to explore more advanced NLP models and techniques in the </w:t>
      </w:r>
      <w:r w:rsidRPr="3D168840" w:rsidR="2186942B">
        <w:rPr>
          <w:rFonts w:ascii="Calibri" w:hAnsi="Calibri" w:eastAsia="Calibri" w:cs="Calibri"/>
          <w:noProof w:val="0"/>
          <w:sz w:val="24"/>
          <w:szCs w:val="24"/>
          <w:lang w:val="en-IN"/>
        </w:rPr>
        <w:t>subsequent</w:t>
      </w:r>
      <w:r w:rsidRPr="3D168840" w:rsidR="2186942B">
        <w:rPr>
          <w:rFonts w:ascii="Calibri" w:hAnsi="Calibri" w:eastAsia="Calibri" w:cs="Calibri"/>
          <w:noProof w:val="0"/>
          <w:sz w:val="24"/>
          <w:szCs w:val="24"/>
          <w:lang w:val="en-IN"/>
        </w:rPr>
        <w:t xml:space="preserve"> weeks.</w:t>
      </w:r>
    </w:p>
    <w:p w:rsidRPr="00E224EA" w:rsidR="00E224EA" w:rsidP="00E224EA" w:rsidRDefault="00012C98" w14:paraId="0E547474" w14:textId="4DD463EA">
      <w:pPr>
        <w:rPr>
          <w:b/>
          <w:bCs/>
          <w:sz w:val="32"/>
          <w:szCs w:val="32"/>
        </w:rPr>
      </w:pPr>
      <w:r w:rsidRPr="00012C98">
        <w:rPr>
          <w:b/>
          <w:bCs/>
          <w:sz w:val="32"/>
          <w:szCs w:val="32"/>
        </w:rPr>
        <w:lastRenderedPageBreak/>
        <w:t>3</w:t>
      </w:r>
      <w:r w:rsidRPr="00E224EA" w:rsidR="00E224EA">
        <w:rPr>
          <w:b/>
          <w:bCs/>
          <w:sz w:val="32"/>
          <w:szCs w:val="32"/>
        </w:rPr>
        <w:t>. Evolution of Word Embeddings</w:t>
      </w:r>
    </w:p>
    <w:p w:rsidRPr="00E224EA" w:rsidR="00E224EA" w:rsidP="00E224EA" w:rsidRDefault="00012C98" w14:paraId="59043738" w14:textId="39F9AC56">
      <w:pPr>
        <w:rPr>
          <w:b/>
          <w:bCs/>
          <w:sz w:val="28"/>
          <w:szCs w:val="28"/>
        </w:rPr>
      </w:pPr>
      <w:r w:rsidRPr="3D168840" w:rsidR="47509D2B">
        <w:rPr>
          <w:b w:val="1"/>
          <w:bCs w:val="1"/>
          <w:sz w:val="28"/>
          <w:szCs w:val="28"/>
        </w:rPr>
        <w:t>3</w:t>
      </w:r>
      <w:r w:rsidRPr="3D168840" w:rsidR="5F577235">
        <w:rPr>
          <w:b w:val="1"/>
          <w:bCs w:val="1"/>
          <w:sz w:val="28"/>
          <w:szCs w:val="28"/>
        </w:rPr>
        <w:t>.1 Static Embeddings and Their Limitations</w:t>
      </w:r>
    </w:p>
    <w:p w:rsidRPr="00E224EA" w:rsidR="00E224EA" w:rsidP="3D168840" w:rsidRDefault="00E224EA" w14:paraId="3FE58A42" w14:textId="21C94413">
      <w:pPr>
        <w:spacing w:before="240" w:beforeAutospacing="off" w:after="240" w:afterAutospacing="off"/>
        <w:rPr>
          <w:rFonts w:ascii="Calibri" w:hAnsi="Calibri" w:eastAsia="Calibri" w:cs="Calibri"/>
          <w:noProof w:val="0"/>
          <w:sz w:val="24"/>
          <w:szCs w:val="24"/>
          <w:lang w:val="en-IN"/>
        </w:rPr>
      </w:pPr>
      <w:r w:rsidRPr="3D168840" w:rsidR="4A6E79A7">
        <w:rPr>
          <w:rFonts w:ascii="Calibri" w:hAnsi="Calibri" w:eastAsia="Calibri" w:cs="Calibri"/>
          <w:noProof w:val="0"/>
          <w:sz w:val="24"/>
          <w:szCs w:val="24"/>
          <w:lang w:val="en-IN"/>
        </w:rPr>
        <w:t xml:space="preserve">Early Natural Language Processing techniques such as Word2Vec and </w:t>
      </w:r>
      <w:r w:rsidRPr="3D168840" w:rsidR="4A6E79A7">
        <w:rPr>
          <w:rFonts w:ascii="Calibri" w:hAnsi="Calibri" w:eastAsia="Calibri" w:cs="Calibri"/>
          <w:noProof w:val="0"/>
          <w:sz w:val="24"/>
          <w:szCs w:val="24"/>
          <w:lang w:val="en-IN"/>
        </w:rPr>
        <w:t>GloVe</w:t>
      </w:r>
      <w:r w:rsidRPr="3D168840" w:rsidR="4A6E79A7">
        <w:rPr>
          <w:rFonts w:ascii="Calibri" w:hAnsi="Calibri" w:eastAsia="Calibri" w:cs="Calibri"/>
          <w:noProof w:val="0"/>
          <w:sz w:val="24"/>
          <w:szCs w:val="24"/>
          <w:lang w:val="en-IN"/>
        </w:rPr>
        <w:t xml:space="preserve"> assign a single, fixed vector representation to each word, denoted as</w:t>
      </w:r>
    </w:p>
    <w:p w:rsidRPr="00E224EA" w:rsidR="00E224EA" w:rsidP="3D168840" w:rsidRDefault="00E224EA" w14:paraId="4D31F127" w14:textId="2F1F57F7">
      <w:pPr>
        <w:pStyle w:val="Normal"/>
        <w:rPr>
          <w:rFonts w:ascii="Calibri" w:hAnsi="Calibri" w:eastAsia="Calibri" w:cs="Calibri"/>
          <w:noProof w:val="0"/>
          <w:sz w:val="24"/>
          <w:szCs w:val="24"/>
          <w:lang w:val="en-IN"/>
        </w:rPr>
      </w:pPr>
      <w:r w:rsidRPr="3D168840" w:rsidR="4A6E79A7">
        <w:rPr>
          <w:sz w:val="24"/>
          <w:szCs w:val="24"/>
        </w:rPr>
        <w:t>v</w:t>
      </w:r>
      <w:r w:rsidRPr="3D168840" w:rsidR="4A6E79A7">
        <w:rPr>
          <w:sz w:val="24"/>
          <w:szCs w:val="24"/>
          <w:vertAlign w:val="subscript"/>
        </w:rPr>
        <w:t>w</w:t>
      </w:r>
      <w:r w:rsidRPr="3D168840" w:rsidR="4A6E79A7">
        <w:rPr>
          <w:sz w:val="24"/>
          <w:szCs w:val="24"/>
        </w:rPr>
        <w:t xml:space="preserve"> </w:t>
      </w:r>
      <w:r w:rsidRPr="3D168840" w:rsidR="4A6E79A7">
        <w:rPr>
          <w:rFonts w:ascii="Cambria Math" w:hAnsi="Cambria Math" w:cs="Cambria Math"/>
          <w:sz w:val="24"/>
          <w:szCs w:val="24"/>
        </w:rPr>
        <w:t>∈</w:t>
      </w:r>
      <w:r w:rsidRPr="3D168840" w:rsidR="4A6E79A7">
        <w:rPr>
          <w:sz w:val="24"/>
          <w:szCs w:val="24"/>
        </w:rPr>
        <w:t xml:space="preserve"> R</w:t>
      </w:r>
      <w:r w:rsidRPr="3D168840" w:rsidR="4A6E79A7">
        <w:rPr>
          <w:sz w:val="24"/>
          <w:szCs w:val="24"/>
          <w:vertAlign w:val="superscript"/>
        </w:rPr>
        <w:t>d</w:t>
      </w:r>
      <w:r w:rsidRPr="3D168840" w:rsidR="4A6E79A7">
        <w:rPr>
          <w:rFonts w:ascii="Calibri" w:hAnsi="Calibri" w:eastAsia="Calibri" w:cs="Calibri"/>
          <w:noProof w:val="0"/>
          <w:sz w:val="24"/>
          <w:szCs w:val="24"/>
          <w:lang w:val="en-IN"/>
        </w:rPr>
        <w:t xml:space="preserve"> </w:t>
      </w:r>
    </w:p>
    <w:p w:rsidRPr="00E224EA" w:rsidR="00E224EA" w:rsidP="3D168840" w:rsidRDefault="00E224EA" w14:paraId="08004B4D" w14:textId="180EE8EF">
      <w:pPr>
        <w:spacing w:before="240" w:beforeAutospacing="off" w:after="240" w:afterAutospacing="off"/>
      </w:pPr>
      <w:r w:rsidRPr="3D168840" w:rsidR="4A6E79A7">
        <w:rPr>
          <w:rFonts w:ascii="Calibri" w:hAnsi="Calibri" w:eastAsia="Calibri" w:cs="Calibri"/>
          <w:noProof w:val="0"/>
          <w:sz w:val="24"/>
          <w:szCs w:val="24"/>
          <w:lang w:val="en-IN"/>
        </w:rPr>
        <w:t xml:space="preserve">This representation </w:t>
      </w:r>
      <w:r w:rsidRPr="3D168840" w:rsidR="4A6E79A7">
        <w:rPr>
          <w:rFonts w:ascii="Calibri" w:hAnsi="Calibri" w:eastAsia="Calibri" w:cs="Calibri"/>
          <w:noProof w:val="0"/>
          <w:sz w:val="24"/>
          <w:szCs w:val="24"/>
          <w:lang w:val="en-IN"/>
        </w:rPr>
        <w:t>remains</w:t>
      </w:r>
      <w:r w:rsidRPr="3D168840" w:rsidR="4A6E79A7">
        <w:rPr>
          <w:rFonts w:ascii="Calibri" w:hAnsi="Calibri" w:eastAsia="Calibri" w:cs="Calibri"/>
          <w:noProof w:val="0"/>
          <w:sz w:val="24"/>
          <w:szCs w:val="24"/>
          <w:lang w:val="en-IN"/>
        </w:rPr>
        <w:t xml:space="preserve"> unchanged irrespective of the context in which the word is used. A key drawback of this method is the issue of </w:t>
      </w:r>
      <w:r w:rsidRPr="3D168840" w:rsidR="4A6E79A7">
        <w:rPr>
          <w:rFonts w:ascii="Calibri" w:hAnsi="Calibri" w:eastAsia="Calibri" w:cs="Calibri"/>
          <w:i w:val="1"/>
          <w:iCs w:val="1"/>
          <w:noProof w:val="0"/>
          <w:sz w:val="24"/>
          <w:szCs w:val="24"/>
          <w:lang w:val="en-IN"/>
        </w:rPr>
        <w:t>polysemy</w:t>
      </w:r>
      <w:r w:rsidRPr="3D168840" w:rsidR="4A6E79A7">
        <w:rPr>
          <w:rFonts w:ascii="Calibri" w:hAnsi="Calibri" w:eastAsia="Calibri" w:cs="Calibri"/>
          <w:noProof w:val="0"/>
          <w:sz w:val="24"/>
          <w:szCs w:val="24"/>
          <w:lang w:val="en-IN"/>
        </w:rPr>
        <w:t>, where a single word can carry multiple meanings depending on usage</w:t>
      </w:r>
      <w:r w:rsidRPr="3D168840" w:rsidR="4A6E79A7">
        <w:rPr>
          <w:rFonts w:ascii="Calibri" w:hAnsi="Calibri" w:eastAsia="Calibri" w:cs="Calibri"/>
          <w:noProof w:val="0"/>
          <w:sz w:val="22"/>
          <w:szCs w:val="22"/>
          <w:lang w:val="en-IN"/>
        </w:rPr>
        <w:t>.</w:t>
      </w:r>
    </w:p>
    <w:p w:rsidRPr="00E224EA" w:rsidR="00E224EA" w:rsidP="3D168840" w:rsidRDefault="00E224EA" w14:paraId="5CCFF435" w14:textId="53038413">
      <w:pPr>
        <w:spacing w:before="240" w:beforeAutospacing="off" w:after="240" w:afterAutospacing="off"/>
        <w:rPr>
          <w:rFonts w:ascii="Calibri" w:hAnsi="Calibri" w:eastAsia="Calibri" w:cs="Calibri"/>
          <w:b w:val="1"/>
          <w:bCs w:val="1"/>
          <w:noProof w:val="0"/>
          <w:sz w:val="24"/>
          <w:szCs w:val="24"/>
          <w:lang w:val="en-IN"/>
        </w:rPr>
      </w:pPr>
      <w:r w:rsidRPr="3D168840" w:rsidR="4A6E79A7">
        <w:rPr>
          <w:rFonts w:ascii="Calibri" w:hAnsi="Calibri" w:eastAsia="Calibri" w:cs="Calibri"/>
          <w:b w:val="1"/>
          <w:bCs w:val="1"/>
          <w:noProof w:val="0"/>
          <w:sz w:val="24"/>
          <w:szCs w:val="24"/>
          <w:lang w:val="en-IN"/>
        </w:rPr>
        <w:t>Example – The “Bank” Ambiguity:</w:t>
      </w:r>
    </w:p>
    <w:p w:rsidRPr="00E224EA" w:rsidR="00E224EA" w:rsidP="3D168840" w:rsidRDefault="00E224EA" w14:paraId="05B36F2E" w14:textId="57D4B260">
      <w:pPr>
        <w:pStyle w:val="ListParagraph"/>
        <w:numPr>
          <w:ilvl w:val="0"/>
          <w:numId w:val="18"/>
        </w:numPr>
        <w:spacing w:before="240" w:beforeAutospacing="off" w:after="240" w:afterAutospacing="off"/>
        <w:rPr>
          <w:rFonts w:ascii="Calibri" w:hAnsi="Calibri" w:eastAsia="Calibri" w:cs="Calibri"/>
          <w:noProof w:val="0"/>
          <w:sz w:val="24"/>
          <w:szCs w:val="24"/>
          <w:lang w:val="en-IN"/>
        </w:rPr>
      </w:pPr>
      <w:r w:rsidRPr="3D168840" w:rsidR="4A6E79A7">
        <w:rPr>
          <w:rFonts w:ascii="Calibri" w:hAnsi="Calibri" w:eastAsia="Calibri" w:cs="Calibri"/>
          <w:noProof w:val="0"/>
          <w:sz w:val="24"/>
          <w:szCs w:val="24"/>
          <w:lang w:val="en-IN"/>
        </w:rPr>
        <w:t>“I deposited money at the bank.” (Financial context)</w:t>
      </w:r>
    </w:p>
    <w:p w:rsidRPr="00E224EA" w:rsidR="00E224EA" w:rsidP="3D168840" w:rsidRDefault="00E224EA" w14:paraId="215D4528" w14:textId="0E20D02F">
      <w:pPr>
        <w:pStyle w:val="ListParagraph"/>
        <w:numPr>
          <w:ilvl w:val="0"/>
          <w:numId w:val="18"/>
        </w:numPr>
        <w:spacing w:before="240" w:beforeAutospacing="off" w:after="240" w:afterAutospacing="off"/>
        <w:rPr>
          <w:rFonts w:ascii="Calibri" w:hAnsi="Calibri" w:eastAsia="Calibri" w:cs="Calibri"/>
          <w:noProof w:val="0"/>
          <w:sz w:val="24"/>
          <w:szCs w:val="24"/>
          <w:lang w:val="en-IN"/>
        </w:rPr>
      </w:pPr>
      <w:r w:rsidRPr="3D168840" w:rsidR="4A6E79A7">
        <w:rPr>
          <w:rFonts w:ascii="Calibri" w:hAnsi="Calibri" w:eastAsia="Calibri" w:cs="Calibri"/>
          <w:noProof w:val="0"/>
          <w:sz w:val="24"/>
          <w:szCs w:val="24"/>
          <w:lang w:val="en-IN"/>
        </w:rPr>
        <w:t xml:space="preserve">“They sat on the </w:t>
      </w:r>
      <w:r w:rsidRPr="3D168840" w:rsidR="4A6E79A7">
        <w:rPr>
          <w:rFonts w:ascii="Calibri" w:hAnsi="Calibri" w:eastAsia="Calibri" w:cs="Calibri"/>
          <w:noProof w:val="0"/>
          <w:sz w:val="24"/>
          <w:szCs w:val="24"/>
          <w:lang w:val="en-IN"/>
        </w:rPr>
        <w:t>river bank</w:t>
      </w:r>
      <w:r w:rsidRPr="3D168840" w:rsidR="4A6E79A7">
        <w:rPr>
          <w:rFonts w:ascii="Calibri" w:hAnsi="Calibri" w:eastAsia="Calibri" w:cs="Calibri"/>
          <w:noProof w:val="0"/>
          <w:sz w:val="24"/>
          <w:szCs w:val="24"/>
          <w:lang w:val="en-IN"/>
        </w:rPr>
        <w:t>.” (Geographical context)</w:t>
      </w:r>
    </w:p>
    <w:p w:rsidRPr="00E224EA" w:rsidR="00E224EA" w:rsidP="3D168840" w:rsidRDefault="00E224EA" w14:paraId="752E6B0A" w14:textId="13D24AFB">
      <w:pPr>
        <w:spacing w:before="240" w:beforeAutospacing="off" w:after="240" w:afterAutospacing="off"/>
        <w:rPr>
          <w:rFonts w:ascii="Calibri" w:hAnsi="Calibri" w:eastAsia="Calibri" w:cs="Calibri"/>
          <w:noProof w:val="0"/>
          <w:sz w:val="24"/>
          <w:szCs w:val="24"/>
          <w:lang w:val="en-IN"/>
        </w:rPr>
      </w:pPr>
      <w:r w:rsidRPr="3D168840" w:rsidR="4A6E79A7">
        <w:rPr>
          <w:rFonts w:ascii="Calibri" w:hAnsi="Calibri" w:eastAsia="Calibri" w:cs="Calibri"/>
          <w:noProof w:val="0"/>
          <w:sz w:val="24"/>
          <w:szCs w:val="24"/>
          <w:lang w:val="en-IN"/>
        </w:rPr>
        <w:t xml:space="preserve">With static embeddings, the word </w:t>
      </w:r>
      <w:r w:rsidRPr="3D168840" w:rsidR="4A6E79A7">
        <w:rPr>
          <w:rFonts w:ascii="Calibri" w:hAnsi="Calibri" w:eastAsia="Calibri" w:cs="Calibri"/>
          <w:i w:val="1"/>
          <w:iCs w:val="1"/>
          <w:noProof w:val="0"/>
          <w:sz w:val="24"/>
          <w:szCs w:val="24"/>
          <w:lang w:val="en-IN"/>
        </w:rPr>
        <w:t>bank</w:t>
      </w:r>
      <w:r w:rsidRPr="3D168840" w:rsidR="4A6E79A7">
        <w:rPr>
          <w:rFonts w:ascii="Calibri" w:hAnsi="Calibri" w:eastAsia="Calibri" w:cs="Calibri"/>
          <w:noProof w:val="0"/>
          <w:sz w:val="24"/>
          <w:szCs w:val="24"/>
          <w:lang w:val="en-IN"/>
        </w:rPr>
        <w:t xml:space="preserve"> is mapped to one vector that blends all its </w:t>
      </w:r>
      <w:r w:rsidRPr="3D168840" w:rsidR="4A6E79A7">
        <w:rPr>
          <w:rFonts w:ascii="Calibri" w:hAnsi="Calibri" w:eastAsia="Calibri" w:cs="Calibri"/>
          <w:noProof w:val="0"/>
          <w:sz w:val="24"/>
          <w:szCs w:val="24"/>
          <w:lang w:val="en-IN"/>
        </w:rPr>
        <w:t>possible meanings</w:t>
      </w:r>
      <w:r w:rsidRPr="3D168840" w:rsidR="4A6E79A7">
        <w:rPr>
          <w:rFonts w:ascii="Calibri" w:hAnsi="Calibri" w:eastAsia="Calibri" w:cs="Calibri"/>
          <w:noProof w:val="0"/>
          <w:sz w:val="24"/>
          <w:szCs w:val="24"/>
          <w:lang w:val="en-IN"/>
        </w:rPr>
        <w:t>. As a result, important contextual cues are lost, leading to weaker semantic interpretation. This limitation becomes especially problematic in specialized domains like finance, where precise meaning is crucial.</w:t>
      </w:r>
    </w:p>
    <w:p w:rsidRPr="00E224EA" w:rsidR="00E224EA" w:rsidP="00E224EA" w:rsidRDefault="00491C37" w14:paraId="10CD5805" w14:textId="14E85B88">
      <w:pPr>
        <w:rPr>
          <w:b/>
          <w:bCs/>
          <w:sz w:val="28"/>
          <w:szCs w:val="28"/>
        </w:rPr>
      </w:pPr>
      <w:r w:rsidRPr="3D168840" w:rsidR="2E78A5D7">
        <w:rPr>
          <w:b w:val="1"/>
          <w:bCs w:val="1"/>
          <w:sz w:val="28"/>
          <w:szCs w:val="28"/>
        </w:rPr>
        <w:t>3</w:t>
      </w:r>
      <w:r w:rsidRPr="3D168840" w:rsidR="5F577235">
        <w:rPr>
          <w:b w:val="1"/>
          <w:bCs w:val="1"/>
          <w:sz w:val="28"/>
          <w:szCs w:val="28"/>
        </w:rPr>
        <w:t>.2 Contextual Representations</w:t>
      </w:r>
    </w:p>
    <w:p w:rsidR="7918EDFE" w:rsidP="3D168840" w:rsidRDefault="7918EDFE" w14:paraId="4871307B" w14:textId="72294594">
      <w:pPr>
        <w:pStyle w:val="Normal"/>
        <w:rPr>
          <w:rFonts w:ascii="Calibri" w:hAnsi="Calibri" w:eastAsia="Calibri" w:cs="Calibri"/>
          <w:noProof w:val="0"/>
          <w:sz w:val="24"/>
          <w:szCs w:val="24"/>
          <w:lang w:val="en-IN"/>
        </w:rPr>
      </w:pPr>
      <w:r w:rsidRPr="3D168840" w:rsidR="7918EDFE">
        <w:rPr>
          <w:rFonts w:ascii="Calibri" w:hAnsi="Calibri" w:eastAsia="Calibri" w:cs="Calibri"/>
          <w:noProof w:val="0"/>
          <w:sz w:val="24"/>
          <w:szCs w:val="24"/>
          <w:lang w:val="en-IN"/>
        </w:rPr>
        <w:t>The introduction of BERT marked a significant shift toward contextual word representations. In this approach, a word’s embedding is influenced by the words surrounding it, rather than being retrieved from a fixed lookup table. Formally, the embedding can be expressed as:</w:t>
      </w:r>
    </w:p>
    <w:p w:rsidR="00A3483B" w:rsidP="3D168840" w:rsidRDefault="00A3483B" w14:paraId="7F03042F" w14:textId="77777777">
      <w:pPr>
        <w:rPr>
          <w:sz w:val="24"/>
          <w:szCs w:val="24"/>
        </w:rPr>
      </w:pPr>
      <w:r w:rsidRPr="3D168840" w:rsidR="57F31F00">
        <w:rPr>
          <w:sz w:val="24"/>
          <w:szCs w:val="24"/>
        </w:rPr>
        <w:t>v</w:t>
      </w:r>
      <w:r w:rsidRPr="3D168840" w:rsidR="57F31F00">
        <w:rPr>
          <w:sz w:val="24"/>
          <w:szCs w:val="24"/>
          <w:vertAlign w:val="subscript"/>
        </w:rPr>
        <w:t>BERT</w:t>
      </w:r>
      <w:r w:rsidRPr="3D168840" w:rsidR="57F31F00">
        <w:rPr>
          <w:sz w:val="24"/>
          <w:szCs w:val="24"/>
        </w:rPr>
        <w:t>(</w:t>
      </w:r>
      <w:r w:rsidRPr="3D168840" w:rsidR="57F31F00">
        <w:rPr>
          <w:sz w:val="24"/>
          <w:szCs w:val="24"/>
        </w:rPr>
        <w:t>wi</w:t>
      </w:r>
      <w:r w:rsidRPr="3D168840" w:rsidR="57F31F00">
        <w:rPr>
          <w:sz w:val="24"/>
          <w:szCs w:val="24"/>
        </w:rPr>
        <w:t xml:space="preserve">) = </w:t>
      </w:r>
      <w:r w:rsidRPr="3D168840" w:rsidR="57F31F00">
        <w:rPr>
          <w:sz w:val="24"/>
          <w:szCs w:val="24"/>
        </w:rPr>
        <w:t>f(</w:t>
      </w:r>
      <w:r w:rsidRPr="3D168840" w:rsidR="57F31F00">
        <w:rPr>
          <w:sz w:val="24"/>
          <w:szCs w:val="24"/>
        </w:rPr>
        <w:t>w</w:t>
      </w:r>
      <w:r w:rsidRPr="3D168840" w:rsidR="57F31F00">
        <w:rPr>
          <w:sz w:val="24"/>
          <w:szCs w:val="24"/>
          <w:vertAlign w:val="subscript"/>
        </w:rPr>
        <w:t>i</w:t>
      </w:r>
      <w:r w:rsidRPr="3D168840" w:rsidR="57F31F00">
        <w:rPr>
          <w:sz w:val="24"/>
          <w:szCs w:val="24"/>
          <w:vertAlign w:val="subscript"/>
        </w:rPr>
        <w:t xml:space="preserve"> </w:t>
      </w:r>
      <w:r w:rsidRPr="3D168840" w:rsidR="57F31F00">
        <w:rPr>
          <w:sz w:val="24"/>
          <w:szCs w:val="24"/>
        </w:rPr>
        <w:t>| w</w:t>
      </w:r>
      <w:r w:rsidRPr="3D168840" w:rsidR="57F31F00">
        <w:rPr>
          <w:sz w:val="24"/>
          <w:szCs w:val="24"/>
          <w:vertAlign w:val="subscript"/>
        </w:rPr>
        <w:t>1</w:t>
      </w:r>
      <w:r w:rsidRPr="3D168840" w:rsidR="57F31F00">
        <w:rPr>
          <w:sz w:val="24"/>
          <w:szCs w:val="24"/>
        </w:rPr>
        <w:t xml:space="preserve">, </w:t>
      </w:r>
      <w:r w:rsidRPr="3D168840" w:rsidR="57F31F00">
        <w:rPr>
          <w:sz w:val="24"/>
          <w:szCs w:val="24"/>
        </w:rPr>
        <w:t>. . . ,</w:t>
      </w:r>
      <w:r w:rsidRPr="3D168840" w:rsidR="57F31F00">
        <w:rPr>
          <w:sz w:val="24"/>
          <w:szCs w:val="24"/>
        </w:rPr>
        <w:t>w</w:t>
      </w:r>
      <w:r w:rsidRPr="3D168840" w:rsidR="57F31F00">
        <w:rPr>
          <w:sz w:val="24"/>
          <w:szCs w:val="24"/>
          <w:vertAlign w:val="subscript"/>
        </w:rPr>
        <w:t>i</w:t>
      </w:r>
      <w:r w:rsidRPr="3D168840" w:rsidR="57F31F00">
        <w:rPr>
          <w:sz w:val="24"/>
          <w:szCs w:val="24"/>
          <w:vertAlign w:val="subscript"/>
        </w:rPr>
        <w:t>−</w:t>
      </w:r>
      <w:r w:rsidRPr="3D168840" w:rsidR="57F31F00">
        <w:rPr>
          <w:sz w:val="24"/>
          <w:szCs w:val="24"/>
          <w:vertAlign w:val="subscript"/>
        </w:rPr>
        <w:t>1</w:t>
      </w:r>
      <w:r w:rsidRPr="3D168840" w:rsidR="57F31F00">
        <w:rPr>
          <w:sz w:val="24"/>
          <w:szCs w:val="24"/>
        </w:rPr>
        <w:t>,w</w:t>
      </w:r>
      <w:r w:rsidRPr="3D168840" w:rsidR="57F31F00">
        <w:rPr>
          <w:sz w:val="24"/>
          <w:szCs w:val="24"/>
          <w:vertAlign w:val="subscript"/>
        </w:rPr>
        <w:t>i</w:t>
      </w:r>
      <w:r w:rsidRPr="3D168840" w:rsidR="57F31F00">
        <w:rPr>
          <w:sz w:val="24"/>
          <w:szCs w:val="24"/>
          <w:vertAlign w:val="subscript"/>
        </w:rPr>
        <w:t>+1</w:t>
      </w:r>
      <w:r w:rsidRPr="3D168840" w:rsidR="57F31F00">
        <w:rPr>
          <w:sz w:val="24"/>
          <w:szCs w:val="24"/>
        </w:rPr>
        <w:t xml:space="preserve">, </w:t>
      </w:r>
      <w:r w:rsidRPr="3D168840" w:rsidR="57F31F00">
        <w:rPr>
          <w:sz w:val="24"/>
          <w:szCs w:val="24"/>
        </w:rPr>
        <w:t>. . . ,</w:t>
      </w:r>
      <w:r w:rsidRPr="3D168840" w:rsidR="57F31F00">
        <w:rPr>
          <w:sz w:val="24"/>
          <w:szCs w:val="24"/>
        </w:rPr>
        <w:t>w</w:t>
      </w:r>
      <w:r w:rsidRPr="3D168840" w:rsidR="57F31F00">
        <w:rPr>
          <w:sz w:val="24"/>
          <w:szCs w:val="24"/>
          <w:vertAlign w:val="subscript"/>
        </w:rPr>
        <w:t>n</w:t>
      </w:r>
      <w:r w:rsidRPr="3D168840" w:rsidR="57F31F00">
        <w:rPr>
          <w:sz w:val="24"/>
          <w:szCs w:val="24"/>
        </w:rPr>
        <w:t xml:space="preserve">; </w:t>
      </w:r>
      <w:r w:rsidRPr="3D168840" w:rsidR="57F31F00">
        <w:rPr>
          <w:sz w:val="24"/>
          <w:szCs w:val="24"/>
        </w:rPr>
        <w:t>θ</w:t>
      </w:r>
      <w:r w:rsidRPr="3D168840" w:rsidR="57F31F00">
        <w:rPr>
          <w:sz w:val="24"/>
          <w:szCs w:val="24"/>
        </w:rPr>
        <w:t>)</w:t>
      </w:r>
    </w:p>
    <w:p w:rsidR="75D23AAA" w:rsidP="3D168840" w:rsidRDefault="75D23AAA" w14:paraId="40ED75E0" w14:textId="2680E0A3">
      <w:pPr>
        <w:pStyle w:val="Normal"/>
        <w:rPr>
          <w:rFonts w:ascii="Calibri" w:hAnsi="Calibri" w:eastAsia="Calibri" w:cs="Calibri"/>
          <w:noProof w:val="0"/>
          <w:sz w:val="24"/>
          <w:szCs w:val="24"/>
          <w:lang w:val="en-IN"/>
        </w:rPr>
      </w:pPr>
      <w:r w:rsidRPr="3D168840" w:rsidR="75D23AAA">
        <w:rPr>
          <w:rFonts w:ascii="Calibri" w:hAnsi="Calibri" w:eastAsia="Calibri" w:cs="Calibri"/>
          <w:noProof w:val="0"/>
          <w:sz w:val="24"/>
          <w:szCs w:val="24"/>
          <w:lang w:val="en-IN"/>
        </w:rPr>
        <w:t xml:space="preserve">This formulation implies that the vector representation of </w:t>
      </w:r>
      <w:r w:rsidRPr="3D168840" w:rsidR="75D23AAA">
        <w:rPr>
          <w:rFonts w:ascii="Calibri" w:hAnsi="Calibri" w:eastAsia="Calibri" w:cs="Calibri"/>
          <w:i w:val="1"/>
          <w:iCs w:val="1"/>
          <w:noProof w:val="0"/>
          <w:sz w:val="24"/>
          <w:szCs w:val="24"/>
          <w:lang w:val="en-IN"/>
        </w:rPr>
        <w:t>bank</w:t>
      </w:r>
      <w:r w:rsidRPr="3D168840" w:rsidR="75D23AAA">
        <w:rPr>
          <w:rFonts w:ascii="Calibri" w:hAnsi="Calibri" w:eastAsia="Calibri" w:cs="Calibri"/>
          <w:noProof w:val="0"/>
          <w:sz w:val="24"/>
          <w:szCs w:val="24"/>
          <w:lang w:val="en-IN"/>
        </w:rPr>
        <w:t xml:space="preserve"> varies depending on whether the </w:t>
      </w:r>
      <w:r w:rsidRPr="3D168840" w:rsidR="75D23AAA">
        <w:rPr>
          <w:rFonts w:ascii="Calibri" w:hAnsi="Calibri" w:eastAsia="Calibri" w:cs="Calibri"/>
          <w:noProof w:val="0"/>
          <w:sz w:val="24"/>
          <w:szCs w:val="24"/>
          <w:lang w:val="en-IN"/>
        </w:rPr>
        <w:t>neighboring</w:t>
      </w:r>
      <w:r w:rsidRPr="3D168840" w:rsidR="75D23AAA">
        <w:rPr>
          <w:rFonts w:ascii="Calibri" w:hAnsi="Calibri" w:eastAsia="Calibri" w:cs="Calibri"/>
          <w:noProof w:val="0"/>
          <w:sz w:val="24"/>
          <w:szCs w:val="24"/>
          <w:lang w:val="en-IN"/>
        </w:rPr>
        <w:t xml:space="preserve"> words suggest a financial or geographical meaning. Such context-awareness enables BERT to capture nuanced meanings in text, making it particularly effective for </w:t>
      </w:r>
      <w:r w:rsidRPr="3D168840" w:rsidR="75D23AAA">
        <w:rPr>
          <w:rFonts w:ascii="Calibri" w:hAnsi="Calibri" w:eastAsia="Calibri" w:cs="Calibri"/>
          <w:noProof w:val="0"/>
          <w:sz w:val="24"/>
          <w:szCs w:val="24"/>
          <w:lang w:val="en-IN"/>
        </w:rPr>
        <w:t>analyzing</w:t>
      </w:r>
      <w:r w:rsidRPr="3D168840" w:rsidR="75D23AAA">
        <w:rPr>
          <w:rFonts w:ascii="Calibri" w:hAnsi="Calibri" w:eastAsia="Calibri" w:cs="Calibri"/>
          <w:noProof w:val="0"/>
          <w:sz w:val="24"/>
          <w:szCs w:val="24"/>
          <w:lang w:val="en-IN"/>
        </w:rPr>
        <w:t xml:space="preserve"> financial documents and news articles.</w:t>
      </w:r>
    </w:p>
    <w:p w:rsidRPr="00E224EA" w:rsidR="00E224EA" w:rsidP="00E224EA" w:rsidRDefault="00E224EA" w14:paraId="73BA46D4" w14:textId="31C4850C"/>
    <w:p w:rsidRPr="00E224EA" w:rsidR="00E224EA" w:rsidP="00E224EA" w:rsidRDefault="00A3483B" w14:paraId="4C3C20A3" w14:textId="7A445E67">
      <w:pPr>
        <w:rPr>
          <w:b/>
          <w:bCs/>
          <w:sz w:val="32"/>
          <w:szCs w:val="32"/>
        </w:rPr>
      </w:pPr>
      <w:r w:rsidRPr="3D168840" w:rsidR="57F31F00">
        <w:rPr>
          <w:b w:val="1"/>
          <w:bCs w:val="1"/>
          <w:sz w:val="32"/>
          <w:szCs w:val="32"/>
        </w:rPr>
        <w:t>4</w:t>
      </w:r>
      <w:r w:rsidRPr="3D168840" w:rsidR="5F577235">
        <w:rPr>
          <w:b w:val="1"/>
          <w:bCs w:val="1"/>
          <w:sz w:val="32"/>
          <w:szCs w:val="32"/>
        </w:rPr>
        <w:t>. BERT Architecture</w:t>
      </w:r>
    </w:p>
    <w:p w:rsidR="1C858A2C" w:rsidP="3D168840" w:rsidRDefault="1C858A2C" w14:paraId="4C7443AE" w14:textId="0FB22FF8">
      <w:pPr>
        <w:pStyle w:val="Normal"/>
        <w:rPr>
          <w:rFonts w:ascii="Calibri" w:hAnsi="Calibri" w:eastAsia="Calibri" w:cs="Calibri"/>
          <w:noProof w:val="0"/>
          <w:sz w:val="24"/>
          <w:szCs w:val="24"/>
          <w:lang w:val="en-IN"/>
        </w:rPr>
      </w:pPr>
      <w:r w:rsidRPr="3D168840" w:rsidR="1C858A2C">
        <w:rPr>
          <w:rFonts w:ascii="Calibri" w:hAnsi="Calibri" w:eastAsia="Calibri" w:cs="Calibri"/>
          <w:noProof w:val="0"/>
          <w:sz w:val="24"/>
          <w:szCs w:val="24"/>
          <w:lang w:val="en-IN"/>
        </w:rPr>
        <w:t xml:space="preserve">BERT, short for </w:t>
      </w:r>
      <w:r w:rsidRPr="3D168840" w:rsidR="1C858A2C">
        <w:rPr>
          <w:rFonts w:ascii="Calibri" w:hAnsi="Calibri" w:eastAsia="Calibri" w:cs="Calibri"/>
          <w:i w:val="1"/>
          <w:iCs w:val="1"/>
          <w:noProof w:val="0"/>
          <w:sz w:val="24"/>
          <w:szCs w:val="24"/>
          <w:lang w:val="en-IN"/>
        </w:rPr>
        <w:t>Bidirectional Encoder Representations from Transformers</w:t>
      </w:r>
      <w:r w:rsidRPr="3D168840" w:rsidR="1C858A2C">
        <w:rPr>
          <w:rFonts w:ascii="Calibri" w:hAnsi="Calibri" w:eastAsia="Calibri" w:cs="Calibri"/>
          <w:noProof w:val="0"/>
          <w:sz w:val="24"/>
          <w:szCs w:val="24"/>
          <w:lang w:val="en-IN"/>
        </w:rPr>
        <w:t>, is built using a deep, multi-layer Transformer encoder that processes text in a bidirectional manner. Its key advantage lies in its ability to consider both preceding and following words at the same time, enabling a richer understanding of language context.</w:t>
      </w:r>
    </w:p>
    <w:p w:rsidRPr="00E224EA" w:rsidR="00E224EA" w:rsidP="00E224EA" w:rsidRDefault="00A3483B" w14:paraId="6EDEB34C" w14:textId="125FCD30">
      <w:pPr>
        <w:rPr>
          <w:b/>
          <w:bCs/>
          <w:sz w:val="28"/>
          <w:szCs w:val="28"/>
        </w:rPr>
      </w:pPr>
      <w:r w:rsidRPr="3D168840" w:rsidR="57F31F00">
        <w:rPr>
          <w:b w:val="1"/>
          <w:bCs w:val="1"/>
          <w:sz w:val="28"/>
          <w:szCs w:val="28"/>
        </w:rPr>
        <w:t>4</w:t>
      </w:r>
      <w:r w:rsidRPr="3D168840" w:rsidR="5F577235">
        <w:rPr>
          <w:b w:val="1"/>
          <w:bCs w:val="1"/>
          <w:sz w:val="28"/>
          <w:szCs w:val="28"/>
        </w:rPr>
        <w:t>.1 Input Representation in BERT</w:t>
      </w:r>
    </w:p>
    <w:p w:rsidR="2D0B4752" w:rsidP="3D168840" w:rsidRDefault="2D0B4752" w14:paraId="59382A2E" w14:textId="6454EFC3">
      <w:pPr>
        <w:pStyle w:val="Normal"/>
        <w:rPr>
          <w:rFonts w:ascii="Calibri" w:hAnsi="Calibri" w:eastAsia="Calibri" w:cs="Calibri"/>
          <w:noProof w:val="0"/>
          <w:sz w:val="24"/>
          <w:szCs w:val="24"/>
          <w:lang w:val="en-IN"/>
        </w:rPr>
      </w:pPr>
      <w:r w:rsidRPr="3D168840" w:rsidR="2D0B4752">
        <w:rPr>
          <w:rFonts w:ascii="Calibri" w:hAnsi="Calibri" w:eastAsia="Calibri" w:cs="Calibri"/>
          <w:noProof w:val="0"/>
          <w:sz w:val="24"/>
          <w:szCs w:val="24"/>
          <w:lang w:val="en-IN"/>
        </w:rPr>
        <w:t>The input to BERT is constructed by combining three distinct embedding types, which together form the final input representation</w:t>
      </w:r>
    </w:p>
    <w:p w:rsidRPr="00E224EA" w:rsidR="00E224EA" w:rsidP="00E224EA" w:rsidRDefault="00E224EA" w14:paraId="1254866C" w14:textId="77777777">
      <w:r w:rsidRPr="3D168840" w:rsidR="5F577235">
        <w:rPr>
          <w:sz w:val="24"/>
          <w:szCs w:val="24"/>
        </w:rPr>
        <w:t>E_{input} = E_{token} + E_{segment} + E_{position}</w:t>
      </w:r>
    </w:p>
    <w:p w:rsidRPr="00E224EA" w:rsidR="00E224EA" w:rsidP="3D168840" w:rsidRDefault="00A3483B" w14:paraId="4FB5A564" w14:textId="2915803D">
      <w:pPr>
        <w:rPr>
          <w:b w:val="1"/>
          <w:bCs w:val="1"/>
          <w:sz w:val="26"/>
          <w:szCs w:val="26"/>
        </w:rPr>
      </w:pPr>
      <w:r w:rsidRPr="3D168840" w:rsidR="57F31F00">
        <w:rPr>
          <w:b w:val="1"/>
          <w:bCs w:val="1"/>
          <w:sz w:val="26"/>
          <w:szCs w:val="26"/>
        </w:rPr>
        <w:t>4</w:t>
      </w:r>
      <w:r w:rsidRPr="3D168840" w:rsidR="5F577235">
        <w:rPr>
          <w:b w:val="1"/>
          <w:bCs w:val="1"/>
          <w:sz w:val="26"/>
          <w:szCs w:val="26"/>
        </w:rPr>
        <w:t>.1.1 Token Embeddings (</w:t>
      </w:r>
      <w:r w:rsidRPr="3D168840" w:rsidR="5F577235">
        <w:rPr>
          <w:b w:val="1"/>
          <w:bCs w:val="1"/>
          <w:sz w:val="26"/>
          <w:szCs w:val="26"/>
        </w:rPr>
        <w:t>WordPiece</w:t>
      </w:r>
      <w:r w:rsidRPr="3D168840" w:rsidR="5F577235">
        <w:rPr>
          <w:b w:val="1"/>
          <w:bCs w:val="1"/>
          <w:sz w:val="26"/>
          <w:szCs w:val="26"/>
        </w:rPr>
        <w:t>)</w:t>
      </w:r>
    </w:p>
    <w:p w:rsidR="4BCDFDCE" w:rsidP="3D168840" w:rsidRDefault="4BCDFDCE" w14:paraId="66956159" w14:textId="0667DDC6">
      <w:pPr>
        <w:pStyle w:val="Normal"/>
        <w:rPr>
          <w:rFonts w:ascii="Calibri" w:hAnsi="Calibri" w:eastAsia="Calibri" w:cs="Calibri"/>
          <w:noProof w:val="0"/>
          <w:sz w:val="24"/>
          <w:szCs w:val="24"/>
          <w:lang w:val="en-IN"/>
        </w:rPr>
      </w:pPr>
      <w:r w:rsidRPr="3D168840" w:rsidR="4BCDFDCE">
        <w:rPr>
          <w:rFonts w:ascii="Calibri" w:hAnsi="Calibri" w:eastAsia="Calibri" w:cs="Calibri"/>
          <w:noProof w:val="0"/>
          <w:sz w:val="24"/>
          <w:szCs w:val="24"/>
          <w:lang w:val="en-IN"/>
        </w:rPr>
        <w:t xml:space="preserve">BERT employs </w:t>
      </w:r>
      <w:r w:rsidRPr="3D168840" w:rsidR="4BCDFDCE">
        <w:rPr>
          <w:rFonts w:ascii="Calibri" w:hAnsi="Calibri" w:eastAsia="Calibri" w:cs="Calibri"/>
          <w:noProof w:val="0"/>
          <w:sz w:val="24"/>
          <w:szCs w:val="24"/>
          <w:lang w:val="en-IN"/>
        </w:rPr>
        <w:t>WordPiece</w:t>
      </w:r>
      <w:r w:rsidRPr="3D168840" w:rsidR="4BCDFDCE">
        <w:rPr>
          <w:rFonts w:ascii="Calibri" w:hAnsi="Calibri" w:eastAsia="Calibri" w:cs="Calibri"/>
          <w:noProof w:val="0"/>
          <w:sz w:val="24"/>
          <w:szCs w:val="24"/>
          <w:lang w:val="en-IN"/>
        </w:rPr>
        <w:t xml:space="preserve"> tokenization, where words are broken down into smaller </w:t>
      </w:r>
      <w:r w:rsidRPr="3D168840" w:rsidR="4BCDFDCE">
        <w:rPr>
          <w:rFonts w:ascii="Calibri" w:hAnsi="Calibri" w:eastAsia="Calibri" w:cs="Calibri"/>
          <w:noProof w:val="0"/>
          <w:sz w:val="24"/>
          <w:szCs w:val="24"/>
          <w:lang w:val="en-IN"/>
        </w:rPr>
        <w:t>subword</w:t>
      </w:r>
      <w:r w:rsidRPr="3D168840" w:rsidR="4BCDFDCE">
        <w:rPr>
          <w:rFonts w:ascii="Calibri" w:hAnsi="Calibri" w:eastAsia="Calibri" w:cs="Calibri"/>
          <w:noProof w:val="0"/>
          <w:sz w:val="24"/>
          <w:szCs w:val="24"/>
          <w:lang w:val="en-IN"/>
        </w:rPr>
        <w:t xml:space="preserve"> units. For example:</w:t>
      </w:r>
    </w:p>
    <w:p w:rsidRPr="00E224EA" w:rsidR="00E224EA" w:rsidP="3D168840" w:rsidRDefault="00E224EA" w14:paraId="60EDB398" w14:textId="77777777">
      <w:pPr>
        <w:numPr>
          <w:ilvl w:val="0"/>
          <w:numId w:val="11"/>
        </w:numPr>
        <w:rPr>
          <w:sz w:val="24"/>
          <w:szCs w:val="24"/>
        </w:rPr>
      </w:pPr>
      <w:r w:rsidRPr="3D168840" w:rsidR="5F577235">
        <w:rPr>
          <w:i w:val="1"/>
          <w:iCs w:val="1"/>
          <w:sz w:val="24"/>
          <w:szCs w:val="24"/>
        </w:rPr>
        <w:t>playing</w:t>
      </w:r>
      <w:r w:rsidRPr="3D168840" w:rsidR="5F577235">
        <w:rPr>
          <w:sz w:val="24"/>
          <w:szCs w:val="24"/>
        </w:rPr>
        <w:t xml:space="preserve"> → play + </w:t>
      </w:r>
      <w:r w:rsidRPr="3D168840" w:rsidR="5F577235">
        <w:rPr>
          <w:sz w:val="24"/>
          <w:szCs w:val="24"/>
        </w:rPr>
        <w:t>ing</w:t>
      </w:r>
    </w:p>
    <w:p w:rsidRPr="00E224EA" w:rsidR="00E224EA" w:rsidP="3D168840" w:rsidRDefault="00E224EA" w14:paraId="1A0FB71F" w14:textId="77777777">
      <w:pPr>
        <w:numPr>
          <w:ilvl w:val="0"/>
          <w:numId w:val="11"/>
        </w:numPr>
        <w:rPr>
          <w:sz w:val="24"/>
          <w:szCs w:val="24"/>
        </w:rPr>
      </w:pPr>
      <w:r w:rsidRPr="3D168840" w:rsidR="5F577235">
        <w:rPr>
          <w:i w:val="1"/>
          <w:iCs w:val="1"/>
          <w:sz w:val="24"/>
          <w:szCs w:val="24"/>
        </w:rPr>
        <w:t>investment</w:t>
      </w:r>
      <w:r w:rsidRPr="3D168840" w:rsidR="5F577235">
        <w:rPr>
          <w:sz w:val="24"/>
          <w:szCs w:val="24"/>
        </w:rPr>
        <w:t xml:space="preserve"> → invest + </w:t>
      </w:r>
      <w:r w:rsidRPr="3D168840" w:rsidR="5F577235">
        <w:rPr>
          <w:sz w:val="24"/>
          <w:szCs w:val="24"/>
        </w:rPr>
        <w:t>ment</w:t>
      </w:r>
    </w:p>
    <w:p w:rsidRPr="00E224EA" w:rsidR="00E224EA" w:rsidP="3D168840" w:rsidRDefault="00E224EA" w14:paraId="67F0DF20" w14:textId="2B153D0A">
      <w:pPr>
        <w:pStyle w:val="Normal"/>
      </w:pPr>
      <w:r w:rsidRPr="3D168840" w:rsidR="47A638FB">
        <w:rPr>
          <w:rFonts w:ascii="Calibri" w:hAnsi="Calibri" w:eastAsia="Calibri" w:cs="Calibri"/>
          <w:noProof w:val="0"/>
          <w:sz w:val="24"/>
          <w:szCs w:val="24"/>
          <w:lang w:val="en-IN"/>
        </w:rPr>
        <w:t>This strategy allows the model to effectively handle rare or previously unseen words, which is particularly useful for financial terminology, and helps prevent out-of-vocabulary issues</w:t>
      </w:r>
      <w:r w:rsidR="5F577235">
        <w:rPr/>
        <w:t>.</w:t>
      </w:r>
    </w:p>
    <w:p w:rsidRPr="00E224EA" w:rsidR="00E224EA" w:rsidP="3D168840" w:rsidRDefault="00A3483B" w14:paraId="1EACB7AD" w14:textId="09769A38">
      <w:pPr>
        <w:rPr>
          <w:b w:val="1"/>
          <w:bCs w:val="1"/>
          <w:sz w:val="26"/>
          <w:szCs w:val="26"/>
        </w:rPr>
      </w:pPr>
      <w:r w:rsidRPr="3D168840" w:rsidR="57F31F00">
        <w:rPr>
          <w:b w:val="1"/>
          <w:bCs w:val="1"/>
          <w:sz w:val="26"/>
          <w:szCs w:val="26"/>
        </w:rPr>
        <w:t>4</w:t>
      </w:r>
      <w:r w:rsidRPr="3D168840" w:rsidR="5F577235">
        <w:rPr>
          <w:b w:val="1"/>
          <w:bCs w:val="1"/>
          <w:sz w:val="26"/>
          <w:szCs w:val="26"/>
        </w:rPr>
        <w:t>.1.2 Positional Embeddings</w:t>
      </w:r>
    </w:p>
    <w:p w:rsidR="4FB63437" w:rsidP="3D168840" w:rsidRDefault="4FB63437" w14:paraId="5F47FBA0" w14:textId="386BB105">
      <w:pPr>
        <w:pStyle w:val="Normal"/>
        <w:rPr>
          <w:rFonts w:ascii="Calibri" w:hAnsi="Calibri" w:eastAsia="Calibri" w:cs="Calibri"/>
          <w:noProof w:val="0"/>
          <w:sz w:val="24"/>
          <w:szCs w:val="24"/>
          <w:lang w:val="en-IN"/>
        </w:rPr>
      </w:pPr>
      <w:r w:rsidRPr="3D168840" w:rsidR="4FB63437">
        <w:rPr>
          <w:rFonts w:ascii="Calibri" w:hAnsi="Calibri" w:eastAsia="Calibri" w:cs="Calibri"/>
          <w:noProof w:val="0"/>
          <w:sz w:val="24"/>
          <w:szCs w:val="24"/>
          <w:lang w:val="en-IN"/>
        </w:rPr>
        <w:t xml:space="preserve">Because Transformer models process tokens simultaneously rather than sequentially, they do not naturally capture word order. Positional embeddings are therefore added to encode the position of each token within a sentence, ensuring that the sequence and structure of the text are </w:t>
      </w:r>
      <w:r w:rsidRPr="3D168840" w:rsidR="4FB63437">
        <w:rPr>
          <w:rFonts w:ascii="Calibri" w:hAnsi="Calibri" w:eastAsia="Calibri" w:cs="Calibri"/>
          <w:noProof w:val="0"/>
          <w:sz w:val="24"/>
          <w:szCs w:val="24"/>
          <w:lang w:val="en-IN"/>
        </w:rPr>
        <w:t>retained</w:t>
      </w:r>
      <w:r w:rsidRPr="3D168840" w:rsidR="4FB63437">
        <w:rPr>
          <w:rFonts w:ascii="Calibri" w:hAnsi="Calibri" w:eastAsia="Calibri" w:cs="Calibri"/>
          <w:noProof w:val="0"/>
          <w:sz w:val="24"/>
          <w:szCs w:val="24"/>
          <w:lang w:val="en-IN"/>
        </w:rPr>
        <w:t>.</w:t>
      </w:r>
    </w:p>
    <w:p w:rsidR="3D168840" w:rsidP="3D168840" w:rsidRDefault="3D168840" w14:paraId="15F5933B" w14:textId="43132AFE">
      <w:pPr>
        <w:pStyle w:val="Normal"/>
        <w:rPr>
          <w:rFonts w:ascii="Calibri" w:hAnsi="Calibri" w:eastAsia="Calibri" w:cs="Calibri"/>
          <w:noProof w:val="0"/>
          <w:sz w:val="22"/>
          <w:szCs w:val="22"/>
          <w:lang w:val="en-IN"/>
        </w:rPr>
      </w:pPr>
    </w:p>
    <w:p w:rsidRPr="00E224EA" w:rsidR="00E224EA" w:rsidP="00E224EA" w:rsidRDefault="00A3483B" w14:paraId="5EC21716" w14:textId="2A223F2F">
      <w:pPr>
        <w:rPr>
          <w:b/>
          <w:bCs/>
          <w:sz w:val="28"/>
          <w:szCs w:val="28"/>
        </w:rPr>
      </w:pPr>
      <w:r w:rsidRPr="3D168840" w:rsidR="57F31F00">
        <w:rPr>
          <w:b w:val="1"/>
          <w:bCs w:val="1"/>
          <w:sz w:val="28"/>
          <w:szCs w:val="28"/>
        </w:rPr>
        <w:t>4</w:t>
      </w:r>
      <w:r w:rsidRPr="3D168840" w:rsidR="5F577235">
        <w:rPr>
          <w:b w:val="1"/>
          <w:bCs w:val="1"/>
          <w:sz w:val="28"/>
          <w:szCs w:val="28"/>
        </w:rPr>
        <w:t>.2 Transformer Encoder and Self-Attention</w:t>
      </w:r>
    </w:p>
    <w:p w:rsidR="5476EA22" w:rsidP="3D168840" w:rsidRDefault="5476EA22" w14:paraId="137A3914" w14:textId="7263FF62">
      <w:pPr>
        <w:spacing w:before="240" w:beforeAutospacing="off" w:after="240" w:afterAutospacing="off"/>
        <w:rPr>
          <w:rFonts w:ascii="Calibri" w:hAnsi="Calibri" w:eastAsia="Calibri" w:cs="Calibri"/>
          <w:noProof w:val="0"/>
          <w:sz w:val="24"/>
          <w:szCs w:val="24"/>
          <w:lang w:val="en-IN"/>
        </w:rPr>
      </w:pPr>
      <w:r w:rsidRPr="3D168840" w:rsidR="5476EA22">
        <w:rPr>
          <w:rFonts w:ascii="Calibri" w:hAnsi="Calibri" w:eastAsia="Calibri" w:cs="Calibri"/>
          <w:noProof w:val="0"/>
          <w:sz w:val="24"/>
          <w:szCs w:val="24"/>
          <w:lang w:val="en-IN"/>
        </w:rPr>
        <w:t>At the heart of BERT lies the self-attention mechanism, which enables each word in a sentence to attend to all other words. This allows the model to understand relationships and dependencies across the entire input.</w:t>
      </w:r>
    </w:p>
    <w:p w:rsidR="5476EA22" w:rsidP="3D168840" w:rsidRDefault="5476EA22" w14:paraId="7D9EB4CF" w14:textId="292A5891">
      <w:pPr>
        <w:spacing w:before="240" w:beforeAutospacing="off" w:after="240" w:afterAutospacing="off"/>
        <w:rPr>
          <w:rFonts w:ascii="Calibri" w:hAnsi="Calibri" w:eastAsia="Calibri" w:cs="Calibri"/>
          <w:noProof w:val="0"/>
          <w:sz w:val="24"/>
          <w:szCs w:val="24"/>
          <w:lang w:val="en-IN"/>
        </w:rPr>
      </w:pPr>
      <w:r w:rsidRPr="3D168840" w:rsidR="5476EA22">
        <w:rPr>
          <w:rFonts w:ascii="Calibri" w:hAnsi="Calibri" w:eastAsia="Calibri" w:cs="Calibri"/>
          <w:noProof w:val="0"/>
          <w:sz w:val="24"/>
          <w:szCs w:val="24"/>
          <w:lang w:val="en-IN"/>
        </w:rPr>
        <w:t>The scaled dot-product attention mechanism is given by:</w:t>
      </w:r>
    </w:p>
    <w:p w:rsidRPr="00E224EA" w:rsidR="00E224EA" w:rsidP="3D168840" w:rsidRDefault="00E224EA" w14:paraId="66D78B38" w14:textId="543B5F3A">
      <w:pPr>
        <w:rPr>
          <w:sz w:val="24"/>
          <w:szCs w:val="24"/>
        </w:rPr>
      </w:pPr>
      <w:r w:rsidRPr="3D168840" w:rsidR="5F577235">
        <w:rPr>
          <w:sz w:val="24"/>
          <w:szCs w:val="24"/>
        </w:rPr>
        <w:t>Attention(</w:t>
      </w:r>
      <w:r w:rsidRPr="3D168840" w:rsidR="5F577235">
        <w:rPr>
          <w:sz w:val="24"/>
          <w:szCs w:val="24"/>
        </w:rPr>
        <w:t xml:space="preserve">Q, K, V) = </w:t>
      </w:r>
      <w:r w:rsidRPr="3D168840" w:rsidR="5F577235">
        <w:rPr>
          <w:sz w:val="24"/>
          <w:szCs w:val="24"/>
        </w:rPr>
        <w:t>softmax</w:t>
      </w:r>
      <w:r w:rsidRPr="3D168840" w:rsidR="2F9FB9D7">
        <w:rPr>
          <w:sz w:val="24"/>
          <w:szCs w:val="24"/>
        </w:rPr>
        <w:t xml:space="preserve"> </w:t>
      </w:r>
      <w:r w:rsidRPr="3D168840" w:rsidR="2F9FB9D7">
        <w:rPr>
          <w:sz w:val="24"/>
          <w:szCs w:val="24"/>
        </w:rPr>
        <w:t>(</w:t>
      </w:r>
      <w:r w:rsidRPr="3D168840" w:rsidR="00AD07E2">
        <w:rPr>
          <w:sz w:val="24"/>
          <w:szCs w:val="24"/>
        </w:rPr>
        <w:t xml:space="preserve"> QK</w:t>
      </w:r>
      <w:r w:rsidRPr="3D168840" w:rsidR="00AD07E2">
        <w:rPr>
          <w:sz w:val="24"/>
          <w:szCs w:val="24"/>
          <w:vertAlign w:val="superscript"/>
        </w:rPr>
        <w:t>T</w:t>
      </w:r>
      <w:r w:rsidRPr="3D168840" w:rsidR="00AD07E2">
        <w:rPr>
          <w:sz w:val="24"/>
          <w:szCs w:val="24"/>
          <w:vertAlign w:val="superscript"/>
        </w:rPr>
        <w:t xml:space="preserve"> </w:t>
      </w:r>
      <w:r w:rsidRPr="3D168840" w:rsidR="00AD07E2">
        <w:rPr>
          <w:sz w:val="24"/>
          <w:szCs w:val="24"/>
        </w:rPr>
        <w:t xml:space="preserve">/ </w:t>
      </w:r>
      <w:r w:rsidRPr="3D168840" w:rsidR="2F9FB9D7">
        <w:rPr>
          <w:sz w:val="24"/>
          <w:szCs w:val="24"/>
        </w:rPr>
        <w:t>√</w:t>
      </w:r>
      <w:r w:rsidRPr="3D168840" w:rsidR="2F9FB9D7">
        <w:rPr>
          <w:sz w:val="24"/>
          <w:szCs w:val="24"/>
        </w:rPr>
        <w:t>d</w:t>
      </w:r>
      <w:r w:rsidRPr="3D168840" w:rsidR="2F9FB9D7">
        <w:rPr>
          <w:sz w:val="24"/>
          <w:szCs w:val="24"/>
          <w:vertAlign w:val="subscript"/>
        </w:rPr>
        <w:t>k</w:t>
      </w:r>
      <w:r w:rsidRPr="3D168840" w:rsidR="09B2F20D">
        <w:rPr>
          <w:sz w:val="24"/>
          <w:szCs w:val="24"/>
          <w:vertAlign w:val="subscript"/>
        </w:rPr>
        <w:t xml:space="preserve">  </w:t>
      </w:r>
      <w:r w:rsidRPr="3D168840" w:rsidR="09B2F20D">
        <w:rPr>
          <w:sz w:val="24"/>
          <w:szCs w:val="24"/>
        </w:rPr>
        <w:t>)</w:t>
      </w:r>
      <w:r w:rsidRPr="3D168840" w:rsidR="09B2F20D">
        <w:rPr>
          <w:sz w:val="24"/>
          <w:szCs w:val="24"/>
        </w:rPr>
        <w:t xml:space="preserve"> V</w:t>
      </w:r>
    </w:p>
    <w:p w:rsidRPr="00E224EA" w:rsidR="00E224EA" w:rsidP="3D168840" w:rsidRDefault="00E224EA" w14:paraId="7604D78E" w14:textId="77777777">
      <w:pPr>
        <w:rPr>
          <w:sz w:val="24"/>
          <w:szCs w:val="24"/>
        </w:rPr>
      </w:pPr>
      <w:r w:rsidRPr="3D168840" w:rsidR="5F577235">
        <w:rPr>
          <w:sz w:val="24"/>
          <w:szCs w:val="24"/>
        </w:rPr>
        <w:t>Where:</w:t>
      </w:r>
    </w:p>
    <w:p w:rsidRPr="00E224EA" w:rsidR="00E224EA" w:rsidP="3D168840" w:rsidRDefault="00E224EA" w14:paraId="32CE5839" w14:textId="77777777">
      <w:pPr>
        <w:numPr>
          <w:ilvl w:val="0"/>
          <w:numId w:val="12"/>
        </w:numPr>
        <w:rPr>
          <w:sz w:val="24"/>
          <w:szCs w:val="24"/>
        </w:rPr>
      </w:pPr>
      <w:r w:rsidRPr="3D168840" w:rsidR="5F577235">
        <w:rPr>
          <w:sz w:val="24"/>
          <w:szCs w:val="24"/>
        </w:rPr>
        <w:t>Q (Query): what the word is looking for</w:t>
      </w:r>
    </w:p>
    <w:p w:rsidRPr="00E224EA" w:rsidR="00E224EA" w:rsidP="3D168840" w:rsidRDefault="00E224EA" w14:paraId="311B6371" w14:textId="77777777">
      <w:pPr>
        <w:numPr>
          <w:ilvl w:val="0"/>
          <w:numId w:val="12"/>
        </w:numPr>
        <w:rPr>
          <w:sz w:val="24"/>
          <w:szCs w:val="24"/>
        </w:rPr>
      </w:pPr>
      <w:r w:rsidRPr="3D168840" w:rsidR="5F577235">
        <w:rPr>
          <w:sz w:val="24"/>
          <w:szCs w:val="24"/>
        </w:rPr>
        <w:t xml:space="preserve">K (Key): what each word </w:t>
      </w:r>
      <w:r w:rsidRPr="3D168840" w:rsidR="5F577235">
        <w:rPr>
          <w:sz w:val="24"/>
          <w:szCs w:val="24"/>
        </w:rPr>
        <w:t>represents</w:t>
      </w:r>
    </w:p>
    <w:p w:rsidRPr="00E224EA" w:rsidR="00E224EA" w:rsidP="3D168840" w:rsidRDefault="00E224EA" w14:paraId="02C2ACA3" w14:textId="77777777">
      <w:pPr>
        <w:numPr>
          <w:ilvl w:val="0"/>
          <w:numId w:val="12"/>
        </w:numPr>
        <w:rPr>
          <w:sz w:val="24"/>
          <w:szCs w:val="24"/>
        </w:rPr>
      </w:pPr>
      <w:r w:rsidRPr="3D168840" w:rsidR="5F577235">
        <w:rPr>
          <w:sz w:val="24"/>
          <w:szCs w:val="24"/>
        </w:rPr>
        <w:t>V (Value): actual information carried by the word</w:t>
      </w:r>
    </w:p>
    <w:p w:rsidRPr="00E224EA" w:rsidR="00E224EA" w:rsidP="3D168840" w:rsidRDefault="00E224EA" w14:paraId="32D43CFE" w14:textId="31EDCD9B">
      <w:pPr>
        <w:pStyle w:val="Normal"/>
        <w:rPr>
          <w:rFonts w:ascii="Calibri" w:hAnsi="Calibri" w:eastAsia="Calibri" w:cs="Calibri"/>
          <w:noProof w:val="0"/>
          <w:sz w:val="24"/>
          <w:szCs w:val="24"/>
          <w:lang w:val="en-IN"/>
        </w:rPr>
      </w:pPr>
      <w:r w:rsidRPr="3D168840" w:rsidR="6A326231">
        <w:rPr>
          <w:rFonts w:ascii="Calibri" w:hAnsi="Calibri" w:eastAsia="Calibri" w:cs="Calibri"/>
          <w:noProof w:val="0"/>
          <w:sz w:val="24"/>
          <w:szCs w:val="24"/>
          <w:lang w:val="en-IN"/>
        </w:rPr>
        <w:t>Through this process, BERT dynamically refines word representations based on contextual relevance.</w:t>
      </w:r>
    </w:p>
    <w:p w:rsidRPr="00E224EA" w:rsidR="00E224EA" w:rsidP="00E224EA" w:rsidRDefault="00AD42A4" w14:paraId="1334ADF1" w14:textId="7CF7988C">
      <w:pPr>
        <w:rPr>
          <w:b/>
          <w:bCs/>
          <w:sz w:val="28"/>
          <w:szCs w:val="28"/>
        </w:rPr>
      </w:pPr>
      <w:r w:rsidRPr="3D168840" w:rsidR="09B2F20D">
        <w:rPr>
          <w:b w:val="1"/>
          <w:bCs w:val="1"/>
          <w:sz w:val="28"/>
          <w:szCs w:val="28"/>
        </w:rPr>
        <w:t>4</w:t>
      </w:r>
      <w:r w:rsidRPr="3D168840" w:rsidR="5F577235">
        <w:rPr>
          <w:b w:val="1"/>
          <w:bCs w:val="1"/>
          <w:sz w:val="28"/>
          <w:szCs w:val="28"/>
        </w:rPr>
        <w:t>.3 GELU Activation Function</w:t>
      </w:r>
    </w:p>
    <w:p w:rsidR="41CE0369" w:rsidP="3D168840" w:rsidRDefault="41CE0369" w14:paraId="56DD5DE1" w14:textId="28CE51A2">
      <w:pPr>
        <w:pStyle w:val="Normal"/>
        <w:rPr>
          <w:rFonts w:ascii="Calibri" w:hAnsi="Calibri" w:eastAsia="Calibri" w:cs="Calibri"/>
          <w:noProof w:val="0"/>
          <w:sz w:val="24"/>
          <w:szCs w:val="24"/>
          <w:lang w:val="en-IN"/>
        </w:rPr>
      </w:pPr>
      <w:r w:rsidRPr="3D168840" w:rsidR="41CE0369">
        <w:rPr>
          <w:rFonts w:ascii="Calibri" w:hAnsi="Calibri" w:eastAsia="Calibri" w:cs="Calibri"/>
          <w:noProof w:val="0"/>
          <w:sz w:val="24"/>
          <w:szCs w:val="24"/>
          <w:lang w:val="en-IN"/>
        </w:rPr>
        <w:t xml:space="preserve">BERT </w:t>
      </w:r>
      <w:r w:rsidRPr="3D168840" w:rsidR="41CE0369">
        <w:rPr>
          <w:rFonts w:ascii="Calibri" w:hAnsi="Calibri" w:eastAsia="Calibri" w:cs="Calibri"/>
          <w:noProof w:val="0"/>
          <w:sz w:val="24"/>
          <w:szCs w:val="24"/>
          <w:lang w:val="en-IN"/>
        </w:rPr>
        <w:t>utilizes</w:t>
      </w:r>
      <w:r w:rsidRPr="3D168840" w:rsidR="41CE0369">
        <w:rPr>
          <w:rFonts w:ascii="Calibri" w:hAnsi="Calibri" w:eastAsia="Calibri" w:cs="Calibri"/>
          <w:noProof w:val="0"/>
          <w:sz w:val="24"/>
          <w:szCs w:val="24"/>
          <w:lang w:val="en-IN"/>
        </w:rPr>
        <w:t xml:space="preserve"> the Gaussian Error Linear Unit (GELU) as its activation function, defined as:</w:t>
      </w:r>
    </w:p>
    <w:p w:rsidRPr="00E224EA" w:rsidR="00E224EA" w:rsidP="3D168840" w:rsidRDefault="00E224EA" w14:paraId="48B4AFD2" w14:textId="4FA4278C">
      <w:pPr>
        <w:rPr>
          <w:sz w:val="24"/>
          <w:szCs w:val="24"/>
        </w:rPr>
      </w:pPr>
      <w:r w:rsidRPr="3D168840" w:rsidR="5F577235">
        <w:rPr>
          <w:sz w:val="24"/>
          <w:szCs w:val="24"/>
        </w:rPr>
        <w:t xml:space="preserve">GELU(x) = </w:t>
      </w:r>
      <w:r w:rsidRPr="3D168840" w:rsidR="5F577235">
        <w:rPr>
          <w:sz w:val="24"/>
          <w:szCs w:val="24"/>
        </w:rPr>
        <w:t>x</w:t>
      </w:r>
      <w:r w:rsidRPr="3D168840" w:rsidR="11BE4A7E">
        <w:rPr>
          <w:sz w:val="24"/>
          <w:szCs w:val="24"/>
        </w:rPr>
        <w:t>Φ</w:t>
      </w:r>
      <w:r w:rsidRPr="3D168840" w:rsidR="11BE4A7E">
        <w:rPr>
          <w:sz w:val="24"/>
          <w:szCs w:val="24"/>
        </w:rPr>
        <w:t>(x)</w:t>
      </w:r>
    </w:p>
    <w:p w:rsidRPr="00E224EA" w:rsidR="00E224EA" w:rsidP="3D168840" w:rsidRDefault="00E224EA" w14:paraId="17FDF078" w14:textId="2B080627">
      <w:pPr>
        <w:pStyle w:val="Normal"/>
        <w:rPr>
          <w:rFonts w:ascii="Calibri" w:hAnsi="Calibri" w:eastAsia="Calibri" w:cs="Calibri"/>
          <w:noProof w:val="0"/>
          <w:sz w:val="24"/>
          <w:szCs w:val="24"/>
          <w:lang w:val="en-IN"/>
        </w:rPr>
      </w:pPr>
      <w:r w:rsidRPr="3D168840" w:rsidR="765B64E4">
        <w:rPr>
          <w:rFonts w:ascii="Calibri" w:hAnsi="Calibri" w:eastAsia="Calibri" w:cs="Calibri"/>
          <w:noProof w:val="0"/>
          <w:sz w:val="24"/>
          <w:szCs w:val="24"/>
          <w:lang w:val="en-IN"/>
        </w:rPr>
        <w:t xml:space="preserve">Compared to </w:t>
      </w:r>
      <w:r w:rsidRPr="3D168840" w:rsidR="765B64E4">
        <w:rPr>
          <w:rFonts w:ascii="Calibri" w:hAnsi="Calibri" w:eastAsia="Calibri" w:cs="Calibri"/>
          <w:noProof w:val="0"/>
          <w:sz w:val="24"/>
          <w:szCs w:val="24"/>
          <w:lang w:val="en-IN"/>
        </w:rPr>
        <w:t>ReLU</w:t>
      </w:r>
      <w:r w:rsidRPr="3D168840" w:rsidR="765B64E4">
        <w:rPr>
          <w:rFonts w:ascii="Calibri" w:hAnsi="Calibri" w:eastAsia="Calibri" w:cs="Calibri"/>
          <w:noProof w:val="0"/>
          <w:sz w:val="24"/>
          <w:szCs w:val="24"/>
          <w:lang w:val="en-IN"/>
        </w:rPr>
        <w:t xml:space="preserve">, GELU introduces smoother nonlinear </w:t>
      </w:r>
      <w:r w:rsidRPr="3D168840" w:rsidR="765B64E4">
        <w:rPr>
          <w:rFonts w:ascii="Calibri" w:hAnsi="Calibri" w:eastAsia="Calibri" w:cs="Calibri"/>
          <w:noProof w:val="0"/>
          <w:sz w:val="24"/>
          <w:szCs w:val="24"/>
          <w:lang w:val="en-IN"/>
        </w:rPr>
        <w:t>behavior</w:t>
      </w:r>
      <w:r w:rsidRPr="3D168840" w:rsidR="765B64E4">
        <w:rPr>
          <w:rFonts w:ascii="Calibri" w:hAnsi="Calibri" w:eastAsia="Calibri" w:cs="Calibri"/>
          <w:noProof w:val="0"/>
          <w:sz w:val="24"/>
          <w:szCs w:val="24"/>
          <w:lang w:val="en-IN"/>
        </w:rPr>
        <w:t>, leading to more stable gradients and improved training performance in deep Transformer-based models.</w:t>
      </w:r>
    </w:p>
    <w:p w:rsidR="3D168840" w:rsidP="3D168840" w:rsidRDefault="3D168840" w14:paraId="015B0762" w14:textId="2FC294FB">
      <w:pPr>
        <w:pStyle w:val="Normal"/>
        <w:rPr>
          <w:rFonts w:ascii="Calibri" w:hAnsi="Calibri" w:eastAsia="Calibri" w:cs="Calibri"/>
          <w:noProof w:val="0"/>
          <w:sz w:val="22"/>
          <w:szCs w:val="22"/>
          <w:lang w:val="en-IN"/>
        </w:rPr>
      </w:pPr>
    </w:p>
    <w:p w:rsidRPr="00E224EA" w:rsidR="00E224EA" w:rsidP="00E224EA" w:rsidRDefault="008D057F" w14:paraId="03FEE24C" w14:textId="51C78CE0">
      <w:pPr>
        <w:rPr>
          <w:b/>
          <w:bCs/>
          <w:sz w:val="32"/>
          <w:szCs w:val="32"/>
        </w:rPr>
      </w:pPr>
      <w:r w:rsidRPr="3D168840" w:rsidR="11BE4A7E">
        <w:rPr>
          <w:b w:val="1"/>
          <w:bCs w:val="1"/>
          <w:sz w:val="32"/>
          <w:szCs w:val="32"/>
        </w:rPr>
        <w:t>5</w:t>
      </w:r>
      <w:r w:rsidRPr="3D168840" w:rsidR="5F577235">
        <w:rPr>
          <w:b w:val="1"/>
          <w:bCs w:val="1"/>
          <w:sz w:val="32"/>
          <w:szCs w:val="32"/>
        </w:rPr>
        <w:t>. Pre-Training Objectives of BERT</w:t>
      </w:r>
    </w:p>
    <w:p w:rsidR="444C84F8" w:rsidP="3D168840" w:rsidRDefault="444C84F8" w14:paraId="1372C681" w14:textId="4E60EDBD">
      <w:pPr>
        <w:pStyle w:val="Normal"/>
      </w:pPr>
      <w:r w:rsidRPr="3D168840" w:rsidR="444C84F8">
        <w:rPr>
          <w:rFonts w:ascii="Calibri" w:hAnsi="Calibri" w:eastAsia="Calibri" w:cs="Calibri"/>
          <w:noProof w:val="0"/>
          <w:sz w:val="24"/>
          <w:szCs w:val="24"/>
          <w:lang w:val="en-IN"/>
        </w:rPr>
        <w:t>BERT is trained using a denoising autoencoder framework rather than a traditional next-word prediction approach. This training strategy enables the model to learn richer contextual representations of language</w:t>
      </w:r>
      <w:r w:rsidRPr="3D168840" w:rsidR="444C84F8">
        <w:rPr>
          <w:rFonts w:ascii="Calibri" w:hAnsi="Calibri" w:eastAsia="Calibri" w:cs="Calibri"/>
          <w:noProof w:val="0"/>
          <w:sz w:val="22"/>
          <w:szCs w:val="22"/>
          <w:lang w:val="en-IN"/>
        </w:rPr>
        <w:t>.</w:t>
      </w:r>
    </w:p>
    <w:p w:rsidRPr="00E224EA" w:rsidR="00E224EA" w:rsidP="00E224EA" w:rsidRDefault="008D057F" w14:paraId="4A151FAC" w14:textId="42640880">
      <w:pPr>
        <w:rPr>
          <w:b w:val="1"/>
          <w:bCs w:val="1"/>
          <w:sz w:val="28"/>
          <w:szCs w:val="28"/>
        </w:rPr>
      </w:pPr>
      <w:r w:rsidRPr="3D168840" w:rsidR="11BE4A7E">
        <w:rPr>
          <w:b w:val="1"/>
          <w:bCs w:val="1"/>
          <w:sz w:val="28"/>
          <w:szCs w:val="28"/>
        </w:rPr>
        <w:t>5</w:t>
      </w:r>
      <w:r w:rsidRPr="3D168840" w:rsidR="5F577235">
        <w:rPr>
          <w:b w:val="1"/>
          <w:bCs w:val="1"/>
          <w:sz w:val="28"/>
          <w:szCs w:val="28"/>
        </w:rPr>
        <w:t xml:space="preserve">.1 Masked Language </w:t>
      </w:r>
      <w:proofErr w:type="spellStart"/>
      <w:r w:rsidRPr="3D168840" w:rsidR="5F577235">
        <w:rPr>
          <w:b w:val="1"/>
          <w:bCs w:val="1"/>
          <w:sz w:val="28"/>
          <w:szCs w:val="28"/>
        </w:rPr>
        <w:t>Modeling</w:t>
      </w:r>
      <w:proofErr w:type="spellEnd"/>
      <w:r w:rsidRPr="3D168840" w:rsidR="5F577235">
        <w:rPr>
          <w:b w:val="1"/>
          <w:bCs w:val="1"/>
          <w:sz w:val="28"/>
          <w:szCs w:val="28"/>
        </w:rPr>
        <w:t xml:space="preserve"> (MLM)</w:t>
      </w:r>
    </w:p>
    <w:p w:rsidR="186D8086" w:rsidP="3D168840" w:rsidRDefault="186D8086" w14:paraId="0DA59524" w14:textId="5C576A60">
      <w:pPr>
        <w:spacing w:before="240" w:beforeAutospacing="off" w:after="240" w:afterAutospacing="off"/>
        <w:rPr>
          <w:rFonts w:ascii="Calibri" w:hAnsi="Calibri" w:eastAsia="Calibri" w:cs="Calibri"/>
          <w:noProof w:val="0"/>
          <w:sz w:val="24"/>
          <w:szCs w:val="24"/>
          <w:lang w:val="en-IN"/>
        </w:rPr>
      </w:pPr>
      <w:r w:rsidRPr="3D168840" w:rsidR="186D8086">
        <w:rPr>
          <w:rFonts w:ascii="Calibri" w:hAnsi="Calibri" w:eastAsia="Calibri" w:cs="Calibri"/>
          <w:noProof w:val="0"/>
          <w:sz w:val="24"/>
          <w:szCs w:val="24"/>
          <w:lang w:val="en-IN"/>
        </w:rPr>
        <w:t xml:space="preserve">In the Masked Language </w:t>
      </w:r>
      <w:r w:rsidRPr="3D168840" w:rsidR="186D8086">
        <w:rPr>
          <w:rFonts w:ascii="Calibri" w:hAnsi="Calibri" w:eastAsia="Calibri" w:cs="Calibri"/>
          <w:noProof w:val="0"/>
          <w:sz w:val="24"/>
          <w:szCs w:val="24"/>
          <w:lang w:val="en-IN"/>
        </w:rPr>
        <w:t>Modeling</w:t>
      </w:r>
      <w:r w:rsidRPr="3D168840" w:rsidR="186D8086">
        <w:rPr>
          <w:rFonts w:ascii="Calibri" w:hAnsi="Calibri" w:eastAsia="Calibri" w:cs="Calibri"/>
          <w:noProof w:val="0"/>
          <w:sz w:val="24"/>
          <w:szCs w:val="24"/>
          <w:lang w:val="en-IN"/>
        </w:rPr>
        <w:t xml:space="preserve"> task, 15% of the tokens in the input sequence are selected for prediction. Among these selected tokens:</w:t>
      </w:r>
    </w:p>
    <w:p w:rsidR="186D8086" w:rsidP="3D168840" w:rsidRDefault="186D8086" w14:paraId="6A4B9725" w14:textId="0AD55E2A">
      <w:pPr>
        <w:pStyle w:val="ListParagraph"/>
        <w:numPr>
          <w:ilvl w:val="0"/>
          <w:numId w:val="19"/>
        </w:numPr>
        <w:spacing w:before="240" w:beforeAutospacing="off" w:after="240" w:afterAutospacing="off"/>
        <w:rPr>
          <w:rFonts w:ascii="Calibri" w:hAnsi="Calibri" w:eastAsia="Calibri" w:cs="Calibri"/>
          <w:noProof w:val="0"/>
          <w:sz w:val="24"/>
          <w:szCs w:val="24"/>
          <w:lang w:val="en-IN"/>
        </w:rPr>
      </w:pPr>
      <w:r w:rsidRPr="3D168840" w:rsidR="186D8086">
        <w:rPr>
          <w:rFonts w:ascii="Calibri" w:hAnsi="Calibri" w:eastAsia="Calibri" w:cs="Calibri"/>
          <w:noProof w:val="0"/>
          <w:sz w:val="24"/>
          <w:szCs w:val="24"/>
          <w:lang w:val="en-IN"/>
        </w:rPr>
        <w:t xml:space="preserve">80% are replaced with the special </w:t>
      </w:r>
      <w:r w:rsidRPr="3D168840" w:rsidR="186D8086">
        <w:rPr>
          <w:rFonts w:ascii="Calibri" w:hAnsi="Calibri" w:eastAsia="Calibri" w:cs="Calibri"/>
          <w:b w:val="1"/>
          <w:bCs w:val="1"/>
          <w:noProof w:val="0"/>
          <w:sz w:val="24"/>
          <w:szCs w:val="24"/>
          <w:lang w:val="en-IN"/>
        </w:rPr>
        <w:t>[MASK]</w:t>
      </w:r>
      <w:r w:rsidRPr="3D168840" w:rsidR="186D8086">
        <w:rPr>
          <w:rFonts w:ascii="Calibri" w:hAnsi="Calibri" w:eastAsia="Calibri" w:cs="Calibri"/>
          <w:noProof w:val="0"/>
          <w:sz w:val="24"/>
          <w:szCs w:val="24"/>
          <w:lang w:val="en-IN"/>
        </w:rPr>
        <w:t xml:space="preserve"> token</w:t>
      </w:r>
    </w:p>
    <w:p w:rsidR="186D8086" w:rsidP="3D168840" w:rsidRDefault="186D8086" w14:paraId="4AA6DC07" w14:textId="62BEDF68">
      <w:pPr>
        <w:pStyle w:val="ListParagraph"/>
        <w:numPr>
          <w:ilvl w:val="0"/>
          <w:numId w:val="19"/>
        </w:numPr>
        <w:spacing w:before="240" w:beforeAutospacing="off" w:after="240" w:afterAutospacing="off"/>
        <w:rPr>
          <w:rFonts w:ascii="Calibri" w:hAnsi="Calibri" w:eastAsia="Calibri" w:cs="Calibri"/>
          <w:noProof w:val="0"/>
          <w:sz w:val="24"/>
          <w:szCs w:val="24"/>
          <w:lang w:val="en-IN"/>
        </w:rPr>
      </w:pPr>
      <w:r w:rsidRPr="3D168840" w:rsidR="186D8086">
        <w:rPr>
          <w:rFonts w:ascii="Calibri" w:hAnsi="Calibri" w:eastAsia="Calibri" w:cs="Calibri"/>
          <w:noProof w:val="0"/>
          <w:sz w:val="24"/>
          <w:szCs w:val="24"/>
          <w:lang w:val="en-IN"/>
        </w:rPr>
        <w:t>10% are substituted with a randomly chosen word</w:t>
      </w:r>
    </w:p>
    <w:p w:rsidR="186D8086" w:rsidP="3D168840" w:rsidRDefault="186D8086" w14:paraId="12B57756" w14:textId="1DCD86EC">
      <w:pPr>
        <w:pStyle w:val="ListParagraph"/>
        <w:numPr>
          <w:ilvl w:val="0"/>
          <w:numId w:val="19"/>
        </w:numPr>
        <w:spacing w:before="240" w:beforeAutospacing="off" w:after="240" w:afterAutospacing="off"/>
        <w:rPr>
          <w:rFonts w:ascii="Calibri" w:hAnsi="Calibri" w:eastAsia="Calibri" w:cs="Calibri"/>
          <w:noProof w:val="0"/>
          <w:sz w:val="24"/>
          <w:szCs w:val="24"/>
          <w:lang w:val="en-IN"/>
        </w:rPr>
      </w:pPr>
      <w:r w:rsidRPr="3D168840" w:rsidR="186D8086">
        <w:rPr>
          <w:rFonts w:ascii="Calibri" w:hAnsi="Calibri" w:eastAsia="Calibri" w:cs="Calibri"/>
          <w:noProof w:val="0"/>
          <w:sz w:val="24"/>
          <w:szCs w:val="24"/>
          <w:lang w:val="en-IN"/>
        </w:rPr>
        <w:t xml:space="preserve">10% </w:t>
      </w:r>
      <w:r w:rsidRPr="3D168840" w:rsidR="186D8086">
        <w:rPr>
          <w:rFonts w:ascii="Calibri" w:hAnsi="Calibri" w:eastAsia="Calibri" w:cs="Calibri"/>
          <w:noProof w:val="0"/>
          <w:sz w:val="24"/>
          <w:szCs w:val="24"/>
          <w:lang w:val="en-IN"/>
        </w:rPr>
        <w:t>remain</w:t>
      </w:r>
      <w:r w:rsidRPr="3D168840" w:rsidR="186D8086">
        <w:rPr>
          <w:rFonts w:ascii="Calibri" w:hAnsi="Calibri" w:eastAsia="Calibri" w:cs="Calibri"/>
          <w:noProof w:val="0"/>
          <w:sz w:val="24"/>
          <w:szCs w:val="24"/>
          <w:lang w:val="en-IN"/>
        </w:rPr>
        <w:t xml:space="preserve"> unchanged</w:t>
      </w:r>
    </w:p>
    <w:p w:rsidR="186D8086" w:rsidP="3D168840" w:rsidRDefault="186D8086" w14:paraId="2F2E30EA" w14:textId="23529A3B">
      <w:pPr>
        <w:spacing w:before="240" w:beforeAutospacing="off" w:after="240" w:afterAutospacing="off"/>
        <w:rPr>
          <w:rFonts w:ascii="Calibri" w:hAnsi="Calibri" w:eastAsia="Calibri" w:cs="Calibri"/>
          <w:noProof w:val="0"/>
          <w:sz w:val="24"/>
          <w:szCs w:val="24"/>
          <w:lang w:val="en-IN"/>
        </w:rPr>
      </w:pPr>
      <w:r w:rsidRPr="3D168840" w:rsidR="186D8086">
        <w:rPr>
          <w:rFonts w:ascii="Calibri" w:hAnsi="Calibri" w:eastAsia="Calibri" w:cs="Calibri"/>
          <w:noProof w:val="0"/>
          <w:sz w:val="24"/>
          <w:szCs w:val="24"/>
          <w:lang w:val="en-IN"/>
        </w:rPr>
        <w:t>This design compels the model to infer missing words based on surrounding context, encouraging it to capture deeper linguistic patterns and contextual dependencies within the text.</w:t>
      </w:r>
    </w:p>
    <w:p w:rsidRPr="00E224EA" w:rsidR="00E224EA" w:rsidP="00E224EA" w:rsidRDefault="008D057F" w14:paraId="4F4F92A3" w14:textId="676056D3">
      <w:pPr>
        <w:rPr>
          <w:b/>
          <w:bCs/>
          <w:sz w:val="28"/>
          <w:szCs w:val="28"/>
        </w:rPr>
      </w:pPr>
      <w:r w:rsidRPr="3D168840" w:rsidR="11BE4A7E">
        <w:rPr>
          <w:b w:val="1"/>
          <w:bCs w:val="1"/>
          <w:sz w:val="28"/>
          <w:szCs w:val="28"/>
        </w:rPr>
        <w:t>5</w:t>
      </w:r>
      <w:r w:rsidRPr="3D168840" w:rsidR="5F577235">
        <w:rPr>
          <w:b w:val="1"/>
          <w:bCs w:val="1"/>
          <w:sz w:val="28"/>
          <w:szCs w:val="28"/>
        </w:rPr>
        <w:t>.2 Next Sentence Prediction (NSP)</w:t>
      </w:r>
    </w:p>
    <w:p w:rsidR="7229BA88" w:rsidP="3D168840" w:rsidRDefault="7229BA88" w14:paraId="7C3CB608" w14:textId="3014A2BA">
      <w:pPr>
        <w:pStyle w:val="Normal"/>
        <w:rPr>
          <w:rFonts w:ascii="Calibri" w:hAnsi="Calibri" w:eastAsia="Calibri" w:cs="Calibri"/>
          <w:noProof w:val="0"/>
          <w:sz w:val="24"/>
          <w:szCs w:val="24"/>
          <w:lang w:val="en-IN"/>
        </w:rPr>
      </w:pPr>
      <w:r w:rsidRPr="3D168840" w:rsidR="7229BA88">
        <w:rPr>
          <w:rFonts w:ascii="Calibri" w:hAnsi="Calibri" w:eastAsia="Calibri" w:cs="Calibri"/>
          <w:noProof w:val="0"/>
          <w:sz w:val="24"/>
          <w:szCs w:val="24"/>
          <w:lang w:val="en-IN"/>
        </w:rPr>
        <w:t xml:space="preserve">Next Sentence Prediction is formulated as a binary classification problem in which the model </w:t>
      </w:r>
      <w:r w:rsidRPr="3D168840" w:rsidR="7229BA88">
        <w:rPr>
          <w:rFonts w:ascii="Calibri" w:hAnsi="Calibri" w:eastAsia="Calibri" w:cs="Calibri"/>
          <w:noProof w:val="0"/>
          <w:sz w:val="24"/>
          <w:szCs w:val="24"/>
          <w:lang w:val="en-IN"/>
        </w:rPr>
        <w:t>determines</w:t>
      </w:r>
      <w:r w:rsidRPr="3D168840" w:rsidR="7229BA88">
        <w:rPr>
          <w:rFonts w:ascii="Calibri" w:hAnsi="Calibri" w:eastAsia="Calibri" w:cs="Calibri"/>
          <w:noProof w:val="0"/>
          <w:sz w:val="24"/>
          <w:szCs w:val="24"/>
          <w:lang w:val="en-IN"/>
        </w:rPr>
        <w:t xml:space="preserve"> whether a given sentence B logically follows sentence A. This </w:t>
      </w:r>
      <w:r w:rsidRPr="3D168840" w:rsidR="7229BA88">
        <w:rPr>
          <w:rFonts w:ascii="Calibri" w:hAnsi="Calibri" w:eastAsia="Calibri" w:cs="Calibri"/>
          <w:noProof w:val="0"/>
          <w:sz w:val="24"/>
          <w:szCs w:val="24"/>
          <w:lang w:val="en-IN"/>
        </w:rPr>
        <w:t>objective</w:t>
      </w:r>
      <w:r w:rsidRPr="3D168840" w:rsidR="7229BA88">
        <w:rPr>
          <w:rFonts w:ascii="Calibri" w:hAnsi="Calibri" w:eastAsia="Calibri" w:cs="Calibri"/>
          <w:noProof w:val="0"/>
          <w:sz w:val="24"/>
          <w:szCs w:val="24"/>
          <w:lang w:val="en-IN"/>
        </w:rPr>
        <w:t xml:space="preserve"> helps BERT learn relationships between sentences, making it effective for downstream tasks that rely on sentence-level understanding, such as sentiment classification and question answering.</w:t>
      </w:r>
    </w:p>
    <w:p w:rsidR="3D168840" w:rsidRDefault="3D168840" w14:paraId="33C00C40" w14:textId="1B897132"/>
    <w:p w:rsidRPr="00E224EA" w:rsidR="00E224EA" w:rsidP="00E224EA" w:rsidRDefault="00F02D5E" w14:paraId="69B3D023" w14:textId="3A86C686">
      <w:pPr>
        <w:rPr>
          <w:b/>
          <w:bCs/>
          <w:sz w:val="32"/>
          <w:szCs w:val="32"/>
        </w:rPr>
      </w:pPr>
      <w:r>
        <w:rPr>
          <w:b/>
          <w:bCs/>
          <w:sz w:val="32"/>
          <w:szCs w:val="32"/>
        </w:rPr>
        <w:t>6</w:t>
      </w:r>
      <w:r w:rsidRPr="00E224EA" w:rsidR="00E224EA">
        <w:rPr>
          <w:b/>
          <w:bCs/>
          <w:sz w:val="32"/>
          <w:szCs w:val="32"/>
        </w:rPr>
        <w:t xml:space="preserve">. </w:t>
      </w:r>
      <w:proofErr w:type="spellStart"/>
      <w:r w:rsidRPr="00E224EA" w:rsidR="00E224EA">
        <w:rPr>
          <w:b/>
          <w:bCs/>
          <w:sz w:val="32"/>
          <w:szCs w:val="32"/>
        </w:rPr>
        <w:t>FinBERT</w:t>
      </w:r>
      <w:proofErr w:type="spellEnd"/>
      <w:r w:rsidRPr="00E224EA" w:rsidR="00E224EA">
        <w:rPr>
          <w:b/>
          <w:bCs/>
          <w:sz w:val="32"/>
          <w:szCs w:val="32"/>
        </w:rPr>
        <w:t>: Domain Adaptation for Finance</w:t>
      </w:r>
    </w:p>
    <w:p w:rsidRPr="00E224EA" w:rsidR="00E224EA" w:rsidP="00E224EA" w:rsidRDefault="00F02D5E" w14:paraId="3244B00C" w14:textId="043D3097">
      <w:pPr>
        <w:rPr>
          <w:b/>
          <w:bCs/>
          <w:sz w:val="28"/>
          <w:szCs w:val="28"/>
        </w:rPr>
      </w:pPr>
      <w:r w:rsidRPr="3D168840" w:rsidR="1FD63C1E">
        <w:rPr>
          <w:b w:val="1"/>
          <w:bCs w:val="1"/>
          <w:sz w:val="28"/>
          <w:szCs w:val="28"/>
        </w:rPr>
        <w:t>6</w:t>
      </w:r>
      <w:r w:rsidRPr="3D168840" w:rsidR="5F577235">
        <w:rPr>
          <w:b w:val="1"/>
          <w:bCs w:val="1"/>
          <w:sz w:val="28"/>
          <w:szCs w:val="28"/>
        </w:rPr>
        <w:t>.1 The Domain Shift Problem</w:t>
      </w:r>
    </w:p>
    <w:p w:rsidRPr="00E224EA" w:rsidR="00E224EA" w:rsidP="3D168840" w:rsidRDefault="00E224EA" w14:paraId="7B3E1666" w14:textId="3FFC835D">
      <w:pPr>
        <w:spacing w:before="240" w:beforeAutospacing="off" w:after="240" w:afterAutospacing="off"/>
        <w:rPr>
          <w:rFonts w:ascii="Calibri" w:hAnsi="Calibri" w:eastAsia="Calibri" w:cs="Calibri"/>
          <w:noProof w:val="0"/>
          <w:sz w:val="24"/>
          <w:szCs w:val="24"/>
          <w:lang w:val="en-IN"/>
        </w:rPr>
      </w:pPr>
      <w:r w:rsidRPr="3D168840" w:rsidR="26891911">
        <w:rPr>
          <w:rFonts w:ascii="Calibri" w:hAnsi="Calibri" w:eastAsia="Calibri" w:cs="Calibri"/>
          <w:noProof w:val="0"/>
          <w:sz w:val="24"/>
          <w:szCs w:val="24"/>
          <w:lang w:val="en-IN"/>
        </w:rPr>
        <w:t>The standard BERT model is pre-trained on general-purpose text sources such as Wikipedia articles and books. As a result, it often struggles to accurately interpret financial language. In finance, many terms carry meanings that differ from their everyday usage. For example:</w:t>
      </w:r>
    </w:p>
    <w:p w:rsidRPr="00E224EA" w:rsidR="00E224EA" w:rsidP="3D168840" w:rsidRDefault="00E224EA" w14:paraId="79F0A1E6" w14:textId="5EE5B557">
      <w:pPr>
        <w:pStyle w:val="ListParagraph"/>
        <w:numPr>
          <w:ilvl w:val="0"/>
          <w:numId w:val="20"/>
        </w:numPr>
        <w:spacing w:before="240" w:beforeAutospacing="off" w:after="240" w:afterAutospacing="off"/>
        <w:rPr>
          <w:rFonts w:ascii="Calibri" w:hAnsi="Calibri" w:eastAsia="Calibri" w:cs="Calibri"/>
          <w:noProof w:val="0"/>
          <w:sz w:val="24"/>
          <w:szCs w:val="24"/>
          <w:lang w:val="en-IN"/>
        </w:rPr>
      </w:pPr>
      <w:r w:rsidRPr="3D168840" w:rsidR="26891911">
        <w:rPr>
          <w:rFonts w:ascii="Calibri" w:hAnsi="Calibri" w:eastAsia="Calibri" w:cs="Calibri"/>
          <w:i w:val="1"/>
          <w:iCs w:val="1"/>
          <w:noProof w:val="0"/>
          <w:sz w:val="24"/>
          <w:szCs w:val="24"/>
          <w:lang w:val="en-IN"/>
        </w:rPr>
        <w:t>Liability</w:t>
      </w:r>
      <w:r w:rsidRPr="3D168840" w:rsidR="26891911">
        <w:rPr>
          <w:rFonts w:ascii="Calibri" w:hAnsi="Calibri" w:eastAsia="Calibri" w:cs="Calibri"/>
          <w:noProof w:val="0"/>
          <w:sz w:val="24"/>
          <w:szCs w:val="24"/>
          <w:lang w:val="en-IN"/>
        </w:rPr>
        <w:t xml:space="preserve"> is a neutral term in </w:t>
      </w:r>
      <w:r w:rsidRPr="3D168840" w:rsidR="26891911">
        <w:rPr>
          <w:rFonts w:ascii="Calibri" w:hAnsi="Calibri" w:eastAsia="Calibri" w:cs="Calibri"/>
          <w:noProof w:val="0"/>
          <w:sz w:val="24"/>
          <w:szCs w:val="24"/>
          <w:lang w:val="en-IN"/>
        </w:rPr>
        <w:t>accounting, but</w:t>
      </w:r>
      <w:r w:rsidRPr="3D168840" w:rsidR="26891911">
        <w:rPr>
          <w:rFonts w:ascii="Calibri" w:hAnsi="Calibri" w:eastAsia="Calibri" w:cs="Calibri"/>
          <w:noProof w:val="0"/>
          <w:sz w:val="24"/>
          <w:szCs w:val="24"/>
          <w:lang w:val="en-IN"/>
        </w:rPr>
        <w:t xml:space="preserve"> </w:t>
      </w:r>
      <w:r w:rsidRPr="3D168840" w:rsidR="26891911">
        <w:rPr>
          <w:rFonts w:ascii="Calibri" w:hAnsi="Calibri" w:eastAsia="Calibri" w:cs="Calibri"/>
          <w:noProof w:val="0"/>
          <w:sz w:val="24"/>
          <w:szCs w:val="24"/>
          <w:lang w:val="en-IN"/>
        </w:rPr>
        <w:t>generally implies</w:t>
      </w:r>
      <w:r w:rsidRPr="3D168840" w:rsidR="26891911">
        <w:rPr>
          <w:rFonts w:ascii="Calibri" w:hAnsi="Calibri" w:eastAsia="Calibri" w:cs="Calibri"/>
          <w:noProof w:val="0"/>
          <w:sz w:val="24"/>
          <w:szCs w:val="24"/>
          <w:lang w:val="en-IN"/>
        </w:rPr>
        <w:t xml:space="preserve"> something negative in common language.</w:t>
      </w:r>
    </w:p>
    <w:p w:rsidRPr="00E224EA" w:rsidR="00E224EA" w:rsidP="3D168840" w:rsidRDefault="00E224EA" w14:paraId="0AB6D2F8" w14:textId="343D36FB">
      <w:pPr>
        <w:pStyle w:val="ListParagraph"/>
        <w:numPr>
          <w:ilvl w:val="0"/>
          <w:numId w:val="20"/>
        </w:numPr>
        <w:spacing w:before="240" w:beforeAutospacing="off" w:after="240" w:afterAutospacing="off"/>
        <w:rPr>
          <w:rFonts w:ascii="Calibri" w:hAnsi="Calibri" w:eastAsia="Calibri" w:cs="Calibri"/>
          <w:noProof w:val="0"/>
          <w:sz w:val="24"/>
          <w:szCs w:val="24"/>
          <w:lang w:val="en-IN"/>
        </w:rPr>
      </w:pPr>
      <w:r w:rsidRPr="3D168840" w:rsidR="26891911">
        <w:rPr>
          <w:rFonts w:ascii="Calibri" w:hAnsi="Calibri" w:eastAsia="Calibri" w:cs="Calibri"/>
          <w:i w:val="1"/>
          <w:iCs w:val="1"/>
          <w:noProof w:val="0"/>
          <w:sz w:val="24"/>
          <w:szCs w:val="24"/>
          <w:lang w:val="en-IN"/>
        </w:rPr>
        <w:t>Loss</w:t>
      </w:r>
      <w:r w:rsidRPr="3D168840" w:rsidR="26891911">
        <w:rPr>
          <w:rFonts w:ascii="Calibri" w:hAnsi="Calibri" w:eastAsia="Calibri" w:cs="Calibri"/>
          <w:noProof w:val="0"/>
          <w:sz w:val="24"/>
          <w:szCs w:val="24"/>
          <w:lang w:val="en-IN"/>
        </w:rPr>
        <w:t xml:space="preserve"> is a routine financial metric and does not always </w:t>
      </w:r>
      <w:r w:rsidRPr="3D168840" w:rsidR="26891911">
        <w:rPr>
          <w:rFonts w:ascii="Calibri" w:hAnsi="Calibri" w:eastAsia="Calibri" w:cs="Calibri"/>
          <w:noProof w:val="0"/>
          <w:sz w:val="24"/>
          <w:szCs w:val="24"/>
          <w:lang w:val="en-IN"/>
        </w:rPr>
        <w:t>indicate</w:t>
      </w:r>
      <w:r w:rsidRPr="3D168840" w:rsidR="26891911">
        <w:rPr>
          <w:rFonts w:ascii="Calibri" w:hAnsi="Calibri" w:eastAsia="Calibri" w:cs="Calibri"/>
          <w:noProof w:val="0"/>
          <w:sz w:val="24"/>
          <w:szCs w:val="24"/>
          <w:lang w:val="en-IN"/>
        </w:rPr>
        <w:t xml:space="preserve"> negative sentiment.</w:t>
      </w:r>
    </w:p>
    <w:p w:rsidRPr="00E224EA" w:rsidR="00E224EA" w:rsidP="3D168840" w:rsidRDefault="00E224EA" w14:paraId="392A6B1C" w14:textId="4B8F510C">
      <w:pPr>
        <w:spacing w:before="240" w:beforeAutospacing="off" w:after="240" w:afterAutospacing="off"/>
        <w:rPr>
          <w:rFonts w:ascii="Calibri" w:hAnsi="Calibri" w:eastAsia="Calibri" w:cs="Calibri"/>
          <w:noProof w:val="0"/>
          <w:sz w:val="24"/>
          <w:szCs w:val="24"/>
          <w:lang w:val="en-IN"/>
        </w:rPr>
      </w:pPr>
      <w:r w:rsidRPr="3D168840" w:rsidR="26891911">
        <w:rPr>
          <w:rFonts w:ascii="Calibri" w:hAnsi="Calibri" w:eastAsia="Calibri" w:cs="Calibri"/>
          <w:noProof w:val="0"/>
          <w:sz w:val="24"/>
          <w:szCs w:val="24"/>
          <w:lang w:val="en-IN"/>
        </w:rPr>
        <w:t xml:space="preserve">This discrepancy between general language usage and domain-specific meanings is referred to as </w:t>
      </w:r>
      <w:r w:rsidRPr="3D168840" w:rsidR="26891911">
        <w:rPr>
          <w:rFonts w:ascii="Calibri" w:hAnsi="Calibri" w:eastAsia="Calibri" w:cs="Calibri"/>
          <w:i w:val="1"/>
          <w:iCs w:val="1"/>
          <w:noProof w:val="0"/>
          <w:sz w:val="24"/>
          <w:szCs w:val="24"/>
          <w:lang w:val="en-IN"/>
        </w:rPr>
        <w:t>domain shift</w:t>
      </w:r>
      <w:r w:rsidRPr="3D168840" w:rsidR="26891911">
        <w:rPr>
          <w:rFonts w:ascii="Calibri" w:hAnsi="Calibri" w:eastAsia="Calibri" w:cs="Calibri"/>
          <w:noProof w:val="0"/>
          <w:sz w:val="24"/>
          <w:szCs w:val="24"/>
          <w:lang w:val="en-IN"/>
        </w:rPr>
        <w:t>.</w:t>
      </w:r>
    </w:p>
    <w:p w:rsidR="3D168840" w:rsidP="3D168840" w:rsidRDefault="3D168840" w14:paraId="0A7296B8" w14:textId="09EC9663">
      <w:pPr>
        <w:spacing w:before="240" w:beforeAutospacing="off" w:after="240" w:afterAutospacing="off"/>
        <w:rPr>
          <w:rFonts w:ascii="Calibri" w:hAnsi="Calibri" w:eastAsia="Calibri" w:cs="Calibri"/>
          <w:noProof w:val="0"/>
          <w:sz w:val="22"/>
          <w:szCs w:val="22"/>
          <w:lang w:val="en-IN"/>
        </w:rPr>
      </w:pPr>
    </w:p>
    <w:p w:rsidRPr="00E224EA" w:rsidR="00E224EA" w:rsidP="00E224EA" w:rsidRDefault="00F02D5E" w14:paraId="2B5BED8F" w14:textId="360D8413">
      <w:pPr>
        <w:rPr>
          <w:b/>
          <w:bCs/>
          <w:sz w:val="28"/>
          <w:szCs w:val="28"/>
        </w:rPr>
      </w:pPr>
      <w:r w:rsidRPr="3D168840" w:rsidR="1FD63C1E">
        <w:rPr>
          <w:b w:val="1"/>
          <w:bCs w:val="1"/>
          <w:sz w:val="28"/>
          <w:szCs w:val="28"/>
        </w:rPr>
        <w:t>6</w:t>
      </w:r>
      <w:r w:rsidRPr="3D168840" w:rsidR="5F577235">
        <w:rPr>
          <w:b w:val="1"/>
          <w:bCs w:val="1"/>
          <w:sz w:val="28"/>
          <w:szCs w:val="28"/>
        </w:rPr>
        <w:t xml:space="preserve">.2 </w:t>
      </w:r>
      <w:proofErr w:type="spellStart"/>
      <w:r w:rsidRPr="3D168840" w:rsidR="5F577235">
        <w:rPr>
          <w:b w:val="1"/>
          <w:bCs w:val="1"/>
          <w:sz w:val="28"/>
          <w:szCs w:val="28"/>
        </w:rPr>
        <w:t>FinBERT</w:t>
      </w:r>
      <w:proofErr w:type="spellEnd"/>
      <w:r w:rsidRPr="3D168840" w:rsidR="5F577235">
        <w:rPr>
          <w:b w:val="1"/>
          <w:bCs w:val="1"/>
          <w:sz w:val="28"/>
          <w:szCs w:val="28"/>
        </w:rPr>
        <w:t xml:space="preserve"> Training Pipeline</w:t>
      </w:r>
    </w:p>
    <w:p w:rsidR="360930BF" w:rsidP="3D168840" w:rsidRDefault="360930BF" w14:paraId="4AFE8145" w14:textId="60F561A3">
      <w:pPr>
        <w:spacing w:before="240" w:beforeAutospacing="off" w:after="240" w:afterAutospacing="off"/>
        <w:rPr>
          <w:rFonts w:ascii="Calibri" w:hAnsi="Calibri" w:eastAsia="Calibri" w:cs="Calibri"/>
          <w:noProof w:val="0"/>
          <w:sz w:val="24"/>
          <w:szCs w:val="24"/>
          <w:lang w:val="en-IN"/>
        </w:rPr>
      </w:pPr>
      <w:r w:rsidRPr="3D168840" w:rsidR="360930BF">
        <w:rPr>
          <w:rFonts w:ascii="Calibri" w:hAnsi="Calibri" w:eastAsia="Calibri" w:cs="Calibri"/>
          <w:noProof w:val="0"/>
          <w:sz w:val="24"/>
          <w:szCs w:val="24"/>
          <w:lang w:val="en-IN"/>
        </w:rPr>
        <w:t>FinBERT</w:t>
      </w:r>
      <w:r w:rsidRPr="3D168840" w:rsidR="360930BF">
        <w:rPr>
          <w:rFonts w:ascii="Calibri" w:hAnsi="Calibri" w:eastAsia="Calibri" w:cs="Calibri"/>
          <w:noProof w:val="0"/>
          <w:sz w:val="24"/>
          <w:szCs w:val="24"/>
          <w:lang w:val="en-IN"/>
        </w:rPr>
        <w:t xml:space="preserve"> is designed to overcome the domain shift issue through a structured three-step training process:</w:t>
      </w:r>
    </w:p>
    <w:p w:rsidR="360930BF" w:rsidP="3D168840" w:rsidRDefault="360930BF" w14:paraId="0E678681" w14:textId="6C59D7C5">
      <w:pPr>
        <w:pStyle w:val="ListParagraph"/>
        <w:numPr>
          <w:ilvl w:val="0"/>
          <w:numId w:val="21"/>
        </w:numPr>
        <w:spacing w:before="240" w:beforeAutospacing="off" w:after="240" w:afterAutospacing="off"/>
        <w:rPr>
          <w:rFonts w:ascii="Calibri" w:hAnsi="Calibri" w:eastAsia="Calibri" w:cs="Calibri"/>
          <w:noProof w:val="0"/>
          <w:sz w:val="24"/>
          <w:szCs w:val="24"/>
          <w:lang w:val="en-IN"/>
        </w:rPr>
      </w:pPr>
      <w:r w:rsidRPr="3D168840" w:rsidR="360930BF">
        <w:rPr>
          <w:rFonts w:ascii="Calibri" w:hAnsi="Calibri" w:eastAsia="Calibri" w:cs="Calibri"/>
          <w:b w:val="1"/>
          <w:bCs w:val="1"/>
          <w:noProof w:val="0"/>
          <w:sz w:val="24"/>
          <w:szCs w:val="24"/>
          <w:lang w:val="en-IN"/>
        </w:rPr>
        <w:t>Stage 1:</w:t>
      </w:r>
      <w:r w:rsidRPr="3D168840" w:rsidR="360930BF">
        <w:rPr>
          <w:rFonts w:ascii="Calibri" w:hAnsi="Calibri" w:eastAsia="Calibri" w:cs="Calibri"/>
          <w:noProof w:val="0"/>
          <w:sz w:val="24"/>
          <w:szCs w:val="24"/>
          <w:lang w:val="en-IN"/>
        </w:rPr>
        <w:t xml:space="preserve"> Start with a BERT model pre-trained on general English text.</w:t>
      </w:r>
    </w:p>
    <w:p w:rsidR="360930BF" w:rsidP="3D168840" w:rsidRDefault="360930BF" w14:paraId="010E131F" w14:textId="65B06D9C">
      <w:pPr>
        <w:pStyle w:val="ListParagraph"/>
        <w:numPr>
          <w:ilvl w:val="0"/>
          <w:numId w:val="21"/>
        </w:numPr>
        <w:spacing w:before="240" w:beforeAutospacing="off" w:after="240" w:afterAutospacing="off"/>
        <w:rPr>
          <w:rFonts w:ascii="Calibri" w:hAnsi="Calibri" w:eastAsia="Calibri" w:cs="Calibri"/>
          <w:noProof w:val="0"/>
          <w:sz w:val="24"/>
          <w:szCs w:val="24"/>
          <w:lang w:val="en-IN"/>
        </w:rPr>
      </w:pPr>
      <w:r w:rsidRPr="3D168840" w:rsidR="360930BF">
        <w:rPr>
          <w:rFonts w:ascii="Calibri" w:hAnsi="Calibri" w:eastAsia="Calibri" w:cs="Calibri"/>
          <w:b w:val="1"/>
          <w:bCs w:val="1"/>
          <w:noProof w:val="0"/>
          <w:sz w:val="24"/>
          <w:szCs w:val="24"/>
          <w:lang w:val="en-IN"/>
        </w:rPr>
        <w:t>Stage 2:</w:t>
      </w:r>
      <w:r w:rsidRPr="3D168840" w:rsidR="360930BF">
        <w:rPr>
          <w:rFonts w:ascii="Calibri" w:hAnsi="Calibri" w:eastAsia="Calibri" w:cs="Calibri"/>
          <w:noProof w:val="0"/>
          <w:sz w:val="24"/>
          <w:szCs w:val="24"/>
          <w:lang w:val="en-IN"/>
        </w:rPr>
        <w:t xml:space="preserve"> Perform </w:t>
      </w:r>
      <w:r w:rsidRPr="3D168840" w:rsidR="360930BF">
        <w:rPr>
          <w:rFonts w:ascii="Calibri" w:hAnsi="Calibri" w:eastAsia="Calibri" w:cs="Calibri"/>
          <w:noProof w:val="0"/>
          <w:sz w:val="24"/>
          <w:szCs w:val="24"/>
          <w:lang w:val="en-IN"/>
        </w:rPr>
        <w:t>additional</w:t>
      </w:r>
      <w:r w:rsidRPr="3D168840" w:rsidR="360930BF">
        <w:rPr>
          <w:rFonts w:ascii="Calibri" w:hAnsi="Calibri" w:eastAsia="Calibri" w:cs="Calibri"/>
          <w:noProof w:val="0"/>
          <w:sz w:val="24"/>
          <w:szCs w:val="24"/>
          <w:lang w:val="en-IN"/>
        </w:rPr>
        <w:t xml:space="preserve"> pre-training using large-scale financial text data (TRC2-Financial).</w:t>
      </w:r>
    </w:p>
    <w:p w:rsidR="360930BF" w:rsidP="3D168840" w:rsidRDefault="360930BF" w14:paraId="11DC4433" w14:textId="79AAA678">
      <w:pPr>
        <w:pStyle w:val="ListParagraph"/>
        <w:numPr>
          <w:ilvl w:val="0"/>
          <w:numId w:val="21"/>
        </w:numPr>
        <w:spacing w:before="240" w:beforeAutospacing="off" w:after="240" w:afterAutospacing="off"/>
        <w:rPr>
          <w:rFonts w:ascii="Calibri" w:hAnsi="Calibri" w:eastAsia="Calibri" w:cs="Calibri"/>
          <w:noProof w:val="0"/>
          <w:sz w:val="24"/>
          <w:szCs w:val="24"/>
          <w:lang w:val="en-IN"/>
        </w:rPr>
      </w:pPr>
      <w:r w:rsidRPr="3D168840" w:rsidR="360930BF">
        <w:rPr>
          <w:rFonts w:ascii="Calibri" w:hAnsi="Calibri" w:eastAsia="Calibri" w:cs="Calibri"/>
          <w:b w:val="1"/>
          <w:bCs w:val="1"/>
          <w:noProof w:val="0"/>
          <w:sz w:val="24"/>
          <w:szCs w:val="24"/>
          <w:lang w:val="en-IN"/>
        </w:rPr>
        <w:t>Stage 3:</w:t>
      </w:r>
      <w:r w:rsidRPr="3D168840" w:rsidR="360930BF">
        <w:rPr>
          <w:rFonts w:ascii="Calibri" w:hAnsi="Calibri" w:eastAsia="Calibri" w:cs="Calibri"/>
          <w:noProof w:val="0"/>
          <w:sz w:val="24"/>
          <w:szCs w:val="24"/>
          <w:lang w:val="en-IN"/>
        </w:rPr>
        <w:t xml:space="preserve"> Apply supervised fine-tuning specifically for financial sentiment classification tasks.</w:t>
      </w:r>
    </w:p>
    <w:p w:rsidR="360930BF" w:rsidP="3D168840" w:rsidRDefault="360930BF" w14:paraId="16D51BAC" w14:textId="1AB4FB6E">
      <w:pPr>
        <w:spacing w:before="240" w:beforeAutospacing="off" w:after="240" w:afterAutospacing="off"/>
        <w:rPr>
          <w:rFonts w:ascii="Calibri" w:hAnsi="Calibri" w:eastAsia="Calibri" w:cs="Calibri"/>
          <w:noProof w:val="0"/>
          <w:sz w:val="24"/>
          <w:szCs w:val="24"/>
          <w:lang w:val="en-IN"/>
        </w:rPr>
      </w:pPr>
      <w:r w:rsidRPr="3D168840" w:rsidR="360930BF">
        <w:rPr>
          <w:rFonts w:ascii="Calibri" w:hAnsi="Calibri" w:eastAsia="Calibri" w:cs="Calibri"/>
          <w:noProof w:val="0"/>
          <w:sz w:val="24"/>
          <w:szCs w:val="24"/>
          <w:lang w:val="en-IN"/>
        </w:rPr>
        <w:t xml:space="preserve">The domain adaptation </w:t>
      </w:r>
      <w:r w:rsidRPr="3D168840" w:rsidR="360930BF">
        <w:rPr>
          <w:rFonts w:ascii="Calibri" w:hAnsi="Calibri" w:eastAsia="Calibri" w:cs="Calibri"/>
          <w:noProof w:val="0"/>
          <w:sz w:val="24"/>
          <w:szCs w:val="24"/>
          <w:lang w:val="en-IN"/>
        </w:rPr>
        <w:t>objective</w:t>
      </w:r>
      <w:r w:rsidRPr="3D168840" w:rsidR="360930BF">
        <w:rPr>
          <w:rFonts w:ascii="Calibri" w:hAnsi="Calibri" w:eastAsia="Calibri" w:cs="Calibri"/>
          <w:noProof w:val="0"/>
          <w:sz w:val="24"/>
          <w:szCs w:val="24"/>
          <w:lang w:val="en-IN"/>
        </w:rPr>
        <w:t xml:space="preserve"> is expressed as:</w:t>
      </w:r>
    </w:p>
    <w:p w:rsidR="00DB0D47" w:rsidP="3D168840" w:rsidRDefault="00890542" w14:paraId="4392D3CD" w14:textId="77777777">
      <w:pPr>
        <w:rPr>
          <w:sz w:val="24"/>
          <w:szCs w:val="24"/>
        </w:rPr>
      </w:pPr>
      <w:r w:rsidRPr="3D168840" w:rsidR="3647F27D">
        <w:rPr>
          <w:sz w:val="24"/>
          <w:szCs w:val="24"/>
        </w:rPr>
        <w:t>θ</w:t>
      </w:r>
      <w:r w:rsidRPr="3D168840" w:rsidR="3647F27D">
        <w:rPr>
          <w:sz w:val="24"/>
          <w:szCs w:val="24"/>
          <w:vertAlign w:val="subscript"/>
        </w:rPr>
        <w:t>fin</w:t>
      </w:r>
      <w:r w:rsidRPr="3D168840" w:rsidR="3647F27D">
        <w:rPr>
          <w:sz w:val="24"/>
          <w:szCs w:val="24"/>
        </w:rPr>
        <w:t xml:space="preserve"> = </w:t>
      </w:r>
      <w:r w:rsidRPr="3D168840" w:rsidR="3647F27D">
        <w:rPr>
          <w:sz w:val="24"/>
          <w:szCs w:val="24"/>
        </w:rPr>
        <w:t>argmin</w:t>
      </w:r>
      <w:r w:rsidRPr="3D168840" w:rsidR="3647F27D">
        <w:rPr>
          <w:sz w:val="24"/>
          <w:szCs w:val="24"/>
          <w:vertAlign w:val="subscript"/>
        </w:rPr>
        <w:t>θ</w:t>
      </w:r>
      <w:r w:rsidRPr="3D168840" w:rsidR="3647F27D">
        <w:rPr>
          <w:sz w:val="24"/>
          <w:szCs w:val="24"/>
        </w:rPr>
        <w:t>E</w:t>
      </w:r>
      <w:r w:rsidRPr="3D168840" w:rsidR="3647F27D">
        <w:rPr>
          <w:sz w:val="24"/>
          <w:szCs w:val="24"/>
          <w:vertAlign w:val="subscript"/>
        </w:rPr>
        <w:t>x</w:t>
      </w:r>
      <w:r w:rsidRPr="3D168840" w:rsidR="3647F27D">
        <w:rPr>
          <w:rFonts w:ascii="Cambria Math" w:hAnsi="Cambria Math" w:cs="Cambria Math"/>
          <w:sz w:val="24"/>
          <w:szCs w:val="24"/>
          <w:vertAlign w:val="subscript"/>
        </w:rPr>
        <w:t>∼</w:t>
      </w:r>
      <w:r w:rsidRPr="3D168840" w:rsidR="3647F27D">
        <w:rPr>
          <w:sz w:val="24"/>
          <w:szCs w:val="24"/>
          <w:vertAlign w:val="subscript"/>
        </w:rPr>
        <w:t>Pfin</w:t>
      </w:r>
      <w:r w:rsidRPr="3D168840" w:rsidR="3647F27D">
        <w:rPr>
          <w:sz w:val="24"/>
          <w:szCs w:val="24"/>
        </w:rPr>
        <w:t xml:space="preserve"> [</w:t>
      </w:r>
      <w:r w:rsidRPr="3D168840" w:rsidR="3647F27D">
        <w:rPr>
          <w:sz w:val="24"/>
          <w:szCs w:val="24"/>
        </w:rPr>
        <w:t>L</w:t>
      </w:r>
      <w:r w:rsidRPr="3D168840" w:rsidR="3647F27D">
        <w:rPr>
          <w:sz w:val="24"/>
          <w:szCs w:val="24"/>
          <w:vertAlign w:val="subscript"/>
        </w:rPr>
        <w:t>ML</w:t>
      </w:r>
      <w:r w:rsidRPr="3D168840" w:rsidR="57EA65B8">
        <w:rPr>
          <w:sz w:val="24"/>
          <w:szCs w:val="24"/>
          <w:vertAlign w:val="subscript"/>
        </w:rPr>
        <w:t>,</w:t>
      </w:r>
      <w:r w:rsidRPr="3D168840" w:rsidR="3647F27D">
        <w:rPr>
          <w:sz w:val="24"/>
          <w:szCs w:val="24"/>
          <w:vertAlign w:val="subscript"/>
        </w:rPr>
        <w:t>M</w:t>
      </w:r>
      <w:r w:rsidRPr="3D168840" w:rsidR="3647F27D">
        <w:rPr>
          <w:sz w:val="24"/>
          <w:szCs w:val="24"/>
        </w:rPr>
        <w:t xml:space="preserve">(x, </w:t>
      </w:r>
      <w:r w:rsidRPr="3D168840" w:rsidR="3647F27D">
        <w:rPr>
          <w:sz w:val="24"/>
          <w:szCs w:val="24"/>
        </w:rPr>
        <w:t>θ</w:t>
      </w:r>
      <w:r w:rsidRPr="3D168840" w:rsidR="3647F27D">
        <w:rPr>
          <w:sz w:val="24"/>
          <w:szCs w:val="24"/>
        </w:rPr>
        <w:t>)]</w:t>
      </w:r>
    </w:p>
    <w:p w:rsidR="597F345F" w:rsidP="3D168840" w:rsidRDefault="597F345F" w14:paraId="4325D78B" w14:textId="05683925">
      <w:pPr>
        <w:pStyle w:val="Normal"/>
        <w:rPr>
          <w:rFonts w:ascii="Calibri" w:hAnsi="Calibri" w:eastAsia="Calibri" w:cs="Calibri"/>
          <w:noProof w:val="0"/>
          <w:sz w:val="24"/>
          <w:szCs w:val="24"/>
          <w:lang w:val="en-IN"/>
        </w:rPr>
      </w:pPr>
      <w:r w:rsidRPr="3D168840" w:rsidR="597F345F">
        <w:rPr>
          <w:rFonts w:ascii="Calibri" w:hAnsi="Calibri" w:eastAsia="Calibri" w:cs="Calibri"/>
          <w:noProof w:val="0"/>
          <w:sz w:val="24"/>
          <w:szCs w:val="24"/>
          <w:lang w:val="en-IN"/>
        </w:rPr>
        <w:t>This process enables the model to efficiently adapt its language understanding to the financial domain.</w:t>
      </w:r>
    </w:p>
    <w:p w:rsidRPr="00E224EA" w:rsidR="00E224EA" w:rsidP="00E224EA" w:rsidRDefault="00E224EA" w14:paraId="04A655E6" w14:textId="68EB98A0"/>
    <w:p w:rsidRPr="00E224EA" w:rsidR="00E224EA" w:rsidP="00E224EA" w:rsidRDefault="00DB0D47" w14:paraId="7C3A01FD" w14:textId="4F13F691">
      <w:pPr>
        <w:rPr>
          <w:b/>
          <w:bCs/>
          <w:sz w:val="28"/>
          <w:szCs w:val="28"/>
        </w:rPr>
      </w:pPr>
      <w:r w:rsidRPr="3D168840" w:rsidR="57EA65B8">
        <w:rPr>
          <w:b w:val="1"/>
          <w:bCs w:val="1"/>
          <w:sz w:val="28"/>
          <w:szCs w:val="28"/>
        </w:rPr>
        <w:t>6</w:t>
      </w:r>
      <w:r w:rsidRPr="3D168840" w:rsidR="5F577235">
        <w:rPr>
          <w:b w:val="1"/>
          <w:bCs w:val="1"/>
          <w:sz w:val="28"/>
          <w:szCs w:val="28"/>
        </w:rPr>
        <w:t>.3 Supervised Fine-Tuning</w:t>
      </w:r>
    </w:p>
    <w:p w:rsidR="39F51D4B" w:rsidP="3D168840" w:rsidRDefault="39F51D4B" w14:paraId="5BC650E0" w14:textId="3E4F3E6A">
      <w:pPr>
        <w:pStyle w:val="Normal"/>
        <w:rPr>
          <w:rFonts w:ascii="Calibri" w:hAnsi="Calibri" w:eastAsia="Calibri" w:cs="Calibri"/>
          <w:noProof w:val="0"/>
          <w:sz w:val="24"/>
          <w:szCs w:val="24"/>
          <w:lang w:val="en-IN"/>
        </w:rPr>
      </w:pPr>
      <w:r w:rsidRPr="3D168840" w:rsidR="39F51D4B">
        <w:rPr>
          <w:rFonts w:ascii="Calibri" w:hAnsi="Calibri" w:eastAsia="Calibri" w:cs="Calibri"/>
          <w:noProof w:val="0"/>
          <w:sz w:val="24"/>
          <w:szCs w:val="24"/>
          <w:lang w:val="en-IN"/>
        </w:rPr>
        <w:t xml:space="preserve">In the final phase, </w:t>
      </w:r>
      <w:r w:rsidRPr="3D168840" w:rsidR="39F51D4B">
        <w:rPr>
          <w:rFonts w:ascii="Calibri" w:hAnsi="Calibri" w:eastAsia="Calibri" w:cs="Calibri"/>
          <w:noProof w:val="0"/>
          <w:sz w:val="24"/>
          <w:szCs w:val="24"/>
          <w:lang w:val="en-IN"/>
        </w:rPr>
        <w:t>FinBERT</w:t>
      </w:r>
      <w:r w:rsidRPr="3D168840" w:rsidR="39F51D4B">
        <w:rPr>
          <w:rFonts w:ascii="Calibri" w:hAnsi="Calibri" w:eastAsia="Calibri" w:cs="Calibri"/>
          <w:noProof w:val="0"/>
          <w:sz w:val="24"/>
          <w:szCs w:val="24"/>
          <w:lang w:val="en-IN"/>
        </w:rPr>
        <w:t xml:space="preserve"> is fine-tuned using the Financial </w:t>
      </w:r>
      <w:r w:rsidRPr="3D168840" w:rsidR="39F51D4B">
        <w:rPr>
          <w:rFonts w:ascii="Calibri" w:hAnsi="Calibri" w:eastAsia="Calibri" w:cs="Calibri"/>
          <w:noProof w:val="0"/>
          <w:sz w:val="24"/>
          <w:szCs w:val="24"/>
          <w:lang w:val="en-IN"/>
        </w:rPr>
        <w:t>PhraseBank</w:t>
      </w:r>
      <w:r w:rsidRPr="3D168840" w:rsidR="39F51D4B">
        <w:rPr>
          <w:rFonts w:ascii="Calibri" w:hAnsi="Calibri" w:eastAsia="Calibri" w:cs="Calibri"/>
          <w:noProof w:val="0"/>
          <w:sz w:val="24"/>
          <w:szCs w:val="24"/>
          <w:lang w:val="en-IN"/>
        </w:rPr>
        <w:t xml:space="preserve"> dataset. Here, sentences </w:t>
      </w:r>
      <w:r w:rsidRPr="3D168840" w:rsidR="39F51D4B">
        <w:rPr>
          <w:rFonts w:ascii="Calibri" w:hAnsi="Calibri" w:eastAsia="Calibri" w:cs="Calibri"/>
          <w:noProof w:val="0"/>
          <w:sz w:val="24"/>
          <w:szCs w:val="24"/>
          <w:lang w:val="en-IN"/>
        </w:rPr>
        <w:t>labeled</w:t>
      </w:r>
      <w:r w:rsidRPr="3D168840" w:rsidR="39F51D4B">
        <w:rPr>
          <w:rFonts w:ascii="Calibri" w:hAnsi="Calibri" w:eastAsia="Calibri" w:cs="Calibri"/>
          <w:noProof w:val="0"/>
          <w:sz w:val="24"/>
          <w:szCs w:val="24"/>
          <w:lang w:val="en-IN"/>
        </w:rPr>
        <w:t xml:space="preserve"> by financial experts are categorized into Positive, Negative, or Neutral classes based on the representation of the </w:t>
      </w:r>
      <w:r w:rsidRPr="3D168840" w:rsidR="39F51D4B">
        <w:rPr>
          <w:rFonts w:ascii="Calibri" w:hAnsi="Calibri" w:eastAsia="Calibri" w:cs="Calibri"/>
          <w:b w:val="1"/>
          <w:bCs w:val="1"/>
          <w:noProof w:val="0"/>
          <w:sz w:val="24"/>
          <w:szCs w:val="24"/>
          <w:lang w:val="en-IN"/>
        </w:rPr>
        <w:t>[CLS]</w:t>
      </w:r>
      <w:r w:rsidRPr="3D168840" w:rsidR="39F51D4B">
        <w:rPr>
          <w:rFonts w:ascii="Calibri" w:hAnsi="Calibri" w:eastAsia="Calibri" w:cs="Calibri"/>
          <w:noProof w:val="0"/>
          <w:sz w:val="24"/>
          <w:szCs w:val="24"/>
          <w:lang w:val="en-IN"/>
        </w:rPr>
        <w:t xml:space="preserve"> token, allowing the model to perform </w:t>
      </w:r>
      <w:r w:rsidRPr="3D168840" w:rsidR="39F51D4B">
        <w:rPr>
          <w:rFonts w:ascii="Calibri" w:hAnsi="Calibri" w:eastAsia="Calibri" w:cs="Calibri"/>
          <w:noProof w:val="0"/>
          <w:sz w:val="24"/>
          <w:szCs w:val="24"/>
          <w:lang w:val="en-IN"/>
        </w:rPr>
        <w:t>accurate</w:t>
      </w:r>
      <w:r w:rsidRPr="3D168840" w:rsidR="39F51D4B">
        <w:rPr>
          <w:rFonts w:ascii="Calibri" w:hAnsi="Calibri" w:eastAsia="Calibri" w:cs="Calibri"/>
          <w:noProof w:val="0"/>
          <w:sz w:val="24"/>
          <w:szCs w:val="24"/>
          <w:lang w:val="en-IN"/>
        </w:rPr>
        <w:t xml:space="preserve"> sentiment classification on financial text.</w:t>
      </w:r>
    </w:p>
    <w:p w:rsidRPr="00E224EA" w:rsidR="00461609" w:rsidP="00E224EA" w:rsidRDefault="00461609" w14:paraId="0A69CC67" w14:textId="77777777"/>
    <w:p w:rsidRPr="00E224EA" w:rsidR="00E224EA" w:rsidP="00E224EA" w:rsidRDefault="00461609" w14:paraId="2D5BBC96" w14:textId="1F401BEF">
      <w:pPr>
        <w:rPr>
          <w:b/>
          <w:bCs/>
          <w:sz w:val="32"/>
          <w:szCs w:val="32"/>
        </w:rPr>
      </w:pPr>
      <w:r w:rsidRPr="00461609">
        <w:rPr>
          <w:b/>
          <w:bCs/>
          <w:sz w:val="32"/>
          <w:szCs w:val="32"/>
        </w:rPr>
        <w:t>7</w:t>
      </w:r>
      <w:r w:rsidRPr="00E224EA" w:rsidR="00E224EA">
        <w:rPr>
          <w:b/>
          <w:bCs/>
          <w:sz w:val="32"/>
          <w:szCs w:val="32"/>
        </w:rPr>
        <w:t>. Performance Comparison</w:t>
      </w:r>
    </w:p>
    <w:p w:rsidRPr="00E224EA" w:rsidR="00E224EA" w:rsidP="3D168840" w:rsidRDefault="00E224EA" w14:paraId="335E9DC9" w14:textId="77777777">
      <w:pPr>
        <w:rPr>
          <w:sz w:val="24"/>
          <w:szCs w:val="24"/>
        </w:rPr>
      </w:pPr>
      <w:r w:rsidRPr="3D168840" w:rsidR="5F577235">
        <w:rPr>
          <w:sz w:val="24"/>
          <w:szCs w:val="24"/>
        </w:rPr>
        <w:t>FinBERT</w:t>
      </w:r>
      <w:r w:rsidRPr="3D168840" w:rsidR="5F577235">
        <w:rPr>
          <w:sz w:val="24"/>
          <w:szCs w:val="24"/>
        </w:rPr>
        <w:t xml:space="preserve"> significantly outperforms traditional methods:</w:t>
      </w:r>
    </w:p>
    <w:tbl>
      <w:tblPr>
        <w:tblW w:w="7515" w:type="dxa"/>
        <w:tblCellSpacing w:w="15" w:type="dxa"/>
        <w:tblCellMar>
          <w:top w:w="15" w:type="dxa"/>
          <w:left w:w="15" w:type="dxa"/>
          <w:bottom w:w="15" w:type="dxa"/>
          <w:right w:w="15" w:type="dxa"/>
        </w:tblCellMar>
        <w:tblLook w:val="04A0" w:firstRow="1" w:lastRow="0" w:firstColumn="1" w:lastColumn="0" w:noHBand="0" w:noVBand="1"/>
      </w:tblPr>
      <w:tblGrid>
        <w:gridCol w:w="3657"/>
        <w:gridCol w:w="1975"/>
        <w:gridCol w:w="1883"/>
      </w:tblGrid>
      <w:tr w:rsidRPr="00E224EA" w:rsidR="00E224EA" w:rsidTr="3D168840" w14:paraId="6EDACC8B" w14:textId="77777777">
        <w:trPr>
          <w:trHeight w:val="975"/>
          <w:tblHeader/>
          <w:tblCellSpacing w:w="15" w:type="dxa"/>
        </w:trPr>
        <w:tc>
          <w:tcPr>
            <w:tcW w:w="0" w:type="auto"/>
            <w:tcMar/>
            <w:vAlign w:val="center"/>
            <w:hideMark/>
          </w:tcPr>
          <w:p w:rsidRPr="00E224EA" w:rsidR="00E224EA" w:rsidP="3D168840" w:rsidRDefault="00E224EA" w14:paraId="4FD7F2F2" w14:textId="77777777">
            <w:pPr>
              <w:rPr>
                <w:sz w:val="24"/>
                <w:szCs w:val="24"/>
              </w:rPr>
            </w:pPr>
            <w:r w:rsidRPr="3D168840" w:rsidR="5F577235">
              <w:rPr>
                <w:sz w:val="24"/>
                <w:szCs w:val="24"/>
              </w:rPr>
              <w:t>Model</w:t>
            </w:r>
          </w:p>
        </w:tc>
        <w:tc>
          <w:tcPr>
            <w:tcW w:w="0" w:type="auto"/>
            <w:tcMar/>
            <w:vAlign w:val="center"/>
            <w:hideMark/>
          </w:tcPr>
          <w:p w:rsidRPr="00E224EA" w:rsidR="00E224EA" w:rsidP="3D168840" w:rsidRDefault="00E224EA" w14:paraId="2A902055" w14:textId="77777777">
            <w:pPr>
              <w:rPr>
                <w:sz w:val="24"/>
                <w:szCs w:val="24"/>
              </w:rPr>
            </w:pPr>
            <w:r w:rsidRPr="3D168840" w:rsidR="5F577235">
              <w:rPr>
                <w:sz w:val="24"/>
                <w:szCs w:val="24"/>
              </w:rPr>
              <w:t>Accuracy</w:t>
            </w:r>
          </w:p>
        </w:tc>
        <w:tc>
          <w:tcPr>
            <w:tcW w:w="0" w:type="auto"/>
            <w:tcMar/>
            <w:vAlign w:val="center"/>
            <w:hideMark/>
          </w:tcPr>
          <w:p w:rsidRPr="00E224EA" w:rsidR="00E224EA" w:rsidP="3D168840" w:rsidRDefault="00E224EA" w14:paraId="76351E5D" w14:textId="77777777">
            <w:pPr>
              <w:rPr>
                <w:sz w:val="24"/>
                <w:szCs w:val="24"/>
              </w:rPr>
            </w:pPr>
            <w:r w:rsidRPr="3D168840" w:rsidR="5F577235">
              <w:rPr>
                <w:sz w:val="24"/>
                <w:szCs w:val="24"/>
              </w:rPr>
              <w:t>F1 Score</w:t>
            </w:r>
          </w:p>
        </w:tc>
      </w:tr>
      <w:tr w:rsidRPr="00E224EA" w:rsidR="00E224EA" w:rsidTr="3D168840" w14:paraId="519E86D9" w14:textId="77777777">
        <w:trPr>
          <w:trHeight w:val="949"/>
          <w:tblCellSpacing w:w="15" w:type="dxa"/>
        </w:trPr>
        <w:tc>
          <w:tcPr>
            <w:tcW w:w="0" w:type="auto"/>
            <w:tcMar/>
            <w:vAlign w:val="center"/>
            <w:hideMark/>
          </w:tcPr>
          <w:p w:rsidRPr="00E224EA" w:rsidR="00E224EA" w:rsidP="3D168840" w:rsidRDefault="00E224EA" w14:paraId="5AE5ECF3" w14:textId="77777777">
            <w:pPr>
              <w:rPr>
                <w:sz w:val="24"/>
                <w:szCs w:val="24"/>
              </w:rPr>
            </w:pPr>
            <w:r w:rsidRPr="3D168840" w:rsidR="5F577235">
              <w:rPr>
                <w:sz w:val="24"/>
                <w:szCs w:val="24"/>
              </w:rPr>
              <w:t>Dictionary-based</w:t>
            </w:r>
          </w:p>
        </w:tc>
        <w:tc>
          <w:tcPr>
            <w:tcW w:w="0" w:type="auto"/>
            <w:tcMar/>
            <w:vAlign w:val="center"/>
            <w:hideMark/>
          </w:tcPr>
          <w:p w:rsidRPr="00E224EA" w:rsidR="00E224EA" w:rsidP="3D168840" w:rsidRDefault="00E224EA" w14:paraId="41C01B3E" w14:textId="59C88A41">
            <w:pPr>
              <w:rPr>
                <w:sz w:val="24"/>
                <w:szCs w:val="24"/>
              </w:rPr>
            </w:pPr>
            <w:r w:rsidRPr="3D168840" w:rsidR="5F577235">
              <w:rPr>
                <w:sz w:val="24"/>
                <w:szCs w:val="24"/>
              </w:rPr>
              <w:t>60</w:t>
            </w:r>
            <w:r w:rsidRPr="3D168840" w:rsidR="1D0D1846">
              <w:rPr>
                <w:sz w:val="24"/>
                <w:szCs w:val="24"/>
              </w:rPr>
              <w:t>-</w:t>
            </w:r>
            <w:r w:rsidRPr="3D168840" w:rsidR="5F577235">
              <w:rPr>
                <w:sz w:val="24"/>
                <w:szCs w:val="24"/>
              </w:rPr>
              <w:t>65%</w:t>
            </w:r>
          </w:p>
        </w:tc>
        <w:tc>
          <w:tcPr>
            <w:tcW w:w="0" w:type="auto"/>
            <w:tcMar/>
            <w:vAlign w:val="center"/>
            <w:hideMark/>
          </w:tcPr>
          <w:p w:rsidRPr="00E224EA" w:rsidR="00E224EA" w:rsidP="3D168840" w:rsidRDefault="00E224EA" w14:paraId="01E1E1C2" w14:textId="77777777">
            <w:pPr>
              <w:rPr>
                <w:sz w:val="24"/>
                <w:szCs w:val="24"/>
              </w:rPr>
            </w:pPr>
            <w:r w:rsidRPr="3D168840" w:rsidR="5F577235">
              <w:rPr>
                <w:sz w:val="24"/>
                <w:szCs w:val="24"/>
              </w:rPr>
              <w:t>0.55</w:t>
            </w:r>
          </w:p>
        </w:tc>
      </w:tr>
      <w:tr w:rsidRPr="00E224EA" w:rsidR="00E224EA" w:rsidTr="3D168840" w14:paraId="590A1F85" w14:textId="77777777">
        <w:trPr>
          <w:trHeight w:val="949"/>
          <w:tblCellSpacing w:w="15" w:type="dxa"/>
        </w:trPr>
        <w:tc>
          <w:tcPr>
            <w:tcW w:w="0" w:type="auto"/>
            <w:tcMar/>
            <w:vAlign w:val="center"/>
            <w:hideMark/>
          </w:tcPr>
          <w:p w:rsidRPr="00E224EA" w:rsidR="00E224EA" w:rsidP="3D168840" w:rsidRDefault="00E224EA" w14:paraId="49A81597" w14:textId="77777777">
            <w:pPr>
              <w:rPr>
                <w:sz w:val="24"/>
                <w:szCs w:val="24"/>
              </w:rPr>
            </w:pPr>
            <w:r w:rsidRPr="3D168840" w:rsidR="5F577235">
              <w:rPr>
                <w:sz w:val="24"/>
                <w:szCs w:val="24"/>
              </w:rPr>
              <w:t>LSTM (</w:t>
            </w:r>
            <w:r w:rsidRPr="3D168840" w:rsidR="5F577235">
              <w:rPr>
                <w:sz w:val="24"/>
                <w:szCs w:val="24"/>
              </w:rPr>
              <w:t>GloVe</w:t>
            </w:r>
            <w:r w:rsidRPr="3D168840" w:rsidR="5F577235">
              <w:rPr>
                <w:sz w:val="24"/>
                <w:szCs w:val="24"/>
              </w:rPr>
              <w:t>)</w:t>
            </w:r>
          </w:p>
        </w:tc>
        <w:tc>
          <w:tcPr>
            <w:tcW w:w="0" w:type="auto"/>
            <w:tcMar/>
            <w:vAlign w:val="center"/>
            <w:hideMark/>
          </w:tcPr>
          <w:p w:rsidRPr="00E224EA" w:rsidR="00E224EA" w:rsidP="3D168840" w:rsidRDefault="00E224EA" w14:paraId="50511BC5" w14:textId="6606595D">
            <w:pPr>
              <w:rPr>
                <w:sz w:val="24"/>
                <w:szCs w:val="24"/>
              </w:rPr>
            </w:pPr>
            <w:r w:rsidRPr="3D168840" w:rsidR="5F577235">
              <w:rPr>
                <w:sz w:val="24"/>
                <w:szCs w:val="24"/>
              </w:rPr>
              <w:t>75</w:t>
            </w:r>
            <w:r w:rsidRPr="3D168840" w:rsidR="1D0D1846">
              <w:rPr>
                <w:sz w:val="24"/>
                <w:szCs w:val="24"/>
              </w:rPr>
              <w:t>-</w:t>
            </w:r>
            <w:r w:rsidRPr="3D168840" w:rsidR="5F577235">
              <w:rPr>
                <w:sz w:val="24"/>
                <w:szCs w:val="24"/>
              </w:rPr>
              <w:t>78%</w:t>
            </w:r>
          </w:p>
        </w:tc>
        <w:tc>
          <w:tcPr>
            <w:tcW w:w="0" w:type="auto"/>
            <w:tcMar/>
            <w:vAlign w:val="center"/>
            <w:hideMark/>
          </w:tcPr>
          <w:p w:rsidRPr="00E224EA" w:rsidR="00E224EA" w:rsidP="3D168840" w:rsidRDefault="00E224EA" w14:paraId="52A32D35" w14:textId="77777777">
            <w:pPr>
              <w:rPr>
                <w:sz w:val="24"/>
                <w:szCs w:val="24"/>
              </w:rPr>
            </w:pPr>
            <w:r w:rsidRPr="3D168840" w:rsidR="5F577235">
              <w:rPr>
                <w:sz w:val="24"/>
                <w:szCs w:val="24"/>
              </w:rPr>
              <w:t>0.72</w:t>
            </w:r>
          </w:p>
        </w:tc>
      </w:tr>
      <w:tr w:rsidRPr="00E224EA" w:rsidR="00E224EA" w:rsidTr="3D168840" w14:paraId="20CE1CC9" w14:textId="77777777">
        <w:trPr>
          <w:trHeight w:val="975"/>
          <w:tblCellSpacing w:w="15" w:type="dxa"/>
        </w:trPr>
        <w:tc>
          <w:tcPr>
            <w:tcW w:w="0" w:type="auto"/>
            <w:tcMar/>
            <w:vAlign w:val="center"/>
            <w:hideMark/>
          </w:tcPr>
          <w:p w:rsidRPr="00E224EA" w:rsidR="00E224EA" w:rsidP="3D168840" w:rsidRDefault="00E224EA" w14:paraId="74682647" w14:textId="77777777">
            <w:pPr>
              <w:rPr>
                <w:sz w:val="24"/>
                <w:szCs w:val="24"/>
              </w:rPr>
            </w:pPr>
            <w:r w:rsidRPr="3D168840" w:rsidR="5F577235">
              <w:rPr>
                <w:sz w:val="24"/>
                <w:szCs w:val="24"/>
              </w:rPr>
              <w:t>Standard BERT</w:t>
            </w:r>
          </w:p>
        </w:tc>
        <w:tc>
          <w:tcPr>
            <w:tcW w:w="0" w:type="auto"/>
            <w:tcMar/>
            <w:vAlign w:val="center"/>
            <w:hideMark/>
          </w:tcPr>
          <w:p w:rsidRPr="00E224EA" w:rsidR="00E224EA" w:rsidP="3D168840" w:rsidRDefault="00E224EA" w14:paraId="5A916063" w14:textId="225D8FA8">
            <w:pPr>
              <w:rPr>
                <w:sz w:val="24"/>
                <w:szCs w:val="24"/>
              </w:rPr>
            </w:pPr>
            <w:r w:rsidRPr="3D168840" w:rsidR="5F577235">
              <w:rPr>
                <w:sz w:val="24"/>
                <w:szCs w:val="24"/>
              </w:rPr>
              <w:t>80</w:t>
            </w:r>
            <w:r w:rsidRPr="3D168840" w:rsidR="1D0D1846">
              <w:rPr>
                <w:sz w:val="24"/>
                <w:szCs w:val="24"/>
              </w:rPr>
              <w:t>-</w:t>
            </w:r>
            <w:r w:rsidRPr="3D168840" w:rsidR="5F577235">
              <w:rPr>
                <w:sz w:val="24"/>
                <w:szCs w:val="24"/>
              </w:rPr>
              <w:t>85%</w:t>
            </w:r>
          </w:p>
        </w:tc>
        <w:tc>
          <w:tcPr>
            <w:tcW w:w="0" w:type="auto"/>
            <w:tcMar/>
            <w:vAlign w:val="center"/>
            <w:hideMark/>
          </w:tcPr>
          <w:p w:rsidRPr="00E224EA" w:rsidR="00E224EA" w:rsidP="3D168840" w:rsidRDefault="00E224EA" w14:paraId="162B93B4" w14:textId="77777777">
            <w:pPr>
              <w:rPr>
                <w:sz w:val="24"/>
                <w:szCs w:val="24"/>
              </w:rPr>
            </w:pPr>
            <w:r w:rsidRPr="3D168840" w:rsidR="5F577235">
              <w:rPr>
                <w:sz w:val="24"/>
                <w:szCs w:val="24"/>
              </w:rPr>
              <w:t>0.83</w:t>
            </w:r>
          </w:p>
        </w:tc>
      </w:tr>
      <w:tr w:rsidRPr="00E224EA" w:rsidR="00E224EA" w:rsidTr="3D168840" w14:paraId="2214F5DA" w14:textId="77777777">
        <w:trPr>
          <w:trHeight w:val="975"/>
          <w:tblCellSpacing w:w="15" w:type="dxa"/>
        </w:trPr>
        <w:tc>
          <w:tcPr>
            <w:tcW w:w="0" w:type="auto"/>
            <w:tcMar/>
            <w:vAlign w:val="center"/>
            <w:hideMark/>
          </w:tcPr>
          <w:p w:rsidRPr="00E224EA" w:rsidR="00E224EA" w:rsidP="3D168840" w:rsidRDefault="00E224EA" w14:paraId="1E330DEF" w14:textId="77777777">
            <w:pPr>
              <w:rPr>
                <w:sz w:val="24"/>
                <w:szCs w:val="24"/>
              </w:rPr>
            </w:pPr>
            <w:r w:rsidRPr="3D168840" w:rsidR="5F577235">
              <w:rPr>
                <w:sz w:val="24"/>
                <w:szCs w:val="24"/>
              </w:rPr>
              <w:t>FinBERT</w:t>
            </w:r>
          </w:p>
        </w:tc>
        <w:tc>
          <w:tcPr>
            <w:tcW w:w="0" w:type="auto"/>
            <w:tcMar/>
            <w:vAlign w:val="center"/>
            <w:hideMark/>
          </w:tcPr>
          <w:p w:rsidRPr="00E224EA" w:rsidR="00E224EA" w:rsidP="3D168840" w:rsidRDefault="00E224EA" w14:paraId="27AA452B" w14:textId="77777777">
            <w:pPr>
              <w:rPr>
                <w:sz w:val="24"/>
                <w:szCs w:val="24"/>
              </w:rPr>
            </w:pPr>
            <w:r w:rsidRPr="3D168840" w:rsidR="5F577235">
              <w:rPr>
                <w:sz w:val="24"/>
                <w:szCs w:val="24"/>
              </w:rPr>
              <w:t>97%</w:t>
            </w:r>
          </w:p>
        </w:tc>
        <w:tc>
          <w:tcPr>
            <w:tcW w:w="0" w:type="auto"/>
            <w:tcMar/>
            <w:vAlign w:val="center"/>
            <w:hideMark/>
          </w:tcPr>
          <w:p w:rsidRPr="00E224EA" w:rsidR="00E224EA" w:rsidP="3D168840" w:rsidRDefault="00E224EA" w14:paraId="4A2C5711" w14:textId="77777777">
            <w:pPr>
              <w:rPr>
                <w:sz w:val="24"/>
                <w:szCs w:val="24"/>
              </w:rPr>
            </w:pPr>
            <w:r w:rsidRPr="3D168840" w:rsidR="5F577235">
              <w:rPr>
                <w:sz w:val="24"/>
                <w:szCs w:val="24"/>
              </w:rPr>
              <w:t>0.96</w:t>
            </w:r>
          </w:p>
        </w:tc>
      </w:tr>
    </w:tbl>
    <w:p w:rsidRPr="00E224EA" w:rsidR="00E224EA" w:rsidP="3D168840" w:rsidRDefault="00E224EA" w14:paraId="19287B66" w14:textId="77777777">
      <w:pPr>
        <w:rPr>
          <w:sz w:val="24"/>
          <w:szCs w:val="24"/>
        </w:rPr>
      </w:pPr>
      <w:r w:rsidRPr="3D168840" w:rsidR="5F577235">
        <w:rPr>
          <w:sz w:val="24"/>
          <w:szCs w:val="24"/>
        </w:rPr>
        <w:t>This shows the importance of domain adaptation in financial NLP tasks.</w:t>
      </w:r>
    </w:p>
    <w:p w:rsidRPr="00E224EA" w:rsidR="00E224EA" w:rsidP="00E224EA" w:rsidRDefault="00E224EA" w14:paraId="4112AB4E" w14:textId="5CAB3100"/>
    <w:p w:rsidRPr="00E224EA" w:rsidR="00E224EA" w:rsidP="00E224EA" w:rsidRDefault="004203CA" w14:paraId="0442B278" w14:textId="2FB4D24C">
      <w:pPr>
        <w:rPr>
          <w:b/>
          <w:bCs/>
          <w:sz w:val="32"/>
          <w:szCs w:val="32"/>
        </w:rPr>
      </w:pPr>
      <w:r w:rsidRPr="3D168840" w:rsidR="70E6E988">
        <w:rPr>
          <w:b w:val="1"/>
          <w:bCs w:val="1"/>
          <w:sz w:val="32"/>
          <w:szCs w:val="32"/>
        </w:rPr>
        <w:t>8</w:t>
      </w:r>
      <w:r w:rsidRPr="3D168840" w:rsidR="5F577235">
        <w:rPr>
          <w:b w:val="1"/>
          <w:bCs w:val="1"/>
          <w:sz w:val="32"/>
          <w:szCs w:val="32"/>
        </w:rPr>
        <w:t>. Practical Interpretation of Sentiment Output</w:t>
      </w:r>
    </w:p>
    <w:p w:rsidR="00E224EA" w:rsidP="3D168840" w:rsidRDefault="00E224EA" w14:paraId="7078CED0" w14:textId="2E2E43EC">
      <w:pPr>
        <w:spacing w:before="240" w:beforeAutospacing="off" w:after="240" w:afterAutospacing="off"/>
        <w:rPr>
          <w:rFonts w:ascii="Calibri" w:hAnsi="Calibri" w:eastAsia="Calibri" w:cs="Calibri"/>
          <w:noProof w:val="0"/>
          <w:sz w:val="24"/>
          <w:szCs w:val="24"/>
          <w:lang w:val="en-IN"/>
        </w:rPr>
      </w:pPr>
      <w:r w:rsidRPr="3D168840" w:rsidR="5427D06E">
        <w:rPr>
          <w:rFonts w:ascii="Calibri" w:hAnsi="Calibri" w:eastAsia="Calibri" w:cs="Calibri"/>
          <w:noProof w:val="0"/>
          <w:sz w:val="24"/>
          <w:szCs w:val="24"/>
          <w:lang w:val="en-IN"/>
        </w:rPr>
        <w:t>FinBERT</w:t>
      </w:r>
      <w:r w:rsidRPr="3D168840" w:rsidR="5427D06E">
        <w:rPr>
          <w:rFonts w:ascii="Calibri" w:hAnsi="Calibri" w:eastAsia="Calibri" w:cs="Calibri"/>
          <w:noProof w:val="0"/>
          <w:sz w:val="24"/>
          <w:szCs w:val="24"/>
          <w:lang w:val="en-IN"/>
        </w:rPr>
        <w:t xml:space="preserve"> produces three probability scores corresponding to different sentiment classes:</w:t>
      </w:r>
    </w:p>
    <w:p w:rsidR="00E224EA" w:rsidP="3D168840" w:rsidRDefault="00E224EA" w14:paraId="47659B15" w14:textId="38979E65">
      <w:pPr>
        <w:pStyle w:val="ListParagraph"/>
        <w:numPr>
          <w:ilvl w:val="0"/>
          <w:numId w:val="22"/>
        </w:numPr>
        <w:spacing w:before="240" w:beforeAutospacing="off" w:after="240" w:afterAutospacing="off"/>
        <w:rPr>
          <w:rFonts w:ascii="Calibri" w:hAnsi="Calibri" w:eastAsia="Calibri" w:cs="Calibri"/>
          <w:noProof w:val="0"/>
          <w:sz w:val="24"/>
          <w:szCs w:val="24"/>
          <w:lang w:val="en-IN"/>
        </w:rPr>
      </w:pPr>
      <w:r w:rsidRPr="3D168840" w:rsidR="5427D06E">
        <w:rPr>
          <w:rFonts w:ascii="Calibri" w:hAnsi="Calibri" w:eastAsia="Calibri" w:cs="Calibri"/>
          <w:b w:val="1"/>
          <w:bCs w:val="1"/>
          <w:noProof w:val="0"/>
          <w:sz w:val="24"/>
          <w:szCs w:val="24"/>
          <w:lang w:val="en-IN"/>
        </w:rPr>
        <w:t>Positive:</w:t>
      </w:r>
      <w:r w:rsidRPr="3D168840" w:rsidR="5427D06E">
        <w:rPr>
          <w:rFonts w:ascii="Calibri" w:hAnsi="Calibri" w:eastAsia="Calibri" w:cs="Calibri"/>
          <w:noProof w:val="0"/>
          <w:sz w:val="24"/>
          <w:szCs w:val="24"/>
          <w:lang w:val="en-IN"/>
        </w:rPr>
        <w:t xml:space="preserve"> indicators such as growth, increased profits, or positive analyst upgrades</w:t>
      </w:r>
    </w:p>
    <w:p w:rsidR="00E224EA" w:rsidP="3D168840" w:rsidRDefault="00E224EA" w14:paraId="5214773E" w14:textId="2E44F8B7">
      <w:pPr>
        <w:pStyle w:val="ListParagraph"/>
        <w:numPr>
          <w:ilvl w:val="0"/>
          <w:numId w:val="22"/>
        </w:numPr>
        <w:spacing w:before="240" w:beforeAutospacing="off" w:after="240" w:afterAutospacing="off"/>
        <w:rPr>
          <w:rFonts w:ascii="Calibri" w:hAnsi="Calibri" w:eastAsia="Calibri" w:cs="Calibri"/>
          <w:noProof w:val="0"/>
          <w:sz w:val="24"/>
          <w:szCs w:val="24"/>
          <w:lang w:val="en-IN"/>
        </w:rPr>
      </w:pPr>
      <w:r w:rsidRPr="3D168840" w:rsidR="5427D06E">
        <w:rPr>
          <w:rFonts w:ascii="Calibri" w:hAnsi="Calibri" w:eastAsia="Calibri" w:cs="Calibri"/>
          <w:b w:val="1"/>
          <w:bCs w:val="1"/>
          <w:noProof w:val="0"/>
          <w:sz w:val="24"/>
          <w:szCs w:val="24"/>
          <w:lang w:val="en-IN"/>
        </w:rPr>
        <w:t>Negative:</w:t>
      </w:r>
      <w:r w:rsidRPr="3D168840" w:rsidR="5427D06E">
        <w:rPr>
          <w:rFonts w:ascii="Calibri" w:hAnsi="Calibri" w:eastAsia="Calibri" w:cs="Calibri"/>
          <w:noProof w:val="0"/>
          <w:sz w:val="24"/>
          <w:szCs w:val="24"/>
          <w:lang w:val="en-IN"/>
        </w:rPr>
        <w:t xml:space="preserve"> signals related to losses, downturns, or unmet expectations</w:t>
      </w:r>
    </w:p>
    <w:p w:rsidR="00E224EA" w:rsidP="3D168840" w:rsidRDefault="00E224EA" w14:paraId="05B8F1E0" w14:textId="447504E8">
      <w:pPr>
        <w:pStyle w:val="ListParagraph"/>
        <w:numPr>
          <w:ilvl w:val="0"/>
          <w:numId w:val="22"/>
        </w:numPr>
        <w:spacing w:before="240" w:beforeAutospacing="off" w:after="240" w:afterAutospacing="off"/>
        <w:rPr>
          <w:rFonts w:ascii="Calibri" w:hAnsi="Calibri" w:eastAsia="Calibri" w:cs="Calibri"/>
          <w:noProof w:val="0"/>
          <w:sz w:val="24"/>
          <w:szCs w:val="24"/>
          <w:lang w:val="en-IN"/>
        </w:rPr>
      </w:pPr>
      <w:r w:rsidRPr="3D168840" w:rsidR="5427D06E">
        <w:rPr>
          <w:rFonts w:ascii="Calibri" w:hAnsi="Calibri" w:eastAsia="Calibri" w:cs="Calibri"/>
          <w:b w:val="1"/>
          <w:bCs w:val="1"/>
          <w:noProof w:val="0"/>
          <w:sz w:val="24"/>
          <w:szCs w:val="24"/>
          <w:lang w:val="en-IN"/>
        </w:rPr>
        <w:t>Neutral:</w:t>
      </w:r>
      <w:r w:rsidRPr="3D168840" w:rsidR="5427D06E">
        <w:rPr>
          <w:rFonts w:ascii="Calibri" w:hAnsi="Calibri" w:eastAsia="Calibri" w:cs="Calibri"/>
          <w:noProof w:val="0"/>
          <w:sz w:val="24"/>
          <w:szCs w:val="24"/>
          <w:lang w:val="en-IN"/>
        </w:rPr>
        <w:t xml:space="preserve"> purely informational or factual statements</w:t>
      </w:r>
    </w:p>
    <w:p w:rsidR="00E224EA" w:rsidP="3D168840" w:rsidRDefault="00E224EA" w14:paraId="3E6E0810" w14:textId="4434D9C5">
      <w:pPr>
        <w:spacing w:before="240" w:beforeAutospacing="off" w:after="240" w:afterAutospacing="off"/>
        <w:rPr>
          <w:rFonts w:ascii="Calibri" w:hAnsi="Calibri" w:eastAsia="Calibri" w:cs="Calibri"/>
          <w:noProof w:val="0"/>
          <w:sz w:val="24"/>
          <w:szCs w:val="24"/>
          <w:lang w:val="en-IN"/>
        </w:rPr>
      </w:pPr>
      <w:r w:rsidRPr="3D168840" w:rsidR="5427D06E">
        <w:rPr>
          <w:rFonts w:ascii="Calibri" w:hAnsi="Calibri" w:eastAsia="Calibri" w:cs="Calibri"/>
          <w:noProof w:val="0"/>
          <w:sz w:val="24"/>
          <w:szCs w:val="24"/>
          <w:lang w:val="en-IN"/>
        </w:rPr>
        <w:t xml:space="preserve">These sentiment probabilities can later be combined and aligned with stock return data to </w:t>
      </w:r>
      <w:r w:rsidRPr="3D168840" w:rsidR="5427D06E">
        <w:rPr>
          <w:rFonts w:ascii="Calibri" w:hAnsi="Calibri" w:eastAsia="Calibri" w:cs="Calibri"/>
          <w:noProof w:val="0"/>
          <w:sz w:val="24"/>
          <w:szCs w:val="24"/>
          <w:lang w:val="en-IN"/>
        </w:rPr>
        <w:t>analyze</w:t>
      </w:r>
      <w:r w:rsidRPr="3D168840" w:rsidR="5427D06E">
        <w:rPr>
          <w:rFonts w:ascii="Calibri" w:hAnsi="Calibri" w:eastAsia="Calibri" w:cs="Calibri"/>
          <w:noProof w:val="0"/>
          <w:sz w:val="24"/>
          <w:szCs w:val="24"/>
          <w:lang w:val="en-IN"/>
        </w:rPr>
        <w:t xml:space="preserve"> overall market mood and its relationship with price movements.</w:t>
      </w:r>
    </w:p>
    <w:p w:rsidR="00E33E6D" w:rsidP="00E224EA" w:rsidRDefault="00E33E6D" w14:paraId="2226F33B" w14:textId="77777777"/>
    <w:p w:rsidRPr="00E33E6D" w:rsidR="00E33E6D" w:rsidP="00E33E6D" w:rsidRDefault="00E33E6D" w14:paraId="44D086AF" w14:textId="77777777">
      <w:pPr>
        <w:rPr>
          <w:b/>
          <w:bCs/>
          <w:sz w:val="28"/>
          <w:szCs w:val="28"/>
        </w:rPr>
      </w:pPr>
      <w:r w:rsidRPr="3D168840" w:rsidR="58819AF4">
        <w:rPr>
          <w:b w:val="1"/>
          <w:bCs w:val="1"/>
          <w:sz w:val="28"/>
          <w:szCs w:val="28"/>
        </w:rPr>
        <w:t>Challenge 1: Catastrophic Forgetting</w:t>
      </w:r>
    </w:p>
    <w:p w:rsidRPr="00E33E6D" w:rsidR="00E33E6D" w:rsidP="3D168840" w:rsidRDefault="00E33E6D" w14:paraId="454EE62D" w14:textId="6D9338A1">
      <w:pPr>
        <w:spacing w:before="240" w:beforeAutospacing="off" w:after="240" w:afterAutospacing="off"/>
        <w:rPr>
          <w:rFonts w:ascii="Calibri" w:hAnsi="Calibri" w:eastAsia="Calibri" w:cs="Calibri"/>
          <w:noProof w:val="0"/>
          <w:sz w:val="24"/>
          <w:szCs w:val="24"/>
          <w:lang w:val="en-IN"/>
        </w:rPr>
      </w:pPr>
      <w:r w:rsidRPr="3D168840" w:rsidR="1C6ED692">
        <w:rPr>
          <w:rFonts w:ascii="Calibri" w:hAnsi="Calibri" w:eastAsia="Calibri" w:cs="Calibri"/>
          <w:noProof w:val="0"/>
          <w:sz w:val="24"/>
          <w:szCs w:val="24"/>
          <w:lang w:val="en-IN"/>
        </w:rPr>
        <w:t xml:space="preserve">Catastrophic forgetting is a phenomenon in which a neural network gradually loses knowledge </w:t>
      </w:r>
      <w:r w:rsidRPr="3D168840" w:rsidR="1C6ED692">
        <w:rPr>
          <w:rFonts w:ascii="Calibri" w:hAnsi="Calibri" w:eastAsia="Calibri" w:cs="Calibri"/>
          <w:noProof w:val="0"/>
          <w:sz w:val="24"/>
          <w:szCs w:val="24"/>
          <w:lang w:val="en-IN"/>
        </w:rPr>
        <w:t>acquired</w:t>
      </w:r>
      <w:r w:rsidRPr="3D168840" w:rsidR="1C6ED692">
        <w:rPr>
          <w:rFonts w:ascii="Calibri" w:hAnsi="Calibri" w:eastAsia="Calibri" w:cs="Calibri"/>
          <w:noProof w:val="0"/>
          <w:sz w:val="24"/>
          <w:szCs w:val="24"/>
          <w:lang w:val="en-IN"/>
        </w:rPr>
        <w:t xml:space="preserve"> from earlier training when it is further trained on new data. In most machine learning settings, this is seen as a drawback because performance on previously learned tasks deteriorates as the model adapts to new ones. However, while studying </w:t>
      </w:r>
      <w:r w:rsidRPr="3D168840" w:rsidR="1C6ED692">
        <w:rPr>
          <w:rFonts w:ascii="Calibri" w:hAnsi="Calibri" w:eastAsia="Calibri" w:cs="Calibri"/>
          <w:noProof w:val="0"/>
          <w:sz w:val="24"/>
          <w:szCs w:val="24"/>
          <w:lang w:val="en-IN"/>
        </w:rPr>
        <w:t>FinBERT</w:t>
      </w:r>
      <w:r w:rsidRPr="3D168840" w:rsidR="1C6ED692">
        <w:rPr>
          <w:rFonts w:ascii="Calibri" w:hAnsi="Calibri" w:eastAsia="Calibri" w:cs="Calibri"/>
          <w:noProof w:val="0"/>
          <w:sz w:val="24"/>
          <w:szCs w:val="24"/>
          <w:lang w:val="en-IN"/>
        </w:rPr>
        <w:t xml:space="preserve">, I learned that this effect can be </w:t>
      </w:r>
      <w:r w:rsidRPr="3D168840" w:rsidR="1C6ED692">
        <w:rPr>
          <w:rFonts w:ascii="Calibri" w:hAnsi="Calibri" w:eastAsia="Calibri" w:cs="Calibri"/>
          <w:noProof w:val="0"/>
          <w:sz w:val="24"/>
          <w:szCs w:val="24"/>
          <w:lang w:val="en-IN"/>
        </w:rPr>
        <w:t>advantageous</w:t>
      </w:r>
      <w:r w:rsidRPr="3D168840" w:rsidR="1C6ED692">
        <w:rPr>
          <w:rFonts w:ascii="Calibri" w:hAnsi="Calibri" w:eastAsia="Calibri" w:cs="Calibri"/>
          <w:noProof w:val="0"/>
          <w:sz w:val="24"/>
          <w:szCs w:val="24"/>
          <w:lang w:val="en-IN"/>
        </w:rPr>
        <w:t xml:space="preserve"> for domain-specific language models.</w:t>
      </w:r>
    </w:p>
    <w:p w:rsidRPr="00E33E6D" w:rsidR="00E33E6D" w:rsidP="3D168840" w:rsidRDefault="00E33E6D" w14:paraId="19D24E09" w14:textId="33B24359">
      <w:pPr>
        <w:spacing w:before="240" w:beforeAutospacing="off" w:after="240" w:afterAutospacing="off"/>
      </w:pPr>
      <w:r w:rsidRPr="3D168840" w:rsidR="1C6ED692">
        <w:rPr>
          <w:rFonts w:ascii="Calibri" w:hAnsi="Calibri" w:eastAsia="Calibri" w:cs="Calibri"/>
          <w:noProof w:val="0"/>
          <w:sz w:val="24"/>
          <w:szCs w:val="24"/>
          <w:lang w:val="en-IN"/>
        </w:rPr>
        <w:t>FinBERT</w:t>
      </w:r>
      <w:r w:rsidRPr="3D168840" w:rsidR="1C6ED692">
        <w:rPr>
          <w:rFonts w:ascii="Calibri" w:hAnsi="Calibri" w:eastAsia="Calibri" w:cs="Calibri"/>
          <w:noProof w:val="0"/>
          <w:sz w:val="24"/>
          <w:szCs w:val="24"/>
          <w:lang w:val="en-IN"/>
        </w:rPr>
        <w:t xml:space="preserve"> is initially trained on general-language corpora and is later fine-tuned on financial text such as Reuters news articles. During this domain-specific training phase, the model may forget meanings associated with non-financial contexts. Rather than harming performance, this shift helps the model focus more precisely on financial semantics. For instance, the word </w:t>
      </w:r>
      <w:r w:rsidRPr="3D168840" w:rsidR="1C6ED692">
        <w:rPr>
          <w:rFonts w:ascii="Calibri" w:hAnsi="Calibri" w:eastAsia="Calibri" w:cs="Calibri"/>
          <w:i w:val="1"/>
          <w:iCs w:val="1"/>
          <w:noProof w:val="0"/>
          <w:sz w:val="24"/>
          <w:szCs w:val="24"/>
          <w:lang w:val="en-IN"/>
        </w:rPr>
        <w:t>depression</w:t>
      </w:r>
      <w:r w:rsidRPr="3D168840" w:rsidR="1C6ED692">
        <w:rPr>
          <w:rFonts w:ascii="Calibri" w:hAnsi="Calibri" w:eastAsia="Calibri" w:cs="Calibri"/>
          <w:noProof w:val="0"/>
          <w:sz w:val="24"/>
          <w:szCs w:val="24"/>
          <w:lang w:val="en-IN"/>
        </w:rPr>
        <w:t xml:space="preserve"> typically refers to a mental health condition in everyday language, </w:t>
      </w:r>
      <w:r w:rsidRPr="3D168840" w:rsidR="1C6ED692">
        <w:rPr>
          <w:rFonts w:ascii="Calibri" w:hAnsi="Calibri" w:eastAsia="Calibri" w:cs="Calibri"/>
          <w:noProof w:val="0"/>
          <w:sz w:val="24"/>
          <w:szCs w:val="24"/>
          <w:lang w:val="en-IN"/>
        </w:rPr>
        <w:t>whereas</w:t>
      </w:r>
      <w:r w:rsidRPr="3D168840" w:rsidR="1C6ED692">
        <w:rPr>
          <w:rFonts w:ascii="Calibri" w:hAnsi="Calibri" w:eastAsia="Calibri" w:cs="Calibri"/>
          <w:noProof w:val="0"/>
          <w:sz w:val="24"/>
          <w:szCs w:val="24"/>
          <w:lang w:val="en-IN"/>
        </w:rPr>
        <w:t xml:space="preserve"> in finance it denotes an economic downturn. Allowing the model’s internal representations to realign toward financial interpretations improves sentiment classification accuracy. In this context, catastrophic forgetting is not a limitation but a useful mechanism that supports effective domain adaptation.</w:t>
      </w:r>
    </w:p>
    <w:p w:rsidRPr="00E33E6D" w:rsidR="00E33E6D" w:rsidP="3D168840" w:rsidRDefault="00E33E6D" w14:paraId="3D4697E7" w14:textId="6CCCACE5">
      <w:pPr>
        <w:pStyle w:val="Normal"/>
      </w:pPr>
    </w:p>
    <w:p w:rsidRPr="00E33E6D" w:rsidR="00E33E6D" w:rsidP="3D168840" w:rsidRDefault="00E33E6D" w14:paraId="4D9677E9" w14:textId="77777777">
      <w:pPr>
        <w:rPr>
          <w:b w:val="1"/>
          <w:bCs w:val="1"/>
          <w:sz w:val="24"/>
          <w:szCs w:val="24"/>
        </w:rPr>
      </w:pPr>
      <w:r w:rsidRPr="3D168840" w:rsidR="58819AF4">
        <w:rPr>
          <w:b w:val="1"/>
          <w:bCs w:val="1"/>
          <w:sz w:val="24"/>
          <w:szCs w:val="24"/>
        </w:rPr>
        <w:t>Key Insight Learned</w:t>
      </w:r>
    </w:p>
    <w:p w:rsidR="240E9F3A" w:rsidP="3D168840" w:rsidRDefault="240E9F3A" w14:paraId="28E01EC0" w14:textId="5F5C5D3E">
      <w:pPr>
        <w:pStyle w:val="Normal"/>
        <w:rPr>
          <w:rFonts w:ascii="Calibri" w:hAnsi="Calibri" w:eastAsia="Calibri" w:cs="Calibri"/>
          <w:noProof w:val="0"/>
          <w:sz w:val="24"/>
          <w:szCs w:val="24"/>
          <w:lang w:val="en-IN"/>
        </w:rPr>
      </w:pPr>
      <w:r w:rsidRPr="3D168840" w:rsidR="240E9F3A">
        <w:rPr>
          <w:rFonts w:ascii="Calibri" w:hAnsi="Calibri" w:eastAsia="Calibri" w:cs="Calibri"/>
          <w:noProof w:val="0"/>
          <w:sz w:val="24"/>
          <w:szCs w:val="24"/>
          <w:lang w:val="en-IN"/>
        </w:rPr>
        <w:t xml:space="preserve">A concept usually regarded as a weakness—catastrophic forgetting—can become an advantage when the </w:t>
      </w:r>
      <w:r w:rsidRPr="3D168840" w:rsidR="240E9F3A">
        <w:rPr>
          <w:rFonts w:ascii="Calibri" w:hAnsi="Calibri" w:eastAsia="Calibri" w:cs="Calibri"/>
          <w:noProof w:val="0"/>
          <w:sz w:val="24"/>
          <w:szCs w:val="24"/>
          <w:lang w:val="en-IN"/>
        </w:rPr>
        <w:t>objective</w:t>
      </w:r>
      <w:r w:rsidRPr="3D168840" w:rsidR="240E9F3A">
        <w:rPr>
          <w:rFonts w:ascii="Calibri" w:hAnsi="Calibri" w:eastAsia="Calibri" w:cs="Calibri"/>
          <w:noProof w:val="0"/>
          <w:sz w:val="24"/>
          <w:szCs w:val="24"/>
          <w:lang w:val="en-IN"/>
        </w:rPr>
        <w:t xml:space="preserve"> is to specialize a language model for a particular domain, such as finance.</w:t>
      </w:r>
    </w:p>
    <w:p w:rsidR="00095447" w:rsidP="00E33E6D" w:rsidRDefault="00095447" w14:paraId="37585DA7" w14:textId="77777777"/>
    <w:p w:rsidRPr="00095447" w:rsidR="00095447" w:rsidP="00095447" w:rsidRDefault="00095447" w14:paraId="036F45A2" w14:textId="77777777">
      <w:pPr>
        <w:rPr>
          <w:b/>
          <w:bCs/>
          <w:sz w:val="28"/>
          <w:szCs w:val="28"/>
        </w:rPr>
      </w:pPr>
      <w:r w:rsidRPr="3D168840" w:rsidR="4FF52657">
        <w:rPr>
          <w:b w:val="1"/>
          <w:bCs w:val="1"/>
          <w:sz w:val="28"/>
          <w:szCs w:val="28"/>
        </w:rPr>
        <w:t>Challenge 2: The 512-Token Limit</w:t>
      </w:r>
    </w:p>
    <w:p w:rsidR="1082A5D3" w:rsidP="3D168840" w:rsidRDefault="1082A5D3" w14:paraId="088493FE" w14:textId="2DAD3682">
      <w:pPr>
        <w:spacing w:before="240" w:beforeAutospacing="off" w:after="240" w:afterAutospacing="off"/>
        <w:rPr>
          <w:rFonts w:ascii="Calibri" w:hAnsi="Calibri" w:eastAsia="Calibri" w:cs="Calibri"/>
          <w:noProof w:val="0"/>
          <w:sz w:val="24"/>
          <w:szCs w:val="24"/>
          <w:lang w:val="en-IN"/>
        </w:rPr>
      </w:pPr>
      <w:r w:rsidRPr="3D168840" w:rsidR="1082A5D3">
        <w:rPr>
          <w:rFonts w:ascii="Calibri" w:hAnsi="Calibri" w:eastAsia="Calibri" w:cs="Calibri"/>
          <w:noProof w:val="0"/>
          <w:sz w:val="24"/>
          <w:szCs w:val="24"/>
          <w:lang w:val="en-IN"/>
        </w:rPr>
        <w:t xml:space="preserve">BERT-based architectures, including </w:t>
      </w:r>
      <w:r w:rsidRPr="3D168840" w:rsidR="1082A5D3">
        <w:rPr>
          <w:rFonts w:ascii="Calibri" w:hAnsi="Calibri" w:eastAsia="Calibri" w:cs="Calibri"/>
          <w:noProof w:val="0"/>
          <w:sz w:val="24"/>
          <w:szCs w:val="24"/>
          <w:lang w:val="en-IN"/>
        </w:rPr>
        <w:t>FinBERT</w:t>
      </w:r>
      <w:r w:rsidRPr="3D168840" w:rsidR="1082A5D3">
        <w:rPr>
          <w:rFonts w:ascii="Calibri" w:hAnsi="Calibri" w:eastAsia="Calibri" w:cs="Calibri"/>
          <w:noProof w:val="0"/>
          <w:sz w:val="24"/>
          <w:szCs w:val="24"/>
          <w:lang w:val="en-IN"/>
        </w:rPr>
        <w:t xml:space="preserve">, impose a maximum input length of 512 tokens. This constraint poses a significant challenge when </w:t>
      </w:r>
      <w:r w:rsidRPr="3D168840" w:rsidR="1082A5D3">
        <w:rPr>
          <w:rFonts w:ascii="Calibri" w:hAnsi="Calibri" w:eastAsia="Calibri" w:cs="Calibri"/>
          <w:noProof w:val="0"/>
          <w:sz w:val="24"/>
          <w:szCs w:val="24"/>
          <w:lang w:val="en-IN"/>
        </w:rPr>
        <w:t>analyzing</w:t>
      </w:r>
      <w:r w:rsidRPr="3D168840" w:rsidR="1082A5D3">
        <w:rPr>
          <w:rFonts w:ascii="Calibri" w:hAnsi="Calibri" w:eastAsia="Calibri" w:cs="Calibri"/>
          <w:noProof w:val="0"/>
          <w:sz w:val="24"/>
          <w:szCs w:val="24"/>
          <w:lang w:val="en-IN"/>
        </w:rPr>
        <w:t xml:space="preserve"> lengthy financial documents such as 10-K reports, which often span tens of thousands of words. Documents exceeding this limit cannot be processed in a single forward pass.</w:t>
      </w:r>
    </w:p>
    <w:p w:rsidR="1082A5D3" w:rsidP="3D168840" w:rsidRDefault="1082A5D3" w14:paraId="33BB2E5A" w14:textId="6A75D767">
      <w:pPr>
        <w:spacing w:before="240" w:beforeAutospacing="off" w:after="240" w:afterAutospacing="off"/>
        <w:rPr>
          <w:rFonts w:ascii="Calibri" w:hAnsi="Calibri" w:eastAsia="Calibri" w:cs="Calibri"/>
          <w:noProof w:val="0"/>
          <w:sz w:val="24"/>
          <w:szCs w:val="24"/>
          <w:lang w:val="en-IN"/>
        </w:rPr>
      </w:pPr>
      <w:r w:rsidRPr="3D168840" w:rsidR="1082A5D3">
        <w:rPr>
          <w:rFonts w:ascii="Calibri" w:hAnsi="Calibri" w:eastAsia="Calibri" w:cs="Calibri"/>
          <w:noProof w:val="0"/>
          <w:sz w:val="24"/>
          <w:szCs w:val="24"/>
          <w:lang w:val="en-IN"/>
        </w:rPr>
        <w:t xml:space="preserve">A straightforward workaround is truncation, where only the first 512 tokens are </w:t>
      </w:r>
      <w:r w:rsidRPr="3D168840" w:rsidR="1082A5D3">
        <w:rPr>
          <w:rFonts w:ascii="Calibri" w:hAnsi="Calibri" w:eastAsia="Calibri" w:cs="Calibri"/>
          <w:noProof w:val="0"/>
          <w:sz w:val="24"/>
          <w:szCs w:val="24"/>
          <w:lang w:val="en-IN"/>
        </w:rPr>
        <w:t>retained</w:t>
      </w:r>
      <w:r w:rsidRPr="3D168840" w:rsidR="1082A5D3">
        <w:rPr>
          <w:rFonts w:ascii="Calibri" w:hAnsi="Calibri" w:eastAsia="Calibri" w:cs="Calibri"/>
          <w:noProof w:val="0"/>
          <w:sz w:val="24"/>
          <w:szCs w:val="24"/>
          <w:lang w:val="en-IN"/>
        </w:rPr>
        <w:t xml:space="preserve">, but this approach risks discarding critical information found later in the text. To address this issue, I learned about a hierarchical chunking strategy. In this method, the document is divided into multiple segments of 512 tokens each. Every segment is processed independently through </w:t>
      </w:r>
      <w:r w:rsidRPr="3D168840" w:rsidR="1082A5D3">
        <w:rPr>
          <w:rFonts w:ascii="Calibri" w:hAnsi="Calibri" w:eastAsia="Calibri" w:cs="Calibri"/>
          <w:noProof w:val="0"/>
          <w:sz w:val="24"/>
          <w:szCs w:val="24"/>
          <w:lang w:val="en-IN"/>
        </w:rPr>
        <w:t>FinBERT</w:t>
      </w:r>
      <w:r w:rsidRPr="3D168840" w:rsidR="1082A5D3">
        <w:rPr>
          <w:rFonts w:ascii="Calibri" w:hAnsi="Calibri" w:eastAsia="Calibri" w:cs="Calibri"/>
          <w:noProof w:val="0"/>
          <w:sz w:val="24"/>
          <w:szCs w:val="24"/>
          <w:lang w:val="en-IN"/>
        </w:rPr>
        <w:t xml:space="preserve">, and the resulting sentiment scores are then aggregated, commonly using averaging. This approach enables sentiment extraction from the entire document while </w:t>
      </w:r>
      <w:r w:rsidRPr="3D168840" w:rsidR="1082A5D3">
        <w:rPr>
          <w:rFonts w:ascii="Calibri" w:hAnsi="Calibri" w:eastAsia="Calibri" w:cs="Calibri"/>
          <w:noProof w:val="0"/>
          <w:sz w:val="24"/>
          <w:szCs w:val="24"/>
          <w:lang w:val="en-IN"/>
        </w:rPr>
        <w:t>remaining</w:t>
      </w:r>
      <w:r w:rsidRPr="3D168840" w:rsidR="1082A5D3">
        <w:rPr>
          <w:rFonts w:ascii="Calibri" w:hAnsi="Calibri" w:eastAsia="Calibri" w:cs="Calibri"/>
          <w:noProof w:val="0"/>
          <w:sz w:val="24"/>
          <w:szCs w:val="24"/>
          <w:lang w:val="en-IN"/>
        </w:rPr>
        <w:t xml:space="preserve"> within the model’s input constraints. Although newer models such as </w:t>
      </w:r>
      <w:r w:rsidRPr="3D168840" w:rsidR="1082A5D3">
        <w:rPr>
          <w:rFonts w:ascii="Calibri" w:hAnsi="Calibri" w:eastAsia="Calibri" w:cs="Calibri"/>
          <w:noProof w:val="0"/>
          <w:sz w:val="24"/>
          <w:szCs w:val="24"/>
          <w:lang w:val="en-IN"/>
        </w:rPr>
        <w:t>Longformer</w:t>
      </w:r>
      <w:r w:rsidRPr="3D168840" w:rsidR="1082A5D3">
        <w:rPr>
          <w:rFonts w:ascii="Calibri" w:hAnsi="Calibri" w:eastAsia="Calibri" w:cs="Calibri"/>
          <w:noProof w:val="0"/>
          <w:sz w:val="24"/>
          <w:szCs w:val="24"/>
          <w:lang w:val="en-IN"/>
        </w:rPr>
        <w:t xml:space="preserve"> and </w:t>
      </w:r>
      <w:r w:rsidRPr="3D168840" w:rsidR="1082A5D3">
        <w:rPr>
          <w:rFonts w:ascii="Calibri" w:hAnsi="Calibri" w:eastAsia="Calibri" w:cs="Calibri"/>
          <w:noProof w:val="0"/>
          <w:sz w:val="24"/>
          <w:szCs w:val="24"/>
          <w:lang w:val="en-IN"/>
        </w:rPr>
        <w:t>BigBird</w:t>
      </w:r>
      <w:r w:rsidRPr="3D168840" w:rsidR="1082A5D3">
        <w:rPr>
          <w:rFonts w:ascii="Calibri" w:hAnsi="Calibri" w:eastAsia="Calibri" w:cs="Calibri"/>
          <w:noProof w:val="0"/>
          <w:sz w:val="24"/>
          <w:szCs w:val="24"/>
          <w:lang w:val="en-IN"/>
        </w:rPr>
        <w:t xml:space="preserve"> are designed to handle longer sequences more efficiently, chunking </w:t>
      </w:r>
      <w:r w:rsidRPr="3D168840" w:rsidR="1082A5D3">
        <w:rPr>
          <w:rFonts w:ascii="Calibri" w:hAnsi="Calibri" w:eastAsia="Calibri" w:cs="Calibri"/>
          <w:noProof w:val="0"/>
          <w:sz w:val="24"/>
          <w:szCs w:val="24"/>
          <w:lang w:val="en-IN"/>
        </w:rPr>
        <w:t>remains</w:t>
      </w:r>
      <w:r w:rsidRPr="3D168840" w:rsidR="1082A5D3">
        <w:rPr>
          <w:rFonts w:ascii="Calibri" w:hAnsi="Calibri" w:eastAsia="Calibri" w:cs="Calibri"/>
          <w:noProof w:val="0"/>
          <w:sz w:val="24"/>
          <w:szCs w:val="24"/>
          <w:lang w:val="en-IN"/>
        </w:rPr>
        <w:t xml:space="preserve"> a practical and commonly adopted solution when using </w:t>
      </w:r>
      <w:r w:rsidRPr="3D168840" w:rsidR="1082A5D3">
        <w:rPr>
          <w:rFonts w:ascii="Calibri" w:hAnsi="Calibri" w:eastAsia="Calibri" w:cs="Calibri"/>
          <w:noProof w:val="0"/>
          <w:sz w:val="24"/>
          <w:szCs w:val="24"/>
          <w:lang w:val="en-IN"/>
        </w:rPr>
        <w:t>FinBERT</w:t>
      </w:r>
      <w:r w:rsidRPr="3D168840" w:rsidR="1082A5D3">
        <w:rPr>
          <w:rFonts w:ascii="Calibri" w:hAnsi="Calibri" w:eastAsia="Calibri" w:cs="Calibri"/>
          <w:noProof w:val="0"/>
          <w:sz w:val="24"/>
          <w:szCs w:val="24"/>
          <w:lang w:val="en-IN"/>
        </w:rPr>
        <w:t>.</w:t>
      </w:r>
    </w:p>
    <w:p w:rsidR="00E224EA" w:rsidP="00E224EA" w:rsidRDefault="00E224EA" w14:paraId="1E3830CC" w14:textId="12EB3E88"/>
    <w:p w:rsidRPr="00C362BB" w:rsidR="00C362BB" w:rsidP="00C362BB" w:rsidRDefault="00C362BB" w14:paraId="75AC4601" w14:textId="77777777">
      <w:pPr>
        <w:rPr>
          <w:b/>
          <w:bCs/>
          <w:sz w:val="28"/>
          <w:szCs w:val="28"/>
        </w:rPr>
      </w:pPr>
      <w:r w:rsidRPr="3D168840" w:rsidR="683D9114">
        <w:rPr>
          <w:b w:val="1"/>
          <w:bCs w:val="1"/>
          <w:sz w:val="28"/>
          <w:szCs w:val="28"/>
        </w:rPr>
        <w:t>Challenge 3: Slanted Triangular Learning Rates (STLR)</w:t>
      </w:r>
    </w:p>
    <w:p w:rsidRPr="00C362BB" w:rsidR="00C362BB" w:rsidP="3D168840" w:rsidRDefault="00C362BB" w14:paraId="2AB84940" w14:textId="2FC9220F">
      <w:pPr>
        <w:spacing w:before="240" w:beforeAutospacing="off" w:after="240" w:afterAutospacing="off"/>
        <w:rPr>
          <w:rFonts w:ascii="Calibri" w:hAnsi="Calibri" w:eastAsia="Calibri" w:cs="Calibri"/>
          <w:noProof w:val="0"/>
          <w:sz w:val="24"/>
          <w:szCs w:val="24"/>
          <w:lang w:val="en-IN"/>
        </w:rPr>
      </w:pPr>
      <w:r w:rsidRPr="3D168840" w:rsidR="0DB65894">
        <w:rPr>
          <w:rFonts w:ascii="Calibri" w:hAnsi="Calibri" w:eastAsia="Calibri" w:cs="Calibri"/>
          <w:noProof w:val="0"/>
          <w:sz w:val="24"/>
          <w:szCs w:val="24"/>
          <w:lang w:val="en-IN"/>
        </w:rPr>
        <w:t xml:space="preserve">While examining the fine-tuning </w:t>
      </w:r>
      <w:r w:rsidRPr="3D168840" w:rsidR="0DB65894">
        <w:rPr>
          <w:rFonts w:ascii="Calibri" w:hAnsi="Calibri" w:eastAsia="Calibri" w:cs="Calibri"/>
          <w:noProof w:val="0"/>
          <w:sz w:val="24"/>
          <w:szCs w:val="24"/>
          <w:lang w:val="en-IN"/>
        </w:rPr>
        <w:t>methodology</w:t>
      </w:r>
      <w:r w:rsidRPr="3D168840" w:rsidR="0DB65894">
        <w:rPr>
          <w:rFonts w:ascii="Calibri" w:hAnsi="Calibri" w:eastAsia="Calibri" w:cs="Calibri"/>
          <w:noProof w:val="0"/>
          <w:sz w:val="24"/>
          <w:szCs w:val="24"/>
          <w:lang w:val="en-IN"/>
        </w:rPr>
        <w:t xml:space="preserve"> used for </w:t>
      </w:r>
      <w:r w:rsidRPr="3D168840" w:rsidR="0DB65894">
        <w:rPr>
          <w:rFonts w:ascii="Calibri" w:hAnsi="Calibri" w:eastAsia="Calibri" w:cs="Calibri"/>
          <w:noProof w:val="0"/>
          <w:sz w:val="24"/>
          <w:szCs w:val="24"/>
          <w:lang w:val="en-IN"/>
        </w:rPr>
        <w:t>FinBERT</w:t>
      </w:r>
      <w:r w:rsidRPr="3D168840" w:rsidR="0DB65894">
        <w:rPr>
          <w:rFonts w:ascii="Calibri" w:hAnsi="Calibri" w:eastAsia="Calibri" w:cs="Calibri"/>
          <w:noProof w:val="0"/>
          <w:sz w:val="24"/>
          <w:szCs w:val="24"/>
          <w:lang w:val="en-IN"/>
        </w:rPr>
        <w:t xml:space="preserve">, I learned that </w:t>
      </w:r>
      <w:r w:rsidRPr="3D168840" w:rsidR="0DB65894">
        <w:rPr>
          <w:rFonts w:ascii="Calibri" w:hAnsi="Calibri" w:eastAsia="Calibri" w:cs="Calibri"/>
          <w:noProof w:val="0"/>
          <w:sz w:val="24"/>
          <w:szCs w:val="24"/>
          <w:lang w:val="en-IN"/>
        </w:rPr>
        <w:t>maintaining</w:t>
      </w:r>
      <w:r w:rsidRPr="3D168840" w:rsidR="0DB65894">
        <w:rPr>
          <w:rFonts w:ascii="Calibri" w:hAnsi="Calibri" w:eastAsia="Calibri" w:cs="Calibri"/>
          <w:noProof w:val="0"/>
          <w:sz w:val="24"/>
          <w:szCs w:val="24"/>
          <w:lang w:val="en-IN"/>
        </w:rPr>
        <w:t xml:space="preserve"> a constant learning rate is often inefficient for transformer-based models. Instead, a Slanted Triangular Learning Rate (STLR) schedule is </w:t>
      </w:r>
      <w:r w:rsidRPr="3D168840" w:rsidR="0DB65894">
        <w:rPr>
          <w:rFonts w:ascii="Calibri" w:hAnsi="Calibri" w:eastAsia="Calibri" w:cs="Calibri"/>
          <w:noProof w:val="0"/>
          <w:sz w:val="24"/>
          <w:szCs w:val="24"/>
          <w:lang w:val="en-IN"/>
        </w:rPr>
        <w:t>frequently</w:t>
      </w:r>
      <w:r w:rsidRPr="3D168840" w:rsidR="0DB65894">
        <w:rPr>
          <w:rFonts w:ascii="Calibri" w:hAnsi="Calibri" w:eastAsia="Calibri" w:cs="Calibri"/>
          <w:noProof w:val="0"/>
          <w:sz w:val="24"/>
          <w:szCs w:val="24"/>
          <w:lang w:val="en-IN"/>
        </w:rPr>
        <w:t xml:space="preserve"> employed to improve training dynamics.</w:t>
      </w:r>
    </w:p>
    <w:p w:rsidRPr="00C362BB" w:rsidR="00C362BB" w:rsidP="3D168840" w:rsidRDefault="00C362BB" w14:paraId="6D068BB9" w14:textId="1AD3E7D6">
      <w:pPr>
        <w:spacing w:before="240" w:beforeAutospacing="off" w:after="240" w:afterAutospacing="off"/>
        <w:rPr>
          <w:sz w:val="24"/>
          <w:szCs w:val="24"/>
        </w:rPr>
      </w:pPr>
      <w:r w:rsidRPr="1EA6FA96" w:rsidR="332ABBBF">
        <w:rPr>
          <w:rFonts w:ascii="Calibri" w:hAnsi="Calibri" w:eastAsia="Calibri" w:cs="Calibri"/>
          <w:noProof w:val="0"/>
          <w:sz w:val="24"/>
          <w:szCs w:val="24"/>
          <w:lang w:val="en-IN"/>
        </w:rPr>
        <w:t xml:space="preserve">Under STLR, the learning rate increases linearly during </w:t>
      </w:r>
      <w:r w:rsidRPr="1EA6FA96" w:rsidR="332ABBBF">
        <w:rPr>
          <w:rFonts w:ascii="Calibri" w:hAnsi="Calibri" w:eastAsia="Calibri" w:cs="Calibri"/>
          <w:noProof w:val="0"/>
          <w:sz w:val="24"/>
          <w:szCs w:val="24"/>
          <w:lang w:val="en-IN"/>
        </w:rPr>
        <w:t>an initial</w:t>
      </w:r>
      <w:r w:rsidRPr="1EA6FA96" w:rsidR="332ABBBF">
        <w:rPr>
          <w:rFonts w:ascii="Calibri" w:hAnsi="Calibri" w:eastAsia="Calibri" w:cs="Calibri"/>
          <w:noProof w:val="0"/>
          <w:sz w:val="24"/>
          <w:szCs w:val="24"/>
          <w:lang w:val="en-IN"/>
        </w:rPr>
        <w:t xml:space="preserve"> warm-up phase, typically covering the first 10% of training steps. This gradual increase helps stabilize early training and allows the model to adapt smoothly when transitioning from </w:t>
      </w:r>
      <w:r w:rsidRPr="1EA6FA96" w:rsidR="332ABBBF">
        <w:rPr>
          <w:rFonts w:ascii="Calibri" w:hAnsi="Calibri" w:eastAsia="Calibri" w:cs="Calibri"/>
          <w:noProof w:val="0"/>
          <w:sz w:val="24"/>
          <w:szCs w:val="24"/>
          <w:lang w:val="en-IN"/>
        </w:rPr>
        <w:t>general-language</w:t>
      </w:r>
      <w:r w:rsidRPr="1EA6FA96" w:rsidR="332ABBBF">
        <w:rPr>
          <w:rFonts w:ascii="Calibri" w:hAnsi="Calibri" w:eastAsia="Calibri" w:cs="Calibri"/>
          <w:noProof w:val="0"/>
          <w:sz w:val="24"/>
          <w:szCs w:val="24"/>
          <w:lang w:val="en-IN"/>
        </w:rPr>
        <w:t xml:space="preserve"> pretraining to a specialized financial domain. After reaching a peak value, the learning rate then decreases linearly over the remaining training steps. This controlled decay supports more precise parameter updates as training progresses, reducing the likelihood of overshooting </w:t>
      </w:r>
      <w:r w:rsidRPr="1EA6FA96" w:rsidR="332ABBBF">
        <w:rPr>
          <w:rFonts w:ascii="Calibri" w:hAnsi="Calibri" w:eastAsia="Calibri" w:cs="Calibri"/>
          <w:noProof w:val="0"/>
          <w:sz w:val="24"/>
          <w:szCs w:val="24"/>
          <w:lang w:val="en-IN"/>
        </w:rPr>
        <w:t>optimal</w:t>
      </w:r>
      <w:r w:rsidRPr="1EA6FA96" w:rsidR="332ABBBF">
        <w:rPr>
          <w:rFonts w:ascii="Calibri" w:hAnsi="Calibri" w:eastAsia="Calibri" w:cs="Calibri"/>
          <w:noProof w:val="0"/>
          <w:sz w:val="24"/>
          <w:szCs w:val="24"/>
          <w:lang w:val="en-IN"/>
        </w:rPr>
        <w:t xml:space="preserve"> values. I learned that this asymmetric rise-and-fall pattern effectively balances rapid adaptation with stable convergence, making STLR especially suitable for fine-tuning large models like </w:t>
      </w:r>
      <w:r w:rsidRPr="1EA6FA96" w:rsidR="332ABBBF">
        <w:rPr>
          <w:rFonts w:ascii="Calibri" w:hAnsi="Calibri" w:eastAsia="Calibri" w:cs="Calibri"/>
          <w:noProof w:val="0"/>
          <w:sz w:val="24"/>
          <w:szCs w:val="24"/>
          <w:lang w:val="en-IN"/>
        </w:rPr>
        <w:t>FinBERT</w:t>
      </w:r>
      <w:r w:rsidRPr="1EA6FA96" w:rsidR="5817A2D7">
        <w:rPr>
          <w:sz w:val="24"/>
          <w:szCs w:val="24"/>
        </w:rPr>
        <w:t>.</w:t>
      </w:r>
    </w:p>
    <w:p w:rsidR="298EFDED" w:rsidP="1EA6FA96" w:rsidRDefault="298EFDED" w14:paraId="70C7D212" w14:textId="0C078977">
      <w:pPr>
        <w:spacing w:before="0" w:beforeAutospacing="off" w:after="160" w:afterAutospacing="off" w:line="257" w:lineRule="auto"/>
      </w:pPr>
      <w:r w:rsidRPr="1EA6FA96" w:rsidR="298EFDED">
        <w:rPr>
          <w:rFonts w:ascii="Calibri" w:hAnsi="Calibri" w:eastAsia="Calibri" w:cs="Calibri"/>
          <w:b w:val="1"/>
          <w:bCs w:val="1"/>
          <w:noProof w:val="0"/>
          <w:sz w:val="28"/>
          <w:szCs w:val="28"/>
          <w:lang w:val="en-IN"/>
        </w:rPr>
        <w:t>9. Sequence Modelling and Time Series Learning (Week 3)</w:t>
      </w:r>
    </w:p>
    <w:p w:rsidR="298EFDED" w:rsidP="1EA6FA96" w:rsidRDefault="298EFDED" w14:paraId="37AA3899" w14:textId="22FBEFAD">
      <w:pPr>
        <w:spacing w:before="240" w:beforeAutospacing="off" w:after="240" w:afterAutospacing="off"/>
      </w:pPr>
      <w:r w:rsidRPr="1EA6FA96" w:rsidR="298EFDED">
        <w:rPr>
          <w:rFonts w:ascii="Calibri" w:hAnsi="Calibri" w:eastAsia="Calibri" w:cs="Calibri"/>
          <w:noProof w:val="0"/>
          <w:sz w:val="24"/>
          <w:szCs w:val="24"/>
          <w:lang w:val="en-IN"/>
        </w:rPr>
        <w:t>In Week 3, the emphasis moved away from language-based modeling toward understanding the sequential and temporal nature of financial markets. Unlike sentiment extracted from individual news articles, stock prices evolve over time and exhibit strong dependencies on historical values. A stock’s price at any given moment cannot be analyzed in isolation, as it is influenced by past trends, momentum, and prevailing market conditions. This week focused on the theoretical principles required to model such temporal dependencies in financial data.</w:t>
      </w:r>
    </w:p>
    <w:p w:rsidR="298EFDED" w:rsidP="1EA6FA96" w:rsidRDefault="298EFDED" w14:paraId="5E5ABD93" w14:textId="5F433163">
      <w:pPr>
        <w:spacing w:before="240" w:beforeAutospacing="off" w:after="240" w:afterAutospacing="off"/>
      </w:pPr>
      <w:r w:rsidRPr="1EA6FA96" w:rsidR="298EFDED">
        <w:rPr>
          <w:rFonts w:ascii="Calibri" w:hAnsi="Calibri" w:eastAsia="Calibri" w:cs="Calibri"/>
          <w:noProof w:val="0"/>
          <w:sz w:val="24"/>
          <w:szCs w:val="24"/>
          <w:lang w:val="en-IN"/>
        </w:rPr>
        <w:t xml:space="preserve">A central concept highlighted during this week is that financial time series data does not satisfy the Independent and Identically Distributed (IID) assumption that underlies many traditional machine learning techniques. Instead, stock prices form a dependent sequence where each observation is influenced by </w:t>
      </w:r>
      <w:r w:rsidRPr="1EA6FA96" w:rsidR="298EFDED">
        <w:rPr>
          <w:rFonts w:ascii="Calibri" w:hAnsi="Calibri" w:eastAsia="Calibri" w:cs="Calibri"/>
          <w:noProof w:val="0"/>
          <w:sz w:val="24"/>
          <w:szCs w:val="24"/>
          <w:lang w:val="en-IN"/>
        </w:rPr>
        <w:t>previous</w:t>
      </w:r>
      <w:r w:rsidRPr="1EA6FA96" w:rsidR="298EFDED">
        <w:rPr>
          <w:rFonts w:ascii="Calibri" w:hAnsi="Calibri" w:eastAsia="Calibri" w:cs="Calibri"/>
          <w:noProof w:val="0"/>
          <w:sz w:val="24"/>
          <w:szCs w:val="24"/>
          <w:lang w:val="en-IN"/>
        </w:rPr>
        <w:t xml:space="preserve"> observations. Due to this sequential dependence, standard regression and classification models are inadequate for capturing the dynamic </w:t>
      </w:r>
      <w:r w:rsidRPr="1EA6FA96" w:rsidR="298EFDED">
        <w:rPr>
          <w:rFonts w:ascii="Calibri" w:hAnsi="Calibri" w:eastAsia="Calibri" w:cs="Calibri"/>
          <w:noProof w:val="0"/>
          <w:sz w:val="24"/>
          <w:szCs w:val="24"/>
          <w:lang w:val="en-IN"/>
        </w:rPr>
        <w:t>behavior</w:t>
      </w:r>
      <w:r w:rsidRPr="1EA6FA96" w:rsidR="298EFDED">
        <w:rPr>
          <w:rFonts w:ascii="Calibri" w:hAnsi="Calibri" w:eastAsia="Calibri" w:cs="Calibri"/>
          <w:noProof w:val="0"/>
          <w:sz w:val="24"/>
          <w:szCs w:val="24"/>
          <w:lang w:val="en-IN"/>
        </w:rPr>
        <w:t xml:space="preserve"> of financial markets over time.</w:t>
      </w:r>
    </w:p>
    <w:p w:rsidR="298EFDED" w:rsidP="1EA6FA96" w:rsidRDefault="298EFDED" w14:paraId="3D3EB058" w14:textId="6C860044">
      <w:pPr>
        <w:spacing w:before="0" w:beforeAutospacing="off" w:after="160" w:afterAutospacing="off" w:line="257" w:lineRule="auto"/>
      </w:pPr>
      <w:r w:rsidRPr="1EA6FA96" w:rsidR="298EFDED">
        <w:rPr>
          <w:rFonts w:ascii="Calibri" w:hAnsi="Calibri" w:eastAsia="Calibri" w:cs="Calibri"/>
          <w:noProof w:val="0"/>
          <w:sz w:val="24"/>
          <w:szCs w:val="24"/>
          <w:lang w:val="en-IN"/>
        </w:rPr>
        <w:t xml:space="preserve"> </w:t>
      </w:r>
    </w:p>
    <w:p w:rsidR="298EFDED" w:rsidP="1EA6FA96" w:rsidRDefault="298EFDED" w14:paraId="674146F4" w14:textId="3F77B814">
      <w:pPr>
        <w:spacing w:before="0" w:beforeAutospacing="off" w:after="160" w:afterAutospacing="off" w:line="257" w:lineRule="auto"/>
      </w:pPr>
      <w:r w:rsidRPr="1EA6FA96" w:rsidR="298EFDED">
        <w:rPr>
          <w:rFonts w:ascii="Calibri" w:hAnsi="Calibri" w:eastAsia="Calibri" w:cs="Calibri"/>
          <w:b w:val="1"/>
          <w:bCs w:val="1"/>
          <w:noProof w:val="0"/>
          <w:sz w:val="24"/>
          <w:szCs w:val="24"/>
          <w:lang w:val="en-IN"/>
        </w:rPr>
        <w:t>9.1 Probabilistic View of Time Series</w:t>
      </w:r>
    </w:p>
    <w:p w:rsidR="298EFDED" w:rsidP="1EA6FA96" w:rsidRDefault="298EFDED" w14:paraId="4EBA4D36" w14:textId="0AFF381B">
      <w:pPr>
        <w:pStyle w:val="Normal"/>
        <w:spacing w:before="0" w:beforeAutospacing="off" w:after="160" w:afterAutospacing="off" w:line="257" w:lineRule="auto"/>
      </w:pPr>
      <w:r w:rsidRPr="1EA6FA96" w:rsidR="298EFDED">
        <w:rPr>
          <w:rFonts w:ascii="Calibri" w:hAnsi="Calibri" w:eastAsia="Calibri" w:cs="Calibri"/>
          <w:noProof w:val="0"/>
          <w:sz w:val="24"/>
          <w:szCs w:val="24"/>
          <w:lang w:val="en-IN"/>
        </w:rPr>
        <w:t>A financial time series, such as a stock price sequence, can be expressed as an ordered collection of random variables:</w:t>
      </w:r>
    </w:p>
    <w:p w:rsidR="298EFDED" w:rsidP="1EA6FA96" w:rsidRDefault="298EFDED" w14:paraId="06C1E3B6" w14:textId="56B92712">
      <w:pPr>
        <w:spacing w:before="0" w:beforeAutospacing="off" w:after="160" w:afterAutospacing="off" w:line="257" w:lineRule="auto"/>
      </w:pPr>
      <w:r w:rsidRPr="1EA6FA96" w:rsidR="298EFDED">
        <w:rPr>
          <w:rFonts w:ascii="Calibri" w:hAnsi="Calibri" w:eastAsia="Calibri" w:cs="Calibri"/>
          <w:noProof w:val="0"/>
          <w:sz w:val="24"/>
          <w:szCs w:val="24"/>
          <w:lang w:val="en-IN"/>
        </w:rPr>
        <w:t>x₁, x₂, x₃, … , x_T</w:t>
      </w:r>
    </w:p>
    <w:p w:rsidR="298EFDED" w:rsidP="1EA6FA96" w:rsidRDefault="298EFDED" w14:paraId="5EEA3B44" w14:textId="1647908F">
      <w:pPr>
        <w:pStyle w:val="Normal"/>
        <w:spacing w:before="0" w:beforeAutospacing="off" w:after="160" w:afterAutospacing="off" w:line="257" w:lineRule="auto"/>
      </w:pPr>
      <w:r w:rsidRPr="1EA6FA96" w:rsidR="298EFDED">
        <w:rPr>
          <w:rFonts w:ascii="Calibri" w:hAnsi="Calibri" w:eastAsia="Calibri" w:cs="Calibri"/>
          <w:noProof w:val="0"/>
          <w:sz w:val="24"/>
          <w:szCs w:val="24"/>
          <w:lang w:val="en-IN"/>
        </w:rPr>
        <w:t>The objective of time series modeling is to characterize and predict the joint probability distribution of this sequence. By applying the chain rule of probability, this joint distribution can be decomposed as:</w:t>
      </w:r>
    </w:p>
    <w:p w:rsidR="298EFDED" w:rsidP="1EA6FA96" w:rsidRDefault="298EFDED" w14:paraId="2A3CD8F9" w14:textId="749C8F2E">
      <w:pPr>
        <w:spacing w:before="0" w:beforeAutospacing="off" w:after="160" w:afterAutospacing="off" w:line="257" w:lineRule="auto"/>
      </w:pPr>
      <w:r w:rsidRPr="1EA6FA96" w:rsidR="298EFDED">
        <w:rPr>
          <w:rFonts w:ascii="Calibri" w:hAnsi="Calibri" w:eastAsia="Calibri" w:cs="Calibri"/>
          <w:noProof w:val="0"/>
          <w:sz w:val="24"/>
          <w:szCs w:val="24"/>
          <w:lang w:val="en-IN"/>
        </w:rPr>
        <w:t>P(x₁, x₂, … , x_T) = ∏ₜ₌₁ᵀ P(x_t | x₁, x₂, … , x_{t−1})</w:t>
      </w:r>
    </w:p>
    <w:p w:rsidR="298EFDED" w:rsidP="1EA6FA96" w:rsidRDefault="298EFDED" w14:paraId="39AE9046" w14:textId="2D2E98A3">
      <w:pPr>
        <w:spacing w:before="240" w:beforeAutospacing="off" w:after="240" w:afterAutospacing="off"/>
      </w:pPr>
      <w:r w:rsidRPr="1EA6FA96" w:rsidR="298EFDED">
        <w:rPr>
          <w:rFonts w:ascii="Calibri" w:hAnsi="Calibri" w:eastAsia="Calibri" w:cs="Calibri"/>
          <w:noProof w:val="0"/>
          <w:sz w:val="24"/>
          <w:szCs w:val="24"/>
          <w:lang w:val="en-IN"/>
        </w:rPr>
        <w:t xml:space="preserve">This formulation explicitly shows that the value at time step </w:t>
      </w:r>
      <w:r w:rsidRPr="1EA6FA96" w:rsidR="298EFDED">
        <w:rPr>
          <w:rFonts w:ascii="Cambria Math" w:hAnsi="Cambria Math" w:eastAsia="Cambria Math" w:cs="Cambria Math"/>
          <w:i w:val="1"/>
          <w:iCs w:val="1"/>
          <w:noProof w:val="0"/>
          <w:sz w:val="24"/>
          <w:szCs w:val="24"/>
          <w:lang w:val="x-iv_mathan"/>
        </w:rPr>
        <w:t>tt</w:t>
      </w:r>
      <w:r w:rsidRPr="1EA6FA96" w:rsidR="298EFDED">
        <w:rPr>
          <w:rFonts w:ascii="Calibri" w:hAnsi="Calibri" w:eastAsia="Calibri" w:cs="Calibri"/>
          <w:noProof w:val="0"/>
          <w:sz w:val="24"/>
          <w:szCs w:val="24"/>
          <w:lang w:val="en-IN"/>
        </w:rPr>
        <w:t>t is dependent on the entire history of the sequence. However, conditioning on all past observations is computationally impractical, which necessitates the use of simplifying assumptions.</w:t>
      </w:r>
    </w:p>
    <w:p w:rsidR="298EFDED" w:rsidP="1EA6FA96" w:rsidRDefault="298EFDED" w14:paraId="20330ACE" w14:textId="0D3C20C9">
      <w:pPr>
        <w:spacing w:before="240" w:beforeAutospacing="off" w:after="240" w:afterAutospacing="off"/>
      </w:pPr>
      <w:r w:rsidRPr="1EA6FA96" w:rsidR="298EFDED">
        <w:rPr>
          <w:rFonts w:ascii="Calibri" w:hAnsi="Calibri" w:eastAsia="Calibri" w:cs="Calibri"/>
          <w:noProof w:val="0"/>
          <w:sz w:val="24"/>
          <w:szCs w:val="24"/>
          <w:lang w:val="en-IN"/>
        </w:rPr>
        <w:t xml:space="preserve">One widely used approximation is the Markov assumption, where the current value is assumed to depend only on a limited number of recent observations. While this reduces complexity, financial markets often display long-term dependencies, where information from far in the past can continue to influence current prices. This motivates the use of more expressive sequence </w:t>
      </w:r>
      <w:r w:rsidRPr="1EA6FA96" w:rsidR="298EFDED">
        <w:rPr>
          <w:rFonts w:ascii="Calibri" w:hAnsi="Calibri" w:eastAsia="Calibri" w:cs="Calibri"/>
          <w:noProof w:val="0"/>
          <w:sz w:val="24"/>
          <w:szCs w:val="24"/>
          <w:lang w:val="en-IN"/>
        </w:rPr>
        <w:t>modeling</w:t>
      </w:r>
      <w:r w:rsidRPr="1EA6FA96" w:rsidR="298EFDED">
        <w:rPr>
          <w:rFonts w:ascii="Calibri" w:hAnsi="Calibri" w:eastAsia="Calibri" w:cs="Calibri"/>
          <w:noProof w:val="0"/>
          <w:sz w:val="24"/>
          <w:szCs w:val="24"/>
          <w:lang w:val="en-IN"/>
        </w:rPr>
        <w:t xml:space="preserve"> techniques</w:t>
      </w:r>
    </w:p>
    <w:p w:rsidR="298EFDED" w:rsidP="1EA6FA96" w:rsidRDefault="298EFDED" w14:paraId="5B2C0E2A" w14:textId="5A93ACA6">
      <w:pPr>
        <w:spacing w:before="0" w:beforeAutospacing="off" w:after="160" w:afterAutospacing="off" w:line="257" w:lineRule="auto"/>
      </w:pPr>
      <w:r w:rsidRPr="1EA6FA96" w:rsidR="298EFDED">
        <w:rPr>
          <w:rFonts w:ascii="Calibri" w:hAnsi="Calibri" w:eastAsia="Calibri" w:cs="Calibri"/>
          <w:noProof w:val="0"/>
          <w:sz w:val="24"/>
          <w:szCs w:val="24"/>
          <w:lang w:val="en-IN"/>
        </w:rPr>
        <w:t xml:space="preserve"> </w:t>
      </w:r>
    </w:p>
    <w:p w:rsidR="298EFDED" w:rsidP="1EA6FA96" w:rsidRDefault="298EFDED" w14:paraId="05953249" w14:textId="0B1A0F1F">
      <w:pPr>
        <w:spacing w:before="0" w:beforeAutospacing="off" w:after="160" w:afterAutospacing="off" w:line="257" w:lineRule="auto"/>
      </w:pPr>
      <w:r w:rsidRPr="1EA6FA96" w:rsidR="298EFDED">
        <w:rPr>
          <w:rFonts w:ascii="Calibri" w:hAnsi="Calibri" w:eastAsia="Calibri" w:cs="Calibri"/>
          <w:noProof w:val="0"/>
          <w:sz w:val="24"/>
          <w:szCs w:val="24"/>
          <w:lang w:val="en-IN"/>
        </w:rPr>
        <w:t xml:space="preserve"> </w:t>
      </w:r>
    </w:p>
    <w:p w:rsidR="298EFDED" w:rsidP="1EA6FA96" w:rsidRDefault="298EFDED" w14:paraId="4A80E40E" w14:textId="4314C716">
      <w:pPr>
        <w:spacing w:before="0" w:beforeAutospacing="off" w:after="160" w:afterAutospacing="off" w:line="257" w:lineRule="auto"/>
      </w:pPr>
      <w:r w:rsidRPr="1EA6FA96" w:rsidR="298EFDED">
        <w:rPr>
          <w:rFonts w:ascii="Calibri" w:hAnsi="Calibri" w:eastAsia="Calibri" w:cs="Calibri"/>
          <w:b w:val="1"/>
          <w:bCs w:val="1"/>
          <w:noProof w:val="0"/>
          <w:sz w:val="24"/>
          <w:szCs w:val="24"/>
          <w:lang w:val="en-IN"/>
        </w:rPr>
        <w:t>9.2 Autoregressive Models and Their Limitations</w:t>
      </w:r>
    </w:p>
    <w:p w:rsidR="298EFDED" w:rsidP="1EA6FA96" w:rsidRDefault="298EFDED" w14:paraId="08E44EFF" w14:textId="6F58ADDF">
      <w:pPr>
        <w:pStyle w:val="Normal"/>
        <w:spacing w:before="0" w:beforeAutospacing="off" w:after="160" w:afterAutospacing="off" w:line="257" w:lineRule="auto"/>
      </w:pPr>
      <w:r w:rsidRPr="1EA6FA96" w:rsidR="298EFDED">
        <w:rPr>
          <w:rFonts w:ascii="Calibri" w:hAnsi="Calibri" w:eastAsia="Calibri" w:cs="Calibri"/>
          <w:noProof w:val="0"/>
          <w:sz w:val="24"/>
          <w:szCs w:val="24"/>
          <w:lang w:val="en-IN"/>
        </w:rPr>
        <w:t>Autoregressive models attempt to simplify the conditional distribution by restricting dependence to a fixed window of previous observations. Formally, this approximation can be written as:</w:t>
      </w:r>
    </w:p>
    <w:p w:rsidR="298EFDED" w:rsidP="1EA6FA96" w:rsidRDefault="298EFDED" w14:paraId="2656930A" w14:textId="0710AA1B">
      <w:pPr>
        <w:spacing w:before="0" w:beforeAutospacing="off" w:after="160" w:afterAutospacing="off" w:line="257" w:lineRule="auto"/>
      </w:pPr>
      <w:r w:rsidRPr="1EA6FA96" w:rsidR="298EFDED">
        <w:rPr>
          <w:rFonts w:ascii="Calibri" w:hAnsi="Calibri" w:eastAsia="Calibri" w:cs="Calibri"/>
          <w:noProof w:val="0"/>
          <w:sz w:val="24"/>
          <w:szCs w:val="24"/>
          <w:lang w:val="en-IN"/>
        </w:rPr>
        <w:t>P(x_t | x₁, … , x_{t−1}) ≈ P(x_t | x_{t−τ}, … , x_{t−1})</w:t>
      </w:r>
    </w:p>
    <w:p w:rsidR="298EFDED" w:rsidP="1EA6FA96" w:rsidRDefault="298EFDED" w14:paraId="732DC49A" w14:textId="4FBE941D">
      <w:pPr>
        <w:spacing w:before="0" w:beforeAutospacing="off" w:after="160" w:afterAutospacing="off" w:line="257" w:lineRule="auto"/>
      </w:pPr>
      <w:r w:rsidRPr="1EA6FA96" w:rsidR="298EFDED">
        <w:rPr>
          <w:rFonts w:ascii="Calibri" w:hAnsi="Calibri" w:eastAsia="Calibri" w:cs="Calibri"/>
          <w:noProof w:val="0"/>
          <w:sz w:val="24"/>
          <w:szCs w:val="24"/>
          <w:lang w:val="en-IN"/>
        </w:rPr>
        <w:t>where τ represents the window length.</w:t>
      </w:r>
    </w:p>
    <w:p w:rsidR="298EFDED" w:rsidP="1EA6FA96" w:rsidRDefault="298EFDED" w14:paraId="07AD69C0" w14:textId="5E18A622">
      <w:pPr>
        <w:spacing w:before="240" w:beforeAutospacing="off" w:after="240" w:afterAutospacing="off"/>
      </w:pPr>
      <w:r w:rsidRPr="1EA6FA96" w:rsidR="298EFDED">
        <w:rPr>
          <w:rFonts w:ascii="Calibri" w:hAnsi="Calibri" w:eastAsia="Calibri" w:cs="Calibri"/>
          <w:noProof w:val="0"/>
          <w:sz w:val="24"/>
          <w:szCs w:val="24"/>
          <w:lang w:val="en-IN"/>
        </w:rPr>
        <w:t>Although this approach is effective for capturing short-term dependencies, it struggles with long-range temporal relationships. A small window size results in the loss of distant historical information, while a large window increases model complexity and instability. This inherent trade-off limits the applicability of purely autoregressive models in financial time series analysis.</w:t>
      </w:r>
    </w:p>
    <w:p w:rsidR="298EFDED" w:rsidP="1EA6FA96" w:rsidRDefault="298EFDED" w14:paraId="50FA7C3D" w14:textId="4478293A">
      <w:pPr>
        <w:spacing w:before="0" w:beforeAutospacing="off" w:after="160" w:afterAutospacing="off" w:line="257" w:lineRule="auto"/>
      </w:pPr>
      <w:r w:rsidRPr="1EA6FA96" w:rsidR="298EFDED">
        <w:rPr>
          <w:rFonts w:ascii="Calibri" w:hAnsi="Calibri" w:eastAsia="Calibri" w:cs="Calibri"/>
          <w:b w:val="1"/>
          <w:bCs w:val="1"/>
          <w:noProof w:val="0"/>
          <w:sz w:val="24"/>
          <w:szCs w:val="24"/>
          <w:lang w:val="en-IN"/>
        </w:rPr>
        <w:t>9.3 Recurrent Neural Networks (RNNs)</w:t>
      </w:r>
    </w:p>
    <w:p w:rsidR="298EFDED" w:rsidP="1EA6FA96" w:rsidRDefault="298EFDED" w14:paraId="674BC5B6" w14:textId="4ADC3B13">
      <w:pPr>
        <w:spacing w:before="240" w:beforeAutospacing="off" w:after="240" w:afterAutospacing="off"/>
      </w:pPr>
      <w:r w:rsidRPr="1EA6FA96" w:rsidR="298EFDED">
        <w:rPr>
          <w:rFonts w:ascii="Calibri" w:hAnsi="Calibri" w:eastAsia="Calibri" w:cs="Calibri"/>
          <w:noProof w:val="0"/>
          <w:sz w:val="24"/>
          <w:szCs w:val="24"/>
          <w:lang w:val="en-IN"/>
        </w:rPr>
        <w:t>To overcome the constraints of fixed-length history windows, Recurrent Neural Networks introduce a latent hidden state that summarizes past information. Rather than explicitly storing all previous observations, the model maintains an evolving hidden representation that carries historical context forward in time.</w:t>
      </w:r>
    </w:p>
    <w:p w:rsidR="298EFDED" w:rsidP="1EA6FA96" w:rsidRDefault="298EFDED" w14:paraId="718BF697" w14:textId="3AA08899">
      <w:pPr>
        <w:spacing w:before="240" w:beforeAutospacing="off" w:after="240" w:afterAutospacing="off"/>
      </w:pPr>
      <w:r w:rsidRPr="1EA6FA96" w:rsidR="298EFDED">
        <w:rPr>
          <w:rFonts w:ascii="Calibri" w:hAnsi="Calibri" w:eastAsia="Calibri" w:cs="Calibri"/>
          <w:noProof w:val="0"/>
          <w:sz w:val="24"/>
          <w:szCs w:val="24"/>
          <w:lang w:val="en-IN"/>
        </w:rPr>
        <w:t xml:space="preserve">The hidden state at time step </w:t>
      </w:r>
      <w:r w:rsidRPr="1EA6FA96" w:rsidR="298EFDED">
        <w:rPr>
          <w:rFonts w:ascii="Calibri" w:hAnsi="Calibri" w:eastAsia="Calibri" w:cs="Calibri"/>
          <w:noProof w:val="0"/>
          <w:sz w:val="24"/>
          <w:szCs w:val="24"/>
          <w:lang w:val="en-IN"/>
        </w:rPr>
        <w:t>t is defined as:</w:t>
      </w:r>
    </w:p>
    <w:p w:rsidR="298EFDED" w:rsidP="1EA6FA96" w:rsidRDefault="298EFDED" w14:paraId="5069DF91" w14:textId="383A3618">
      <w:pPr>
        <w:spacing w:before="0" w:beforeAutospacing="off" w:after="160" w:afterAutospacing="off" w:line="257" w:lineRule="auto"/>
      </w:pPr>
      <w:r w:rsidRPr="1EA6FA96" w:rsidR="298EFDED">
        <w:rPr>
          <w:rFonts w:ascii="Calibri" w:hAnsi="Calibri" w:eastAsia="Calibri" w:cs="Calibri"/>
          <w:noProof w:val="0"/>
          <w:sz w:val="24"/>
          <w:szCs w:val="24"/>
          <w:lang w:val="en-IN"/>
        </w:rPr>
        <w:t>h_t = φ(W_x x_t + W_h h_{t−1} + b)</w:t>
      </w:r>
    </w:p>
    <w:p w:rsidR="298EFDED" w:rsidP="1EA6FA96" w:rsidRDefault="298EFDED" w14:paraId="40689738" w14:textId="167D0C83">
      <w:pPr>
        <w:spacing w:before="0" w:beforeAutospacing="off" w:after="160" w:afterAutospacing="off" w:line="257" w:lineRule="auto"/>
      </w:pPr>
      <w:r w:rsidRPr="1EA6FA96" w:rsidR="298EFDED">
        <w:rPr>
          <w:rFonts w:ascii="Calibri" w:hAnsi="Calibri" w:eastAsia="Calibri" w:cs="Calibri"/>
          <w:noProof w:val="0"/>
          <w:sz w:val="24"/>
          <w:szCs w:val="24"/>
          <w:lang w:val="en-IN"/>
        </w:rPr>
        <w:t>where:</w:t>
      </w:r>
    </w:p>
    <w:p w:rsidR="298EFDED" w:rsidP="1EA6FA96" w:rsidRDefault="298EFDED" w14:paraId="526A0DE9" w14:textId="60462EFC">
      <w:pPr>
        <w:pStyle w:val="ListParagraph"/>
        <w:numPr>
          <w:ilvl w:val="0"/>
          <w:numId w:val="23"/>
        </w:numPr>
        <w:spacing w:before="0" w:beforeAutospacing="off" w:after="0" w:afterAutospacing="off" w:line="257" w:lineRule="auto"/>
        <w:rPr>
          <w:rFonts w:ascii="Calibri" w:hAnsi="Calibri" w:eastAsia="Calibri" w:cs="Calibri"/>
          <w:noProof w:val="0"/>
          <w:sz w:val="24"/>
          <w:szCs w:val="24"/>
          <w:lang w:val="en-IN"/>
        </w:rPr>
      </w:pPr>
      <w:r w:rsidRPr="1EA6FA96" w:rsidR="298EFDED">
        <w:rPr>
          <w:rFonts w:ascii="Calibri" w:hAnsi="Calibri" w:eastAsia="Calibri" w:cs="Calibri"/>
          <w:noProof w:val="0"/>
          <w:sz w:val="24"/>
          <w:szCs w:val="24"/>
          <w:lang w:val="en-IN"/>
        </w:rPr>
        <w:t>x_t is the input at time t</w:t>
      </w:r>
    </w:p>
    <w:p w:rsidR="298EFDED" w:rsidP="1EA6FA96" w:rsidRDefault="298EFDED" w14:paraId="0DF71141" w14:textId="6A97A13D">
      <w:pPr>
        <w:pStyle w:val="ListParagraph"/>
        <w:numPr>
          <w:ilvl w:val="0"/>
          <w:numId w:val="23"/>
        </w:numPr>
        <w:spacing w:before="0" w:beforeAutospacing="off" w:after="0" w:afterAutospacing="off" w:line="257" w:lineRule="auto"/>
        <w:rPr>
          <w:rFonts w:ascii="Calibri" w:hAnsi="Calibri" w:eastAsia="Calibri" w:cs="Calibri"/>
          <w:noProof w:val="0"/>
          <w:sz w:val="24"/>
          <w:szCs w:val="24"/>
          <w:lang w:val="en-IN"/>
        </w:rPr>
      </w:pPr>
      <w:r w:rsidRPr="1EA6FA96" w:rsidR="298EFDED">
        <w:rPr>
          <w:rFonts w:ascii="Calibri" w:hAnsi="Calibri" w:eastAsia="Calibri" w:cs="Calibri"/>
          <w:noProof w:val="0"/>
          <w:sz w:val="24"/>
          <w:szCs w:val="24"/>
          <w:lang w:val="en-IN"/>
        </w:rPr>
        <w:t>h_{t−1} is the previous hidden state</w:t>
      </w:r>
    </w:p>
    <w:p w:rsidR="298EFDED" w:rsidP="1EA6FA96" w:rsidRDefault="298EFDED" w14:paraId="19DAB167" w14:textId="0EBB970D">
      <w:pPr>
        <w:pStyle w:val="ListParagraph"/>
        <w:numPr>
          <w:ilvl w:val="0"/>
          <w:numId w:val="23"/>
        </w:numPr>
        <w:spacing w:before="0" w:beforeAutospacing="off" w:after="0" w:afterAutospacing="off" w:line="257" w:lineRule="auto"/>
        <w:rPr>
          <w:rFonts w:ascii="Calibri" w:hAnsi="Calibri" w:eastAsia="Calibri" w:cs="Calibri"/>
          <w:noProof w:val="0"/>
          <w:sz w:val="24"/>
          <w:szCs w:val="24"/>
          <w:lang w:val="en-IN"/>
        </w:rPr>
      </w:pPr>
      <w:r w:rsidRPr="1EA6FA96" w:rsidR="298EFDED">
        <w:rPr>
          <w:rFonts w:ascii="Calibri" w:hAnsi="Calibri" w:eastAsia="Calibri" w:cs="Calibri"/>
          <w:noProof w:val="0"/>
          <w:sz w:val="24"/>
          <w:szCs w:val="24"/>
          <w:lang w:val="en-IN"/>
        </w:rPr>
        <w:t>W_x and W_h are weight matrices</w:t>
      </w:r>
    </w:p>
    <w:p w:rsidR="298EFDED" w:rsidP="1EA6FA96" w:rsidRDefault="298EFDED" w14:paraId="41F240F0" w14:textId="00DC7248">
      <w:pPr>
        <w:pStyle w:val="ListParagraph"/>
        <w:numPr>
          <w:ilvl w:val="0"/>
          <w:numId w:val="23"/>
        </w:numPr>
        <w:spacing w:before="0" w:beforeAutospacing="off" w:after="0" w:afterAutospacing="off" w:line="257" w:lineRule="auto"/>
        <w:rPr>
          <w:rFonts w:ascii="Calibri" w:hAnsi="Calibri" w:eastAsia="Calibri" w:cs="Calibri"/>
          <w:noProof w:val="0"/>
          <w:sz w:val="24"/>
          <w:szCs w:val="24"/>
          <w:lang w:val="en-IN"/>
        </w:rPr>
      </w:pPr>
      <w:r w:rsidRPr="1EA6FA96" w:rsidR="298EFDED">
        <w:rPr>
          <w:rFonts w:ascii="Calibri" w:hAnsi="Calibri" w:eastAsia="Calibri" w:cs="Calibri"/>
          <w:noProof w:val="0"/>
          <w:sz w:val="24"/>
          <w:szCs w:val="24"/>
          <w:lang w:val="en-IN"/>
        </w:rPr>
        <w:t>φ is a nonlinear activation function</w:t>
      </w:r>
    </w:p>
    <w:p w:rsidR="44F2802F" w:rsidP="1EA6FA96" w:rsidRDefault="44F2802F" w14:paraId="66EFC86F" w14:textId="1957DCC7">
      <w:pPr>
        <w:pStyle w:val="Normal"/>
        <w:spacing w:before="0" w:beforeAutospacing="off" w:after="160" w:afterAutospacing="off" w:line="257" w:lineRule="auto"/>
      </w:pPr>
      <w:r w:rsidRPr="1EA6FA96" w:rsidR="44F2802F">
        <w:rPr>
          <w:rFonts w:ascii="Calibri" w:hAnsi="Calibri" w:eastAsia="Calibri" w:cs="Calibri"/>
          <w:noProof w:val="0"/>
          <w:sz w:val="24"/>
          <w:szCs w:val="24"/>
          <w:lang w:val="en-IN"/>
        </w:rPr>
        <w:t>The hidden state serves as a compressed summary of the past, enabling the approximation:</w:t>
      </w:r>
    </w:p>
    <w:p w:rsidR="298EFDED" w:rsidP="1EA6FA96" w:rsidRDefault="298EFDED" w14:paraId="13DB4EA3" w14:textId="121692F9">
      <w:pPr>
        <w:spacing w:before="0" w:beforeAutospacing="off" w:after="160" w:afterAutospacing="off" w:line="257" w:lineRule="auto"/>
      </w:pPr>
      <w:r w:rsidRPr="1EA6FA96" w:rsidR="298EFDED">
        <w:rPr>
          <w:rFonts w:ascii="Calibri" w:hAnsi="Calibri" w:eastAsia="Calibri" w:cs="Calibri"/>
          <w:noProof w:val="0"/>
          <w:sz w:val="24"/>
          <w:szCs w:val="24"/>
          <w:lang w:val="en-IN"/>
        </w:rPr>
        <w:t>P(x_t | x₁, … , x_{t−1}) ≈ P(x_t | h_{t−1})</w:t>
      </w:r>
    </w:p>
    <w:p w:rsidR="40AC52C4" w:rsidP="1EA6FA96" w:rsidRDefault="40AC52C4" w14:paraId="7CB782FA" w14:textId="08FD0523">
      <w:pPr>
        <w:pStyle w:val="Normal"/>
        <w:spacing w:before="0" w:beforeAutospacing="off" w:after="160" w:afterAutospacing="off" w:line="257" w:lineRule="auto"/>
      </w:pPr>
      <w:r w:rsidRPr="1EA6FA96" w:rsidR="40AC52C4">
        <w:rPr>
          <w:rFonts w:ascii="Calibri" w:hAnsi="Calibri" w:eastAsia="Calibri" w:cs="Calibri"/>
          <w:noProof w:val="0"/>
          <w:sz w:val="24"/>
          <w:szCs w:val="24"/>
          <w:lang w:val="en-IN"/>
        </w:rPr>
        <w:t xml:space="preserve">While RNNs are theoretically capable of </w:t>
      </w:r>
      <w:r w:rsidRPr="1EA6FA96" w:rsidR="40AC52C4">
        <w:rPr>
          <w:rFonts w:ascii="Calibri" w:hAnsi="Calibri" w:eastAsia="Calibri" w:cs="Calibri"/>
          <w:noProof w:val="0"/>
          <w:sz w:val="24"/>
          <w:szCs w:val="24"/>
          <w:lang w:val="en-IN"/>
        </w:rPr>
        <w:t>modeling</w:t>
      </w:r>
      <w:r w:rsidRPr="1EA6FA96" w:rsidR="40AC52C4">
        <w:rPr>
          <w:rFonts w:ascii="Calibri" w:hAnsi="Calibri" w:eastAsia="Calibri" w:cs="Calibri"/>
          <w:noProof w:val="0"/>
          <w:sz w:val="24"/>
          <w:szCs w:val="24"/>
          <w:lang w:val="en-IN"/>
        </w:rPr>
        <w:t xml:space="preserve"> long sequences, they face significant challenges during training</w:t>
      </w:r>
      <w:r w:rsidRPr="1EA6FA96" w:rsidR="298EFDED">
        <w:rPr>
          <w:rFonts w:ascii="Calibri" w:hAnsi="Calibri" w:eastAsia="Calibri" w:cs="Calibri"/>
          <w:noProof w:val="0"/>
          <w:sz w:val="24"/>
          <w:szCs w:val="24"/>
          <w:lang w:val="en-IN"/>
        </w:rPr>
        <w:t>.</w:t>
      </w:r>
    </w:p>
    <w:p w:rsidR="1EA6FA96" w:rsidP="1EA6FA96" w:rsidRDefault="1EA6FA96" w14:paraId="4F2B499C" w14:textId="3C8A17D4">
      <w:pPr>
        <w:spacing w:before="0" w:beforeAutospacing="off" w:after="160" w:afterAutospacing="off" w:line="257" w:lineRule="auto"/>
        <w:rPr>
          <w:rFonts w:ascii="Calibri" w:hAnsi="Calibri" w:eastAsia="Calibri" w:cs="Calibri"/>
          <w:noProof w:val="0"/>
          <w:sz w:val="24"/>
          <w:szCs w:val="24"/>
          <w:lang w:val="en-IN"/>
        </w:rPr>
      </w:pPr>
    </w:p>
    <w:p w:rsidR="298EFDED" w:rsidP="1EA6FA96" w:rsidRDefault="298EFDED" w14:paraId="7DC58575" w14:textId="67734C26">
      <w:pPr>
        <w:spacing w:before="0" w:beforeAutospacing="off" w:after="160" w:afterAutospacing="off" w:line="257" w:lineRule="auto"/>
      </w:pPr>
      <w:r w:rsidRPr="1EA6FA96" w:rsidR="298EFDED">
        <w:rPr>
          <w:rFonts w:ascii="Calibri" w:hAnsi="Calibri" w:eastAsia="Calibri" w:cs="Calibri"/>
          <w:b w:val="1"/>
          <w:bCs w:val="1"/>
          <w:noProof w:val="0"/>
          <w:sz w:val="24"/>
          <w:szCs w:val="24"/>
          <w:lang w:val="en-IN"/>
        </w:rPr>
        <w:t>9.4 Vanishing Gradient Problem</w:t>
      </w:r>
    </w:p>
    <w:p w:rsidR="049E46A8" w:rsidP="1EA6FA96" w:rsidRDefault="049E46A8" w14:paraId="5698A1B8" w14:textId="3167A3EF">
      <w:pPr>
        <w:spacing w:before="240" w:beforeAutospacing="off" w:after="240" w:afterAutospacing="off"/>
      </w:pPr>
      <w:r w:rsidRPr="1EA6FA96" w:rsidR="049E46A8">
        <w:rPr>
          <w:rFonts w:ascii="Calibri" w:hAnsi="Calibri" w:eastAsia="Calibri" w:cs="Calibri"/>
          <w:noProof w:val="0"/>
          <w:sz w:val="24"/>
          <w:szCs w:val="24"/>
          <w:lang w:val="en-IN"/>
        </w:rPr>
        <w:t>RNNs are typically trained using backpropagation through time, where gradients must propagate across many time steps. This process involves repeated multiplication by the recurrent weight matrix. When the eigenvalues of this matrix are smaller than one, gradients shrink exponentially as they move backward through time, leading to the vanishing gradient problem. Consequently, the model becomes unable to retain information from distant past observations.</w:t>
      </w:r>
    </w:p>
    <w:p w:rsidR="049E46A8" w:rsidP="1EA6FA96" w:rsidRDefault="049E46A8" w14:paraId="0C385A6B" w14:textId="30ACD1D3">
      <w:pPr>
        <w:spacing w:before="240" w:beforeAutospacing="off" w:after="240" w:afterAutospacing="off"/>
      </w:pPr>
      <w:r w:rsidRPr="1EA6FA96" w:rsidR="049E46A8">
        <w:rPr>
          <w:rFonts w:ascii="Calibri" w:hAnsi="Calibri" w:eastAsia="Calibri" w:cs="Calibri"/>
          <w:noProof w:val="0"/>
          <w:sz w:val="24"/>
          <w:szCs w:val="24"/>
          <w:lang w:val="en-IN"/>
        </w:rPr>
        <w:t>In financial settings, where earlier sentiment shifts or structural market changes may have long-lasting effects, this limitation significantly reduces the effectiveness of standard RNNs.</w:t>
      </w:r>
    </w:p>
    <w:p w:rsidR="298EFDED" w:rsidP="1EA6FA96" w:rsidRDefault="298EFDED" w14:paraId="13C34CDF" w14:textId="7B287853">
      <w:pPr>
        <w:spacing w:before="0" w:beforeAutospacing="off" w:after="160" w:afterAutospacing="off" w:line="257" w:lineRule="auto"/>
      </w:pPr>
      <w:r w:rsidRPr="1EA6FA96" w:rsidR="298EFDED">
        <w:rPr>
          <w:rFonts w:ascii="Calibri" w:hAnsi="Calibri" w:eastAsia="Calibri" w:cs="Calibri"/>
          <w:b w:val="1"/>
          <w:bCs w:val="1"/>
          <w:noProof w:val="0"/>
          <w:sz w:val="24"/>
          <w:szCs w:val="24"/>
          <w:lang w:val="en-IN"/>
        </w:rPr>
        <w:t>9.5 Long Short-Term Memory (LSTM) Networks</w:t>
      </w:r>
    </w:p>
    <w:p w:rsidR="5578BC1B" w:rsidP="1EA6FA96" w:rsidRDefault="5578BC1B" w14:paraId="61F90162" w14:textId="25836D7B">
      <w:pPr>
        <w:spacing w:before="240" w:beforeAutospacing="off" w:after="240" w:afterAutospacing="off"/>
      </w:pPr>
      <w:r w:rsidRPr="1EA6FA96" w:rsidR="5578BC1B">
        <w:rPr>
          <w:rFonts w:ascii="Calibri" w:hAnsi="Calibri" w:eastAsia="Calibri" w:cs="Calibri"/>
          <w:noProof w:val="0"/>
          <w:sz w:val="24"/>
          <w:szCs w:val="24"/>
          <w:lang w:val="en-IN"/>
        </w:rPr>
        <w:t>Long Short-Term Memory networks were developed to address the memory-related issues present in traditional RNNs. The defining feature of LSTMs is the separation of memory into a long-term cell state and a short-term hidden state.</w:t>
      </w:r>
    </w:p>
    <w:p w:rsidR="5578BC1B" w:rsidP="1EA6FA96" w:rsidRDefault="5578BC1B" w14:paraId="1ED9794E" w14:textId="4FFFDEB8">
      <w:pPr>
        <w:spacing w:before="240" w:beforeAutospacing="off" w:after="240" w:afterAutospacing="off"/>
      </w:pPr>
      <w:r w:rsidRPr="1EA6FA96" w:rsidR="5578BC1B">
        <w:rPr>
          <w:rFonts w:ascii="Calibri" w:hAnsi="Calibri" w:eastAsia="Calibri" w:cs="Calibri"/>
          <w:noProof w:val="0"/>
          <w:sz w:val="24"/>
          <w:szCs w:val="24"/>
          <w:lang w:val="en-IN"/>
        </w:rPr>
        <w:t xml:space="preserve">LSTMs employ gating mechanisms to control information flow. The forget gate </w:t>
      </w:r>
      <w:r w:rsidRPr="1EA6FA96" w:rsidR="5578BC1B">
        <w:rPr>
          <w:rFonts w:ascii="Calibri" w:hAnsi="Calibri" w:eastAsia="Calibri" w:cs="Calibri"/>
          <w:noProof w:val="0"/>
          <w:sz w:val="24"/>
          <w:szCs w:val="24"/>
          <w:lang w:val="en-IN"/>
        </w:rPr>
        <w:t>determines</w:t>
      </w:r>
      <w:r w:rsidRPr="1EA6FA96" w:rsidR="5578BC1B">
        <w:rPr>
          <w:rFonts w:ascii="Calibri" w:hAnsi="Calibri" w:eastAsia="Calibri" w:cs="Calibri"/>
          <w:noProof w:val="0"/>
          <w:sz w:val="24"/>
          <w:szCs w:val="24"/>
          <w:lang w:val="en-IN"/>
        </w:rPr>
        <w:t xml:space="preserve"> how much of the </w:t>
      </w:r>
      <w:r w:rsidRPr="1EA6FA96" w:rsidR="5578BC1B">
        <w:rPr>
          <w:rFonts w:ascii="Calibri" w:hAnsi="Calibri" w:eastAsia="Calibri" w:cs="Calibri"/>
          <w:noProof w:val="0"/>
          <w:sz w:val="24"/>
          <w:szCs w:val="24"/>
          <w:lang w:val="en-IN"/>
        </w:rPr>
        <w:t>previous</w:t>
      </w:r>
      <w:r w:rsidRPr="1EA6FA96" w:rsidR="5578BC1B">
        <w:rPr>
          <w:rFonts w:ascii="Calibri" w:hAnsi="Calibri" w:eastAsia="Calibri" w:cs="Calibri"/>
          <w:noProof w:val="0"/>
          <w:sz w:val="24"/>
          <w:szCs w:val="24"/>
          <w:lang w:val="en-IN"/>
        </w:rPr>
        <w:t xml:space="preserve"> memory is </w:t>
      </w:r>
      <w:r w:rsidRPr="1EA6FA96" w:rsidR="5578BC1B">
        <w:rPr>
          <w:rFonts w:ascii="Calibri" w:hAnsi="Calibri" w:eastAsia="Calibri" w:cs="Calibri"/>
          <w:noProof w:val="0"/>
          <w:sz w:val="24"/>
          <w:szCs w:val="24"/>
          <w:lang w:val="en-IN"/>
        </w:rPr>
        <w:t>retained</w:t>
      </w:r>
      <w:r w:rsidRPr="1EA6FA96" w:rsidR="5578BC1B">
        <w:rPr>
          <w:rFonts w:ascii="Calibri" w:hAnsi="Calibri" w:eastAsia="Calibri" w:cs="Calibri"/>
          <w:noProof w:val="0"/>
          <w:sz w:val="24"/>
          <w:szCs w:val="24"/>
          <w:lang w:val="en-IN"/>
        </w:rPr>
        <w:t>:</w:t>
      </w:r>
    </w:p>
    <w:p w:rsidR="298EFDED" w:rsidP="1EA6FA96" w:rsidRDefault="298EFDED" w14:paraId="6CA87C40" w14:textId="54DA95CE">
      <w:pPr>
        <w:spacing w:before="0" w:beforeAutospacing="off" w:after="160" w:afterAutospacing="off" w:line="257" w:lineRule="auto"/>
      </w:pPr>
      <w:r w:rsidRPr="1EA6FA96" w:rsidR="298EFDED">
        <w:rPr>
          <w:rFonts w:ascii="Calibri" w:hAnsi="Calibri" w:eastAsia="Calibri" w:cs="Calibri"/>
          <w:noProof w:val="0"/>
          <w:sz w:val="24"/>
          <w:szCs w:val="24"/>
          <w:lang w:val="en-IN"/>
        </w:rPr>
        <w:t>f_t = σ(W_f [x_t, h_{t−1}] + b_f)</w:t>
      </w:r>
    </w:p>
    <w:p w:rsidR="298EFDED" w:rsidP="1EA6FA96" w:rsidRDefault="298EFDED" w14:paraId="0CFF1A92" w14:textId="19E718B6">
      <w:pPr>
        <w:spacing w:before="0" w:beforeAutospacing="off" w:after="160" w:afterAutospacing="off" w:line="257" w:lineRule="auto"/>
      </w:pPr>
      <w:r w:rsidRPr="1EA6FA96" w:rsidR="298EFDED">
        <w:rPr>
          <w:rFonts w:ascii="Calibri" w:hAnsi="Calibri" w:eastAsia="Calibri" w:cs="Calibri"/>
          <w:noProof w:val="0"/>
          <w:sz w:val="24"/>
          <w:szCs w:val="24"/>
          <w:lang w:val="en-IN"/>
        </w:rPr>
        <w:t xml:space="preserve">The </w:t>
      </w:r>
      <w:r w:rsidRPr="1EA6FA96" w:rsidR="298EFDED">
        <w:rPr>
          <w:rFonts w:ascii="Calibri" w:hAnsi="Calibri" w:eastAsia="Calibri" w:cs="Calibri"/>
          <w:b w:val="1"/>
          <w:bCs w:val="1"/>
          <w:noProof w:val="0"/>
          <w:sz w:val="24"/>
          <w:szCs w:val="24"/>
          <w:lang w:val="en-IN"/>
        </w:rPr>
        <w:t>input gate</w:t>
      </w:r>
      <w:r w:rsidRPr="1EA6FA96" w:rsidR="298EFDED">
        <w:rPr>
          <w:rFonts w:ascii="Calibri" w:hAnsi="Calibri" w:eastAsia="Calibri" w:cs="Calibri"/>
          <w:noProof w:val="0"/>
          <w:sz w:val="24"/>
          <w:szCs w:val="24"/>
          <w:lang w:val="en-IN"/>
        </w:rPr>
        <w:t xml:space="preserve"> controls how much new information is added:</w:t>
      </w:r>
    </w:p>
    <w:p w:rsidR="298EFDED" w:rsidP="1EA6FA96" w:rsidRDefault="298EFDED" w14:paraId="503583D5" w14:textId="5803CB56">
      <w:pPr>
        <w:spacing w:before="0" w:beforeAutospacing="off" w:after="160" w:afterAutospacing="off" w:line="257" w:lineRule="auto"/>
      </w:pPr>
      <w:r w:rsidRPr="1EA6FA96" w:rsidR="298EFDED">
        <w:rPr>
          <w:rFonts w:ascii="Calibri" w:hAnsi="Calibri" w:eastAsia="Calibri" w:cs="Calibri"/>
          <w:noProof w:val="0"/>
          <w:sz w:val="24"/>
          <w:szCs w:val="24"/>
          <w:lang w:val="en-IN"/>
        </w:rPr>
        <w:t>i_t = σ(W_i [x_t, h_{t−1}] + b_i)</w:t>
      </w:r>
    </w:p>
    <w:p w:rsidR="298EFDED" w:rsidP="1EA6FA96" w:rsidRDefault="298EFDED" w14:paraId="252E0219" w14:textId="46C15E6E">
      <w:pPr>
        <w:spacing w:before="0" w:beforeAutospacing="off" w:after="160" w:afterAutospacing="off" w:line="257" w:lineRule="auto"/>
      </w:pPr>
      <w:r w:rsidRPr="1EA6FA96" w:rsidR="298EFDED">
        <w:rPr>
          <w:rFonts w:ascii="Calibri" w:hAnsi="Calibri" w:eastAsia="Calibri" w:cs="Calibri"/>
          <w:noProof w:val="0"/>
          <w:sz w:val="24"/>
          <w:szCs w:val="24"/>
          <w:lang w:val="en-IN"/>
        </w:rPr>
        <w:t>A candidate memory update is computed as:</w:t>
      </w:r>
    </w:p>
    <w:p w:rsidR="298EFDED" w:rsidP="1EA6FA96" w:rsidRDefault="298EFDED" w14:paraId="6690CE05" w14:textId="5F22A223">
      <w:pPr>
        <w:spacing w:before="0" w:beforeAutospacing="off" w:after="160" w:afterAutospacing="off" w:line="257" w:lineRule="auto"/>
      </w:pPr>
      <w:r w:rsidRPr="1EA6FA96" w:rsidR="298EFDED">
        <w:rPr>
          <w:rFonts w:ascii="Calibri" w:hAnsi="Calibri" w:eastAsia="Calibri" w:cs="Calibri"/>
          <w:noProof w:val="0"/>
          <w:sz w:val="24"/>
          <w:szCs w:val="24"/>
          <w:lang w:val="en-IN"/>
        </w:rPr>
        <w:t>Ĉ_t = tanh(W_c [x_t, h_{t−1}] + b_c)</w:t>
      </w:r>
    </w:p>
    <w:p w:rsidR="298EFDED" w:rsidP="1EA6FA96" w:rsidRDefault="298EFDED" w14:paraId="3FF0FC96" w14:textId="2ACA5E3B">
      <w:pPr>
        <w:spacing w:before="0" w:beforeAutospacing="off" w:after="160" w:afterAutospacing="off" w:line="257" w:lineRule="auto"/>
      </w:pPr>
      <w:r w:rsidRPr="1EA6FA96" w:rsidR="298EFDED">
        <w:rPr>
          <w:rFonts w:ascii="Calibri" w:hAnsi="Calibri" w:eastAsia="Calibri" w:cs="Calibri"/>
          <w:noProof w:val="0"/>
          <w:sz w:val="24"/>
          <w:szCs w:val="24"/>
          <w:lang w:val="en-IN"/>
        </w:rPr>
        <w:t>The cell state is then updated using:</w:t>
      </w:r>
    </w:p>
    <w:p w:rsidR="298EFDED" w:rsidP="1EA6FA96" w:rsidRDefault="298EFDED" w14:paraId="3CC0627F" w14:textId="798834AF">
      <w:pPr>
        <w:spacing w:before="0" w:beforeAutospacing="off" w:after="160" w:afterAutospacing="off" w:line="257" w:lineRule="auto"/>
      </w:pPr>
      <w:r w:rsidRPr="1EA6FA96" w:rsidR="298EFDED">
        <w:rPr>
          <w:rFonts w:ascii="Calibri" w:hAnsi="Calibri" w:eastAsia="Calibri" w:cs="Calibri"/>
          <w:noProof w:val="0"/>
          <w:sz w:val="24"/>
          <w:szCs w:val="24"/>
          <w:lang w:val="en-IN"/>
        </w:rPr>
        <w:t xml:space="preserve">C_t = f_t </w:t>
      </w:r>
      <w:r w:rsidRPr="1EA6FA96" w:rsidR="298EFDED">
        <w:rPr>
          <w:rFonts w:ascii="Cambria Math" w:hAnsi="Cambria Math" w:eastAsia="Cambria Math" w:cs="Cambria Math"/>
          <w:noProof w:val="0"/>
          <w:sz w:val="24"/>
          <w:szCs w:val="24"/>
          <w:lang w:val="en-IN"/>
        </w:rPr>
        <w:t>⊙</w:t>
      </w:r>
      <w:r w:rsidRPr="1EA6FA96" w:rsidR="298EFDED">
        <w:rPr>
          <w:rFonts w:ascii="Calibri" w:hAnsi="Calibri" w:eastAsia="Calibri" w:cs="Calibri"/>
          <w:noProof w:val="0"/>
          <w:sz w:val="24"/>
          <w:szCs w:val="24"/>
          <w:lang w:val="en-IN"/>
        </w:rPr>
        <w:t xml:space="preserve"> C_{t−1} + i_t </w:t>
      </w:r>
      <w:r w:rsidRPr="1EA6FA96" w:rsidR="298EFDED">
        <w:rPr>
          <w:rFonts w:ascii="Cambria Math" w:hAnsi="Cambria Math" w:eastAsia="Cambria Math" w:cs="Cambria Math"/>
          <w:noProof w:val="0"/>
          <w:sz w:val="24"/>
          <w:szCs w:val="24"/>
          <w:lang w:val="en-IN"/>
        </w:rPr>
        <w:t>⊙</w:t>
      </w:r>
      <w:r w:rsidRPr="1EA6FA96" w:rsidR="298EFDED">
        <w:rPr>
          <w:rFonts w:ascii="Calibri" w:hAnsi="Calibri" w:eastAsia="Calibri" w:cs="Calibri"/>
          <w:noProof w:val="0"/>
          <w:sz w:val="24"/>
          <w:szCs w:val="24"/>
          <w:lang w:val="en-IN"/>
        </w:rPr>
        <w:t xml:space="preserve"> Ĉ_t</w:t>
      </w:r>
    </w:p>
    <w:p w:rsidR="298EFDED" w:rsidP="1EA6FA96" w:rsidRDefault="298EFDED" w14:paraId="6AEE3C6B" w14:textId="4458A85E">
      <w:pPr>
        <w:spacing w:before="0" w:beforeAutospacing="off" w:after="160" w:afterAutospacing="off" w:line="257" w:lineRule="auto"/>
      </w:pPr>
      <w:r w:rsidRPr="1EA6FA96" w:rsidR="298EFDED">
        <w:rPr>
          <w:rFonts w:ascii="Calibri" w:hAnsi="Calibri" w:eastAsia="Calibri" w:cs="Calibri"/>
          <w:noProof w:val="0"/>
          <w:sz w:val="24"/>
          <w:szCs w:val="24"/>
          <w:lang w:val="en-IN"/>
        </w:rPr>
        <w:t xml:space="preserve">Finally, the </w:t>
      </w:r>
      <w:r w:rsidRPr="1EA6FA96" w:rsidR="298EFDED">
        <w:rPr>
          <w:rFonts w:ascii="Calibri" w:hAnsi="Calibri" w:eastAsia="Calibri" w:cs="Calibri"/>
          <w:b w:val="1"/>
          <w:bCs w:val="1"/>
          <w:noProof w:val="0"/>
          <w:sz w:val="24"/>
          <w:szCs w:val="24"/>
          <w:lang w:val="en-IN"/>
        </w:rPr>
        <w:t>output gate</w:t>
      </w:r>
      <w:r w:rsidRPr="1EA6FA96" w:rsidR="298EFDED">
        <w:rPr>
          <w:rFonts w:ascii="Calibri" w:hAnsi="Calibri" w:eastAsia="Calibri" w:cs="Calibri"/>
          <w:noProof w:val="0"/>
          <w:sz w:val="24"/>
          <w:szCs w:val="24"/>
          <w:lang w:val="en-IN"/>
        </w:rPr>
        <w:t xml:space="preserve"> determines what information is exposed as the hidden state:</w:t>
      </w:r>
    </w:p>
    <w:p w:rsidR="298EFDED" w:rsidP="1EA6FA96" w:rsidRDefault="298EFDED" w14:paraId="0455D836" w14:textId="0E9E485C">
      <w:pPr>
        <w:spacing w:before="0" w:beforeAutospacing="off" w:after="160" w:afterAutospacing="off" w:line="257" w:lineRule="auto"/>
      </w:pPr>
      <w:r w:rsidRPr="1EA6FA96" w:rsidR="298EFDED">
        <w:rPr>
          <w:rFonts w:ascii="Calibri" w:hAnsi="Calibri" w:eastAsia="Calibri" w:cs="Calibri"/>
          <w:noProof w:val="0"/>
          <w:sz w:val="24"/>
          <w:szCs w:val="24"/>
          <w:lang w:val="en-IN"/>
        </w:rPr>
        <w:t>o_t = σ(W_o [x_t, h_{t−1}] + b_o)</w:t>
      </w:r>
    </w:p>
    <w:p w:rsidR="298EFDED" w:rsidP="1EA6FA96" w:rsidRDefault="298EFDED" w14:paraId="5099CB71" w14:textId="15A93283">
      <w:pPr>
        <w:spacing w:before="0" w:beforeAutospacing="off" w:after="160" w:afterAutospacing="off" w:line="257" w:lineRule="auto"/>
      </w:pPr>
      <w:r w:rsidRPr="1EA6FA96" w:rsidR="298EFDED">
        <w:rPr>
          <w:rFonts w:ascii="Calibri" w:hAnsi="Calibri" w:eastAsia="Calibri" w:cs="Calibri"/>
          <w:noProof w:val="0"/>
          <w:sz w:val="24"/>
          <w:szCs w:val="24"/>
          <w:lang w:val="en-IN"/>
        </w:rPr>
        <w:t xml:space="preserve">h_t = o_t </w:t>
      </w:r>
      <w:r w:rsidRPr="1EA6FA96" w:rsidR="298EFDED">
        <w:rPr>
          <w:rFonts w:ascii="Cambria Math" w:hAnsi="Cambria Math" w:eastAsia="Cambria Math" w:cs="Cambria Math"/>
          <w:noProof w:val="0"/>
          <w:sz w:val="24"/>
          <w:szCs w:val="24"/>
          <w:lang w:val="en-IN"/>
        </w:rPr>
        <w:t>⊙</w:t>
      </w:r>
      <w:r w:rsidRPr="1EA6FA96" w:rsidR="298EFDED">
        <w:rPr>
          <w:rFonts w:ascii="Calibri" w:hAnsi="Calibri" w:eastAsia="Calibri" w:cs="Calibri"/>
          <w:noProof w:val="0"/>
          <w:sz w:val="24"/>
          <w:szCs w:val="24"/>
          <w:lang w:val="en-IN"/>
        </w:rPr>
        <w:t xml:space="preserve"> tanh(C_t)</w:t>
      </w:r>
    </w:p>
    <w:p w:rsidR="1881B5A2" w:rsidP="1EA6FA96" w:rsidRDefault="1881B5A2" w14:paraId="6C77A599" w14:textId="1EC1377C">
      <w:pPr>
        <w:pStyle w:val="Normal"/>
        <w:spacing w:before="0" w:beforeAutospacing="off" w:after="160" w:afterAutospacing="off" w:line="257" w:lineRule="auto"/>
      </w:pPr>
      <w:r w:rsidRPr="1EA6FA96" w:rsidR="1881B5A2">
        <w:rPr>
          <w:rFonts w:ascii="Calibri" w:hAnsi="Calibri" w:eastAsia="Calibri" w:cs="Calibri"/>
          <w:noProof w:val="0"/>
          <w:sz w:val="24"/>
          <w:szCs w:val="24"/>
          <w:lang w:val="en-IN"/>
        </w:rPr>
        <w:t>This architecture allows gradients to propagate more effectively over long time horizons, enabling the model to capture long-term dependencies.</w:t>
      </w:r>
    </w:p>
    <w:p w:rsidR="298EFDED" w:rsidP="1EA6FA96" w:rsidRDefault="298EFDED" w14:paraId="4617C33B" w14:textId="0F4DC9F3">
      <w:pPr>
        <w:spacing w:before="0" w:beforeAutospacing="off" w:after="160" w:afterAutospacing="off" w:line="257" w:lineRule="auto"/>
      </w:pPr>
      <w:r w:rsidRPr="1EA6FA96" w:rsidR="298EFDED">
        <w:rPr>
          <w:rFonts w:ascii="Calibri" w:hAnsi="Calibri" w:eastAsia="Calibri" w:cs="Calibri"/>
          <w:b w:val="1"/>
          <w:bCs w:val="1"/>
          <w:noProof w:val="0"/>
          <w:sz w:val="24"/>
          <w:szCs w:val="24"/>
          <w:lang w:val="en-IN"/>
        </w:rPr>
        <w:t>9.6 Interpretation of LSTM Memory in Financial Context</w:t>
      </w:r>
    </w:p>
    <w:p w:rsidR="161F1FAF" w:rsidP="1EA6FA96" w:rsidRDefault="161F1FAF" w14:paraId="1DE7C276" w14:textId="0A2A795C">
      <w:pPr>
        <w:spacing w:before="240" w:beforeAutospacing="off" w:after="240" w:afterAutospacing="off"/>
      </w:pPr>
      <w:r w:rsidRPr="1EA6FA96" w:rsidR="161F1FAF">
        <w:rPr>
          <w:rFonts w:ascii="Calibri" w:hAnsi="Calibri" w:eastAsia="Calibri" w:cs="Calibri"/>
          <w:noProof w:val="0"/>
          <w:sz w:val="24"/>
          <w:szCs w:val="24"/>
          <w:lang w:val="en-IN"/>
        </w:rPr>
        <w:t>When applied to financial markets, the LSTM cell state can be viewed as an implicit representation of the prevailing market regime. It may encode information related to long-term trends, volatility patterns, or persistent sentiment conditions. The forget gate enables the model to discard outdated information when market dynamics shift, while the input gate allows new events—such as sentiment shocks or sudden price movements—to be incorporated into memory.</w:t>
      </w:r>
    </w:p>
    <w:p w:rsidR="161F1FAF" w:rsidP="1EA6FA96" w:rsidRDefault="161F1FAF" w14:paraId="1C3A31F0" w14:textId="2B1C494F">
      <w:pPr>
        <w:spacing w:before="240" w:beforeAutospacing="off" w:after="240" w:afterAutospacing="off"/>
      </w:pPr>
      <w:r w:rsidRPr="1EA6FA96" w:rsidR="161F1FAF">
        <w:rPr>
          <w:rFonts w:ascii="Calibri" w:hAnsi="Calibri" w:eastAsia="Calibri" w:cs="Calibri"/>
          <w:noProof w:val="0"/>
          <w:sz w:val="24"/>
          <w:szCs w:val="24"/>
          <w:lang w:val="en-IN"/>
        </w:rPr>
        <w:t xml:space="preserve">This adaptive handling of information makes LSTMs particularly suitable for </w:t>
      </w:r>
      <w:r w:rsidRPr="1EA6FA96" w:rsidR="161F1FAF">
        <w:rPr>
          <w:rFonts w:ascii="Calibri" w:hAnsi="Calibri" w:eastAsia="Calibri" w:cs="Calibri"/>
          <w:noProof w:val="0"/>
          <w:sz w:val="24"/>
          <w:szCs w:val="24"/>
          <w:lang w:val="en-IN"/>
        </w:rPr>
        <w:t>modeling</w:t>
      </w:r>
      <w:r w:rsidRPr="1EA6FA96" w:rsidR="161F1FAF">
        <w:rPr>
          <w:rFonts w:ascii="Calibri" w:hAnsi="Calibri" w:eastAsia="Calibri" w:cs="Calibri"/>
          <w:noProof w:val="0"/>
          <w:sz w:val="24"/>
          <w:szCs w:val="24"/>
          <w:lang w:val="en-IN"/>
        </w:rPr>
        <w:t xml:space="preserve"> financial time series, where regime changes are frequent and often abrupt.</w:t>
      </w:r>
    </w:p>
    <w:p w:rsidR="298EFDED" w:rsidP="1EA6FA96" w:rsidRDefault="298EFDED" w14:paraId="38247989" w14:textId="2C0779CD">
      <w:pPr>
        <w:spacing w:before="0" w:beforeAutospacing="off" w:after="160" w:afterAutospacing="off" w:line="257" w:lineRule="auto"/>
      </w:pPr>
      <w:r w:rsidRPr="1EA6FA96" w:rsidR="298EFDED">
        <w:rPr>
          <w:rFonts w:ascii="Calibri" w:hAnsi="Calibri" w:eastAsia="Calibri" w:cs="Calibri"/>
          <w:b w:val="1"/>
          <w:bCs w:val="1"/>
          <w:noProof w:val="0"/>
          <w:sz w:val="24"/>
          <w:szCs w:val="24"/>
          <w:lang w:val="en-IN"/>
        </w:rPr>
        <w:t>9.7 Multimodal Time Series Modeling</w:t>
      </w:r>
      <w:r>
        <w:br/>
      </w:r>
      <w:r w:rsidRPr="1EA6FA96" w:rsidR="2CA943FC">
        <w:rPr>
          <w:rFonts w:ascii="Calibri" w:hAnsi="Calibri" w:eastAsia="Calibri" w:cs="Calibri"/>
          <w:noProof w:val="0"/>
          <w:sz w:val="24"/>
          <w:szCs w:val="24"/>
          <w:lang w:val="en-IN"/>
        </w:rPr>
        <w:t xml:space="preserve">Another important idea introduced during this week is multimodal time series </w:t>
      </w:r>
      <w:r w:rsidRPr="1EA6FA96" w:rsidR="2CA943FC">
        <w:rPr>
          <w:rFonts w:ascii="Calibri" w:hAnsi="Calibri" w:eastAsia="Calibri" w:cs="Calibri"/>
          <w:noProof w:val="0"/>
          <w:sz w:val="24"/>
          <w:szCs w:val="24"/>
          <w:lang w:val="en-IN"/>
        </w:rPr>
        <w:t>modeling</w:t>
      </w:r>
      <w:r w:rsidRPr="1EA6FA96" w:rsidR="2CA943FC">
        <w:rPr>
          <w:rFonts w:ascii="Calibri" w:hAnsi="Calibri" w:eastAsia="Calibri" w:cs="Calibri"/>
          <w:noProof w:val="0"/>
          <w:sz w:val="24"/>
          <w:szCs w:val="24"/>
          <w:lang w:val="en-IN"/>
        </w:rPr>
        <w:t>. In this setting, the LSTM processes not only price-based variables but also sentiment signals derived from financial text.</w:t>
      </w:r>
    </w:p>
    <w:p w:rsidR="2CA943FC" w:rsidP="1EA6FA96" w:rsidRDefault="2CA943FC" w14:paraId="2794D7D5" w14:textId="03D643F7">
      <w:pPr>
        <w:spacing w:before="240" w:beforeAutospacing="off" w:after="240" w:afterAutospacing="off"/>
      </w:pPr>
      <w:r w:rsidRPr="1EA6FA96" w:rsidR="2CA943FC">
        <w:rPr>
          <w:rFonts w:ascii="Calibri" w:hAnsi="Calibri" w:eastAsia="Calibri" w:cs="Calibri"/>
          <w:noProof w:val="0"/>
          <w:sz w:val="24"/>
          <w:szCs w:val="24"/>
          <w:lang w:val="en-IN"/>
        </w:rPr>
        <w:t>At each time step, the input vector may include returns, volatility metrics, technical indicators, and aggregated sentiment scores. By processing these inputs sequentially, the LSTM learns how sentiment information interacts with numerical price dynamics over time. Sentiment functions as a leading indicator, capturing market expectations and psychological factors, while price-based features act as lagging indicators reflecting realized outcomes. Modeling both together enables a more comprehensive understanding of market behavior.</w:t>
      </w:r>
    </w:p>
    <w:p w:rsidR="1EA6FA96" w:rsidP="1EA6FA96" w:rsidRDefault="1EA6FA96" w14:paraId="445164BC" w14:textId="73E4A0B0">
      <w:pPr>
        <w:pStyle w:val="Normal"/>
        <w:spacing w:before="0" w:beforeAutospacing="off" w:after="160" w:afterAutospacing="off" w:line="257" w:lineRule="auto"/>
        <w:rPr>
          <w:rFonts w:ascii="Calibri" w:hAnsi="Calibri" w:eastAsia="Calibri" w:cs="Calibri"/>
          <w:noProof w:val="0"/>
          <w:sz w:val="24"/>
          <w:szCs w:val="24"/>
          <w:lang w:val="en-IN"/>
        </w:rPr>
      </w:pPr>
    </w:p>
    <w:p w:rsidR="298EFDED" w:rsidP="1EA6FA96" w:rsidRDefault="298EFDED" w14:paraId="7EFE5DF2" w14:textId="4456FCDC">
      <w:pPr>
        <w:spacing w:before="0" w:beforeAutospacing="off" w:after="160" w:afterAutospacing="off" w:line="257" w:lineRule="auto"/>
      </w:pPr>
      <w:r w:rsidRPr="1EA6FA96" w:rsidR="298EFDED">
        <w:rPr>
          <w:rFonts w:ascii="Calibri" w:hAnsi="Calibri" w:eastAsia="Calibri" w:cs="Calibri"/>
          <w:b w:val="1"/>
          <w:bCs w:val="1"/>
          <w:noProof w:val="0"/>
          <w:sz w:val="24"/>
          <w:szCs w:val="24"/>
          <w:lang w:val="en-IN"/>
        </w:rPr>
        <w:t>9.8 Transition from Prediction to Strategy</w:t>
      </w:r>
    </w:p>
    <w:p w:rsidR="248980B0" w:rsidP="1EA6FA96" w:rsidRDefault="248980B0" w14:paraId="4EE9AB47" w14:textId="41720FE2">
      <w:pPr>
        <w:pStyle w:val="Normal"/>
        <w:spacing w:before="0" w:beforeAutospacing="off" w:after="160" w:afterAutospacing="off" w:line="257" w:lineRule="auto"/>
      </w:pPr>
      <w:r w:rsidRPr="1EA6FA96" w:rsidR="248980B0">
        <w:rPr>
          <w:rFonts w:ascii="Calibri" w:hAnsi="Calibri" w:eastAsia="Calibri" w:cs="Calibri"/>
          <w:noProof w:val="0"/>
          <w:sz w:val="24"/>
          <w:szCs w:val="24"/>
          <w:lang w:val="en-IN"/>
        </w:rPr>
        <w:t>The output of the sequence model is not limited to predicting future values. Instead, it generates signals that can be used for informed decision-making. By learning temporal relationships between sentiment changes and subsequent price movements, the LSTM forms the foundation for strategy development and evaluation, which is addressed in the next stage of the project.</w:t>
      </w:r>
    </w:p>
    <w:p w:rsidR="5B92E2BF" w:rsidP="1EA6FA96" w:rsidRDefault="5B92E2BF" w14:paraId="3B6A1251" w14:textId="6A038442">
      <w:pPr>
        <w:spacing w:before="0" w:beforeAutospacing="off" w:after="160" w:afterAutospacing="off" w:line="257" w:lineRule="auto"/>
      </w:pPr>
      <w:r w:rsidRPr="1EA6FA96" w:rsidR="5B92E2BF">
        <w:rPr>
          <w:rFonts w:ascii="Calibri" w:hAnsi="Calibri" w:eastAsia="Calibri" w:cs="Calibri"/>
          <w:b w:val="1"/>
          <w:bCs w:val="1"/>
          <w:noProof w:val="0"/>
          <w:sz w:val="28"/>
          <w:szCs w:val="28"/>
          <w:lang w:val="en-IN"/>
        </w:rPr>
        <w:t>10. Strategy Design, Evaluation, and Market Interpretation (Week 4)</w:t>
      </w:r>
    </w:p>
    <w:p w:rsidR="5B92E2BF" w:rsidP="1EA6FA96" w:rsidRDefault="5B92E2BF" w14:paraId="429CB46B" w14:textId="22905070">
      <w:pPr>
        <w:spacing w:before="240" w:beforeAutospacing="off" w:after="240" w:afterAutospacing="off"/>
      </w:pPr>
      <w:r w:rsidRPr="1EA6FA96" w:rsidR="5B92E2BF">
        <w:rPr>
          <w:rFonts w:ascii="Calibri" w:hAnsi="Calibri" w:eastAsia="Calibri" w:cs="Calibri"/>
          <w:noProof w:val="0"/>
          <w:sz w:val="24"/>
          <w:szCs w:val="24"/>
          <w:lang w:val="en-IN"/>
        </w:rPr>
        <w:t>The final phase of the project focuses on converting model outputs into actionable financial understanding and assessing their usefulness under realistic market conditions. While earlier stages emphasize sentiment extraction and temporal modeling, this stage addresses how model outputs should be interpreted, evaluated, and validated within a financial decision-making framework.</w:t>
      </w:r>
    </w:p>
    <w:p w:rsidR="5B92E2BF" w:rsidP="1EA6FA96" w:rsidRDefault="5B92E2BF" w14:paraId="0441352F" w14:textId="7C3044BC">
      <w:pPr>
        <w:spacing w:before="240" w:beforeAutospacing="off" w:after="240" w:afterAutospacing="off"/>
      </w:pPr>
      <w:r w:rsidRPr="1EA6FA96" w:rsidR="5B92E2BF">
        <w:rPr>
          <w:rFonts w:ascii="Calibri" w:hAnsi="Calibri" w:eastAsia="Calibri" w:cs="Calibri"/>
          <w:noProof w:val="0"/>
          <w:sz w:val="24"/>
          <w:szCs w:val="24"/>
          <w:lang w:val="en-IN"/>
        </w:rPr>
        <w:t xml:space="preserve">An important principle emphasized in this week is that predictive accuracy by itself is not sufficient for financial applications. A model may generate statistically </w:t>
      </w:r>
      <w:r w:rsidRPr="1EA6FA96" w:rsidR="5B92E2BF">
        <w:rPr>
          <w:rFonts w:ascii="Calibri" w:hAnsi="Calibri" w:eastAsia="Calibri" w:cs="Calibri"/>
          <w:noProof w:val="0"/>
          <w:sz w:val="24"/>
          <w:szCs w:val="24"/>
          <w:lang w:val="en-IN"/>
        </w:rPr>
        <w:t>accurate</w:t>
      </w:r>
      <w:r w:rsidRPr="1EA6FA96" w:rsidR="5B92E2BF">
        <w:rPr>
          <w:rFonts w:ascii="Calibri" w:hAnsi="Calibri" w:eastAsia="Calibri" w:cs="Calibri"/>
          <w:noProof w:val="0"/>
          <w:sz w:val="24"/>
          <w:szCs w:val="24"/>
          <w:lang w:val="en-IN"/>
        </w:rPr>
        <w:t xml:space="preserve"> forecasts yet fail in practice due to factors such as excessive risk exposure, large drawdowns, transaction costs, or inconsistent performance across market regimes. Therefore, proper evaluation must consider both predictive capability and financial risk characteristics.</w:t>
      </w:r>
    </w:p>
    <w:p w:rsidR="5B92E2BF" w:rsidP="1EA6FA96" w:rsidRDefault="5B92E2BF" w14:paraId="5B64FA4C" w14:textId="41EC1CB3">
      <w:pPr>
        <w:spacing w:before="0" w:beforeAutospacing="off" w:after="160" w:afterAutospacing="off" w:line="257" w:lineRule="auto"/>
      </w:pPr>
      <w:r w:rsidRPr="1EA6FA96" w:rsidR="5B92E2BF">
        <w:rPr>
          <w:rFonts w:ascii="Calibri" w:hAnsi="Calibri" w:eastAsia="Calibri" w:cs="Calibri"/>
          <w:noProof w:val="0"/>
          <w:sz w:val="24"/>
          <w:szCs w:val="24"/>
          <w:lang w:val="en-IN"/>
        </w:rPr>
        <w:t xml:space="preserve"> </w:t>
      </w:r>
    </w:p>
    <w:p w:rsidR="5B92E2BF" w:rsidP="1EA6FA96" w:rsidRDefault="5B92E2BF" w14:paraId="39C9636B" w14:textId="6FB9195F">
      <w:pPr>
        <w:spacing w:before="0" w:beforeAutospacing="off" w:after="160" w:afterAutospacing="off" w:line="257" w:lineRule="auto"/>
      </w:pPr>
      <w:r w:rsidRPr="1EA6FA96" w:rsidR="5B92E2BF">
        <w:rPr>
          <w:rFonts w:ascii="Calibri" w:hAnsi="Calibri" w:eastAsia="Calibri" w:cs="Calibri"/>
          <w:b w:val="1"/>
          <w:bCs w:val="1"/>
          <w:noProof w:val="0"/>
          <w:sz w:val="24"/>
          <w:szCs w:val="24"/>
          <w:lang w:val="en-IN"/>
        </w:rPr>
        <w:t>10.1 From Model Output to Decision Signals</w:t>
      </w:r>
    </w:p>
    <w:p w:rsidR="5B92E2BF" w:rsidP="1EA6FA96" w:rsidRDefault="5B92E2BF" w14:paraId="00E5BC68" w14:textId="127EA097">
      <w:pPr>
        <w:spacing w:before="240" w:beforeAutospacing="off" w:after="240" w:afterAutospacing="off"/>
      </w:pPr>
      <w:r w:rsidRPr="1EA6FA96" w:rsidR="5B92E2BF">
        <w:rPr>
          <w:rFonts w:ascii="Calibri" w:hAnsi="Calibri" w:eastAsia="Calibri" w:cs="Calibri"/>
          <w:noProof w:val="0"/>
          <w:sz w:val="24"/>
          <w:szCs w:val="24"/>
          <w:lang w:val="en-IN"/>
        </w:rPr>
        <w:t>The output produced by the LSTM-based sequence model represents a probabilistic assessment of future market behavior conditioned on historical price movements and sentiment information. Rather than being treated as an exact forecast, this output is interpreted as a decision-support signal that conveys direction and confidence.</w:t>
      </w:r>
    </w:p>
    <w:p w:rsidR="5B92E2BF" w:rsidP="1EA6FA96" w:rsidRDefault="5B92E2BF" w14:paraId="496DD98A" w14:textId="197A9640">
      <w:pPr>
        <w:spacing w:before="240" w:beforeAutospacing="off" w:after="240" w:afterAutospacing="off"/>
      </w:pPr>
      <w:r w:rsidRPr="1EA6FA96" w:rsidR="5B92E2BF">
        <w:rPr>
          <w:rFonts w:ascii="Calibri" w:hAnsi="Calibri" w:eastAsia="Calibri" w:cs="Calibri"/>
          <w:noProof w:val="0"/>
          <w:sz w:val="24"/>
          <w:szCs w:val="24"/>
          <w:lang w:val="en-IN"/>
        </w:rPr>
        <w:t xml:space="preserve">Sentiment information plays a crucial role in shaping this interpretation. Strong positive sentiment strengthens bullish expectations, </w:t>
      </w:r>
      <w:r w:rsidRPr="1EA6FA96" w:rsidR="5B92E2BF">
        <w:rPr>
          <w:rFonts w:ascii="Calibri" w:hAnsi="Calibri" w:eastAsia="Calibri" w:cs="Calibri"/>
          <w:noProof w:val="0"/>
          <w:sz w:val="24"/>
          <w:szCs w:val="24"/>
          <w:lang w:val="en-IN"/>
        </w:rPr>
        <w:t>whereas</w:t>
      </w:r>
      <w:r w:rsidRPr="1EA6FA96" w:rsidR="5B92E2BF">
        <w:rPr>
          <w:rFonts w:ascii="Calibri" w:hAnsi="Calibri" w:eastAsia="Calibri" w:cs="Calibri"/>
          <w:noProof w:val="0"/>
          <w:sz w:val="24"/>
          <w:szCs w:val="24"/>
          <w:lang w:val="en-IN"/>
        </w:rPr>
        <w:t xml:space="preserve"> negative sentiment dampens or reverses them. Neutral sentiment reflects ambiguity or balanced information, </w:t>
      </w:r>
      <w:r w:rsidRPr="1EA6FA96" w:rsidR="5B92E2BF">
        <w:rPr>
          <w:rFonts w:ascii="Calibri" w:hAnsi="Calibri" w:eastAsia="Calibri" w:cs="Calibri"/>
          <w:noProof w:val="0"/>
          <w:sz w:val="24"/>
          <w:szCs w:val="24"/>
          <w:lang w:val="en-IN"/>
        </w:rPr>
        <w:t>indicating</w:t>
      </w:r>
      <w:r w:rsidRPr="1EA6FA96" w:rsidR="5B92E2BF">
        <w:rPr>
          <w:rFonts w:ascii="Calibri" w:hAnsi="Calibri" w:eastAsia="Calibri" w:cs="Calibri"/>
          <w:noProof w:val="0"/>
          <w:sz w:val="24"/>
          <w:szCs w:val="24"/>
          <w:lang w:val="en-IN"/>
        </w:rPr>
        <w:t xml:space="preserve"> lower confidence in directional signals. This approach aligns with </w:t>
      </w:r>
      <w:r w:rsidRPr="1EA6FA96" w:rsidR="5B92E2BF">
        <w:rPr>
          <w:rFonts w:ascii="Calibri" w:hAnsi="Calibri" w:eastAsia="Calibri" w:cs="Calibri"/>
          <w:noProof w:val="0"/>
          <w:sz w:val="24"/>
          <w:szCs w:val="24"/>
          <w:lang w:val="en-IN"/>
        </w:rPr>
        <w:t>behavioral</w:t>
      </w:r>
      <w:r w:rsidRPr="1EA6FA96" w:rsidR="5B92E2BF">
        <w:rPr>
          <w:rFonts w:ascii="Calibri" w:hAnsi="Calibri" w:eastAsia="Calibri" w:cs="Calibri"/>
          <w:noProof w:val="0"/>
          <w:sz w:val="24"/>
          <w:szCs w:val="24"/>
          <w:lang w:val="en-IN"/>
        </w:rPr>
        <w:t xml:space="preserve"> finance theory, where sentiment captures collective expectations rather than objective market truth.</w:t>
      </w:r>
    </w:p>
    <w:p w:rsidR="5B92E2BF" w:rsidP="1EA6FA96" w:rsidRDefault="5B92E2BF" w14:paraId="7DE4C7F5" w14:textId="5178D251">
      <w:pPr>
        <w:spacing w:before="0" w:beforeAutospacing="off" w:after="160" w:afterAutospacing="off" w:line="257" w:lineRule="auto"/>
      </w:pPr>
      <w:r w:rsidRPr="1EA6FA96" w:rsidR="5B92E2BF">
        <w:rPr>
          <w:rFonts w:ascii="Calibri" w:hAnsi="Calibri" w:eastAsia="Calibri" w:cs="Calibri"/>
          <w:b w:val="1"/>
          <w:bCs w:val="1"/>
          <w:noProof w:val="0"/>
          <w:sz w:val="24"/>
          <w:szCs w:val="24"/>
          <w:lang w:val="en-IN"/>
        </w:rPr>
        <w:t>10.2 Market Risk and Uncertainty</w:t>
      </w:r>
    </w:p>
    <w:p w:rsidR="5B92E2BF" w:rsidP="1EA6FA96" w:rsidRDefault="5B92E2BF" w14:paraId="54CDBC7B" w14:textId="543BF299">
      <w:pPr>
        <w:spacing w:before="240" w:beforeAutospacing="off" w:after="240" w:afterAutospacing="off"/>
      </w:pPr>
      <w:r w:rsidRPr="1EA6FA96" w:rsidR="5B92E2BF">
        <w:rPr>
          <w:rFonts w:ascii="Calibri" w:hAnsi="Calibri" w:eastAsia="Calibri" w:cs="Calibri"/>
          <w:noProof w:val="0"/>
          <w:sz w:val="24"/>
          <w:szCs w:val="24"/>
          <w:lang w:val="en-IN"/>
        </w:rPr>
        <w:t>Uncertainty is an inherent component of financial decision-making. Even highly accurate models remain vulnerable to unexpected events, regime transitions, and external shocks. As a result, incorporating risk-aware evaluation measures is essential.</w:t>
      </w:r>
    </w:p>
    <w:p w:rsidR="5B92E2BF" w:rsidP="1EA6FA96" w:rsidRDefault="5B92E2BF" w14:paraId="69F1985C" w14:textId="6EDEEE58">
      <w:pPr>
        <w:spacing w:before="240" w:beforeAutospacing="off" w:after="240" w:afterAutospacing="off"/>
      </w:pPr>
      <w:r w:rsidRPr="1EA6FA96" w:rsidR="5B92E2BF">
        <w:rPr>
          <w:rFonts w:ascii="Calibri" w:hAnsi="Calibri" w:eastAsia="Calibri" w:cs="Calibri"/>
          <w:noProof w:val="0"/>
          <w:sz w:val="24"/>
          <w:szCs w:val="24"/>
          <w:lang w:val="en-IN"/>
        </w:rPr>
        <w:t xml:space="preserve">One of the most widely used indicators of downside risk is Maximum Drawdown, which measures the largest decline from a peak to a </w:t>
      </w:r>
      <w:r w:rsidRPr="1EA6FA96" w:rsidR="5B92E2BF">
        <w:rPr>
          <w:rFonts w:ascii="Calibri" w:hAnsi="Calibri" w:eastAsia="Calibri" w:cs="Calibri"/>
          <w:noProof w:val="0"/>
          <w:sz w:val="24"/>
          <w:szCs w:val="24"/>
          <w:lang w:val="en-IN"/>
        </w:rPr>
        <w:t>subsequent</w:t>
      </w:r>
      <w:r w:rsidRPr="1EA6FA96" w:rsidR="5B92E2BF">
        <w:rPr>
          <w:rFonts w:ascii="Calibri" w:hAnsi="Calibri" w:eastAsia="Calibri" w:cs="Calibri"/>
          <w:noProof w:val="0"/>
          <w:sz w:val="24"/>
          <w:szCs w:val="24"/>
          <w:lang w:val="en-IN"/>
        </w:rPr>
        <w:t xml:space="preserve"> trough in portfolio value over a specified period. It is defined as:</w:t>
      </w:r>
    </w:p>
    <w:p w:rsidR="5B92E2BF" w:rsidP="1EA6FA96" w:rsidRDefault="5B92E2BF" w14:paraId="31A25CE0" w14:textId="47E8F1A1">
      <w:pPr>
        <w:spacing w:before="0" w:beforeAutospacing="off" w:after="160" w:afterAutospacing="off" w:line="257" w:lineRule="auto"/>
      </w:pPr>
      <w:r w:rsidRPr="1EA6FA96" w:rsidR="5B92E2BF">
        <w:rPr>
          <w:rFonts w:ascii="Calibri" w:hAnsi="Calibri" w:eastAsia="Calibri" w:cs="Calibri"/>
          <w:noProof w:val="0"/>
          <w:sz w:val="24"/>
          <w:szCs w:val="24"/>
          <w:lang w:val="en-IN"/>
        </w:rPr>
        <w:t>Maximum Drawdown = maxₜ [(Peakₜ − Troughₜ) / Peakₜ]</w:t>
      </w:r>
    </w:p>
    <w:p w:rsidR="5B92E2BF" w:rsidP="1EA6FA96" w:rsidRDefault="5B92E2BF" w14:paraId="50215930" w14:textId="273E980B">
      <w:pPr>
        <w:pStyle w:val="Normal"/>
        <w:spacing w:before="0" w:beforeAutospacing="off" w:after="160" w:afterAutospacing="off" w:line="257" w:lineRule="auto"/>
      </w:pPr>
      <w:r w:rsidRPr="1EA6FA96" w:rsidR="5B92E2BF">
        <w:rPr>
          <w:rFonts w:ascii="Calibri" w:hAnsi="Calibri" w:eastAsia="Calibri" w:cs="Calibri"/>
          <w:noProof w:val="0"/>
          <w:sz w:val="24"/>
          <w:szCs w:val="24"/>
          <w:lang w:val="en-IN"/>
        </w:rPr>
        <w:t>This metric captures worst-case loss scenarios and reflects psychological stress and capital limitations that average-return measures fail to represent.</w:t>
      </w:r>
    </w:p>
    <w:p w:rsidR="5B92E2BF" w:rsidP="1EA6FA96" w:rsidRDefault="5B92E2BF" w14:paraId="416CEEB9" w14:textId="6DD24930">
      <w:pPr>
        <w:spacing w:before="0" w:beforeAutospacing="off" w:after="160" w:afterAutospacing="off" w:line="257" w:lineRule="auto"/>
      </w:pPr>
      <w:r w:rsidRPr="1EA6FA96" w:rsidR="5B92E2BF">
        <w:rPr>
          <w:rFonts w:ascii="Calibri" w:hAnsi="Calibri" w:eastAsia="Calibri" w:cs="Calibri"/>
          <w:noProof w:val="0"/>
          <w:sz w:val="24"/>
          <w:szCs w:val="24"/>
          <w:lang w:val="en-IN"/>
        </w:rPr>
        <w:t xml:space="preserve"> </w:t>
      </w:r>
    </w:p>
    <w:p w:rsidR="5B92E2BF" w:rsidP="1EA6FA96" w:rsidRDefault="5B92E2BF" w14:paraId="07A5B72D" w14:textId="7B214F75">
      <w:pPr>
        <w:spacing w:before="0" w:beforeAutospacing="off" w:after="160" w:afterAutospacing="off" w:line="257" w:lineRule="auto"/>
      </w:pPr>
      <w:r w:rsidRPr="1EA6FA96" w:rsidR="5B92E2BF">
        <w:rPr>
          <w:rFonts w:ascii="Calibri" w:hAnsi="Calibri" w:eastAsia="Calibri" w:cs="Calibri"/>
          <w:b w:val="1"/>
          <w:bCs w:val="1"/>
          <w:noProof w:val="0"/>
          <w:sz w:val="24"/>
          <w:szCs w:val="24"/>
          <w:lang w:val="en-IN"/>
        </w:rPr>
        <w:t>10.3 Risk-Adjusted Performance Metrics</w:t>
      </w:r>
    </w:p>
    <w:p w:rsidR="5B92E2BF" w:rsidP="1EA6FA96" w:rsidRDefault="5B92E2BF" w14:paraId="47653CB7" w14:textId="1CDE8CAE">
      <w:pPr>
        <w:pStyle w:val="Normal"/>
        <w:spacing w:before="0" w:beforeAutospacing="off" w:after="160" w:afterAutospacing="off" w:line="257" w:lineRule="auto"/>
      </w:pPr>
      <w:r w:rsidRPr="1EA6FA96" w:rsidR="5B92E2BF">
        <w:rPr>
          <w:rFonts w:ascii="Calibri" w:hAnsi="Calibri" w:eastAsia="Calibri" w:cs="Calibri"/>
          <w:noProof w:val="0"/>
          <w:sz w:val="24"/>
          <w:szCs w:val="24"/>
          <w:lang w:val="en-IN"/>
        </w:rPr>
        <w:t>Meaningful comparison between strategies requires evaluating returns in relation to the risk undertaken. The Sharpe Ratio is a commonly used risk-adjusted metric, defined as:</w:t>
      </w:r>
    </w:p>
    <w:p w:rsidR="5B92E2BF" w:rsidP="1EA6FA96" w:rsidRDefault="5B92E2BF" w14:paraId="48A3475F" w14:textId="3035C637">
      <w:pPr>
        <w:spacing w:before="0" w:beforeAutospacing="off" w:after="160" w:afterAutospacing="off" w:line="257" w:lineRule="auto"/>
      </w:pPr>
      <w:r w:rsidRPr="1EA6FA96" w:rsidR="5B92E2BF">
        <w:rPr>
          <w:rFonts w:ascii="Calibri" w:hAnsi="Calibri" w:eastAsia="Calibri" w:cs="Calibri"/>
          <w:noProof w:val="0"/>
          <w:sz w:val="24"/>
          <w:szCs w:val="24"/>
          <w:lang w:val="en-IN"/>
        </w:rPr>
        <w:t>Sharpe Ratio = (Rₚ − R_f) / σₚ</w:t>
      </w:r>
    </w:p>
    <w:p w:rsidR="5B92E2BF" w:rsidP="1EA6FA96" w:rsidRDefault="5B92E2BF" w14:paraId="47F92A5B" w14:textId="4569459D">
      <w:pPr>
        <w:spacing w:before="240" w:beforeAutospacing="off" w:after="240" w:afterAutospacing="off"/>
      </w:pPr>
      <w:r w:rsidRPr="1EA6FA96" w:rsidR="5B92E2BF">
        <w:rPr>
          <w:rFonts w:ascii="Calibri" w:hAnsi="Calibri" w:eastAsia="Calibri" w:cs="Calibri"/>
          <w:noProof w:val="0"/>
          <w:sz w:val="24"/>
          <w:szCs w:val="24"/>
          <w:lang w:val="en-IN"/>
        </w:rPr>
        <w:t xml:space="preserve">where </w:t>
      </w:r>
      <w:r w:rsidRPr="1EA6FA96" w:rsidR="5B92E2BF">
        <w:rPr>
          <w:rFonts w:ascii="Cambria Math" w:hAnsi="Cambria Math" w:eastAsia="Cambria Math" w:cs="Cambria Math"/>
          <w:i w:val="1"/>
          <w:iCs w:val="1"/>
          <w:noProof w:val="0"/>
          <w:sz w:val="24"/>
          <w:szCs w:val="24"/>
          <w:lang w:val="x-iv_mathan"/>
        </w:rPr>
        <w:t>RpR_p</w:t>
      </w:r>
      <w:r w:rsidRPr="1EA6FA96" w:rsidR="5B92E2BF">
        <w:rPr>
          <w:rFonts w:ascii="Calibri" w:hAnsi="Calibri" w:eastAsia="Calibri" w:cs="Calibri"/>
          <w:noProof w:val="0"/>
          <w:sz w:val="24"/>
          <w:szCs w:val="24"/>
          <w:lang w:val="en-IN"/>
        </w:rPr>
        <w:t xml:space="preserve">Rp  denotes portfolio return, </w:t>
      </w:r>
      <w:r w:rsidRPr="1EA6FA96" w:rsidR="5B92E2BF">
        <w:rPr>
          <w:rFonts w:ascii="Cambria Math" w:hAnsi="Cambria Math" w:eastAsia="Cambria Math" w:cs="Cambria Math"/>
          <w:i w:val="1"/>
          <w:iCs w:val="1"/>
          <w:noProof w:val="0"/>
          <w:sz w:val="24"/>
          <w:szCs w:val="24"/>
          <w:lang w:val="x-iv_mathan"/>
        </w:rPr>
        <w:t>RfR_f</w:t>
      </w:r>
      <w:r w:rsidRPr="1EA6FA96" w:rsidR="5B92E2BF">
        <w:rPr>
          <w:rFonts w:ascii="Calibri" w:hAnsi="Calibri" w:eastAsia="Calibri" w:cs="Calibri"/>
          <w:noProof w:val="0"/>
          <w:sz w:val="24"/>
          <w:szCs w:val="24"/>
          <w:lang w:val="en-IN"/>
        </w:rPr>
        <w:t xml:space="preserve">Rf  is the risk-free rate, and </w:t>
      </w:r>
      <w:r w:rsidRPr="1EA6FA96" w:rsidR="5B92E2BF">
        <w:rPr>
          <w:rFonts w:ascii="Cambria Math" w:hAnsi="Cambria Math" w:eastAsia="Cambria Math" w:cs="Cambria Math"/>
          <w:i w:val="1"/>
          <w:iCs w:val="1"/>
          <w:noProof w:val="0"/>
          <w:sz w:val="24"/>
          <w:szCs w:val="24"/>
          <w:lang w:val="x-iv_mathan"/>
        </w:rPr>
        <w:t>σp\sigma_p</w:t>
      </w:r>
      <w:r w:rsidRPr="1EA6FA96" w:rsidR="5B92E2BF">
        <w:rPr>
          <w:rFonts w:ascii="Calibri" w:hAnsi="Calibri" w:eastAsia="Calibri" w:cs="Calibri"/>
          <w:noProof w:val="0"/>
          <w:sz w:val="24"/>
          <w:szCs w:val="24"/>
          <w:lang w:val="en-IN"/>
        </w:rPr>
        <w:t>σp  represents return volatility.</w:t>
      </w:r>
    </w:p>
    <w:p w:rsidR="5B92E2BF" w:rsidP="1EA6FA96" w:rsidRDefault="5B92E2BF" w14:paraId="5E2B8AC4" w14:textId="762C7EEF">
      <w:pPr>
        <w:spacing w:before="240" w:beforeAutospacing="off" w:after="240" w:afterAutospacing="off"/>
      </w:pPr>
      <w:r w:rsidRPr="1EA6FA96" w:rsidR="5B92E2BF">
        <w:rPr>
          <w:rFonts w:ascii="Calibri" w:hAnsi="Calibri" w:eastAsia="Calibri" w:cs="Calibri"/>
          <w:noProof w:val="0"/>
          <w:sz w:val="24"/>
          <w:szCs w:val="24"/>
          <w:lang w:val="en-IN"/>
        </w:rPr>
        <w:t>While the Sharpe Ratio penalizes overall volatility, it treats upward and downward fluctuations equally. To overcome this limitation, the Sortino Ratio considers only downside deviation, offering a more precise measure of undesirable risk.</w:t>
      </w:r>
    </w:p>
    <w:p w:rsidR="5B92E2BF" w:rsidP="1EA6FA96" w:rsidRDefault="5B92E2BF" w14:paraId="6474DB79" w14:textId="136F95B0">
      <w:pPr>
        <w:spacing w:before="240" w:beforeAutospacing="off" w:after="240" w:afterAutospacing="off"/>
      </w:pPr>
      <w:r w:rsidRPr="1EA6FA96" w:rsidR="5B92E2BF">
        <w:rPr>
          <w:rFonts w:ascii="Calibri" w:hAnsi="Calibri" w:eastAsia="Calibri" w:cs="Calibri"/>
          <w:noProof w:val="0"/>
          <w:sz w:val="24"/>
          <w:szCs w:val="24"/>
          <w:lang w:val="en-IN"/>
        </w:rPr>
        <w:t>Long-term performance is assessed using the Compound Annual Growth Rate (CAGR), defined as:</w:t>
      </w:r>
    </w:p>
    <w:p w:rsidR="5B92E2BF" w:rsidP="1EA6FA96" w:rsidRDefault="5B92E2BF" w14:paraId="34D4AEEE" w14:textId="65DA25C6">
      <w:pPr>
        <w:spacing w:before="0" w:beforeAutospacing="off" w:after="160" w:afterAutospacing="off" w:line="257" w:lineRule="auto"/>
      </w:pPr>
      <w:r w:rsidRPr="1EA6FA96" w:rsidR="5B92E2BF">
        <w:rPr>
          <w:rFonts w:ascii="Calibri" w:hAnsi="Calibri" w:eastAsia="Calibri" w:cs="Calibri"/>
          <w:noProof w:val="0"/>
          <w:sz w:val="24"/>
          <w:szCs w:val="24"/>
          <w:lang w:val="en-IN"/>
        </w:rPr>
        <w:t>CAGR = (V_final / V_initial)^(1/n) − 1</w:t>
      </w:r>
    </w:p>
    <w:p w:rsidR="5B92E2BF" w:rsidP="1EA6FA96" w:rsidRDefault="5B92E2BF" w14:paraId="6CF4B25B" w14:textId="58FC4706">
      <w:pPr>
        <w:pStyle w:val="Normal"/>
        <w:spacing w:before="0" w:beforeAutospacing="off" w:after="160" w:afterAutospacing="off" w:line="257" w:lineRule="auto"/>
      </w:pPr>
      <w:r w:rsidRPr="1EA6FA96" w:rsidR="5B92E2BF">
        <w:rPr>
          <w:rFonts w:ascii="Calibri" w:hAnsi="Calibri" w:eastAsia="Calibri" w:cs="Calibri"/>
          <w:noProof w:val="0"/>
          <w:sz w:val="24"/>
          <w:szCs w:val="24"/>
          <w:lang w:val="en-IN"/>
        </w:rPr>
        <w:t xml:space="preserve">CAGR provides a normalized growth metric that allows fair comparison across strategies </w:t>
      </w:r>
      <w:r w:rsidRPr="1EA6FA96" w:rsidR="5B92E2BF">
        <w:rPr>
          <w:rFonts w:ascii="Calibri" w:hAnsi="Calibri" w:eastAsia="Calibri" w:cs="Calibri"/>
          <w:noProof w:val="0"/>
          <w:sz w:val="24"/>
          <w:szCs w:val="24"/>
          <w:lang w:val="en-IN"/>
        </w:rPr>
        <w:t>operating</w:t>
      </w:r>
      <w:r w:rsidRPr="1EA6FA96" w:rsidR="5B92E2BF">
        <w:rPr>
          <w:rFonts w:ascii="Calibri" w:hAnsi="Calibri" w:eastAsia="Calibri" w:cs="Calibri"/>
          <w:noProof w:val="0"/>
          <w:sz w:val="24"/>
          <w:szCs w:val="24"/>
          <w:lang w:val="en-IN"/>
        </w:rPr>
        <w:t xml:space="preserve"> over different time horizons.</w:t>
      </w:r>
    </w:p>
    <w:p w:rsidR="5B92E2BF" w:rsidP="1EA6FA96" w:rsidRDefault="5B92E2BF" w14:paraId="6F06FF06" w14:textId="337750BB">
      <w:pPr>
        <w:spacing w:before="0" w:beforeAutospacing="off" w:after="160" w:afterAutospacing="off" w:line="257" w:lineRule="auto"/>
      </w:pPr>
      <w:r w:rsidRPr="1EA6FA96" w:rsidR="5B92E2BF">
        <w:rPr>
          <w:rFonts w:ascii="Calibri" w:hAnsi="Calibri" w:eastAsia="Calibri" w:cs="Calibri"/>
          <w:noProof w:val="0"/>
          <w:sz w:val="24"/>
          <w:szCs w:val="24"/>
          <w:lang w:val="en-IN"/>
        </w:rPr>
        <w:t xml:space="preserve"> </w:t>
      </w:r>
    </w:p>
    <w:p w:rsidR="5B92E2BF" w:rsidP="1EA6FA96" w:rsidRDefault="5B92E2BF" w14:paraId="415BD13B" w14:textId="019703CB">
      <w:pPr>
        <w:spacing w:before="0" w:beforeAutospacing="off" w:after="160" w:afterAutospacing="off" w:line="257" w:lineRule="auto"/>
      </w:pPr>
      <w:r w:rsidRPr="1EA6FA96" w:rsidR="5B92E2BF">
        <w:rPr>
          <w:rFonts w:ascii="Calibri" w:hAnsi="Calibri" w:eastAsia="Calibri" w:cs="Calibri"/>
          <w:b w:val="1"/>
          <w:bCs w:val="1"/>
          <w:noProof w:val="0"/>
          <w:sz w:val="24"/>
          <w:szCs w:val="24"/>
          <w:lang w:val="en-IN"/>
        </w:rPr>
        <w:t>10.4 Backtesting Methodology</w:t>
      </w:r>
    </w:p>
    <w:p w:rsidR="5B92E2BF" w:rsidP="1EA6FA96" w:rsidRDefault="5B92E2BF" w14:paraId="348392BC" w14:textId="3CBA7D0A">
      <w:pPr>
        <w:spacing w:before="240" w:beforeAutospacing="off" w:after="240" w:afterAutospacing="off"/>
      </w:pPr>
      <w:r w:rsidRPr="1EA6FA96" w:rsidR="5B92E2BF">
        <w:rPr>
          <w:rFonts w:ascii="Calibri" w:hAnsi="Calibri" w:eastAsia="Calibri" w:cs="Calibri"/>
          <w:noProof w:val="0"/>
          <w:sz w:val="24"/>
          <w:szCs w:val="24"/>
          <w:lang w:val="en-IN"/>
        </w:rPr>
        <w:t>Backtesting involves evaluating how a strategy would have performed using historical data. For backtest results to be meaningful, it is critical to maintain a strict separation between training and testing data to avoid information leakage.</w:t>
      </w:r>
    </w:p>
    <w:p w:rsidR="5B92E2BF" w:rsidP="1EA6FA96" w:rsidRDefault="5B92E2BF" w14:paraId="4047AA8C" w14:textId="1F1CE7BD">
      <w:pPr>
        <w:spacing w:before="240" w:beforeAutospacing="off" w:after="240" w:afterAutospacing="off"/>
      </w:pPr>
      <w:r w:rsidRPr="1EA6FA96" w:rsidR="5B92E2BF">
        <w:rPr>
          <w:rFonts w:ascii="Calibri" w:hAnsi="Calibri" w:eastAsia="Calibri" w:cs="Calibri"/>
          <w:noProof w:val="0"/>
          <w:sz w:val="24"/>
          <w:szCs w:val="24"/>
          <w:lang w:val="en-IN"/>
        </w:rPr>
        <w:t>In practical financial modeling, walk-forward validation is commonly employed. Under this approach, the model is trained on an initial time window and evaluated on the immediately following period. The training window is then incrementally shifted forward, and the process is repeated. This mirrors real-world deployment, where models are continuously updated as new data becomes available.</w:t>
      </w:r>
    </w:p>
    <w:p w:rsidR="5B92E2BF" w:rsidP="1EA6FA96" w:rsidRDefault="5B92E2BF" w14:paraId="2A48FD8B" w14:textId="76E01A0E">
      <w:pPr>
        <w:spacing w:before="240" w:beforeAutospacing="off" w:after="240" w:afterAutospacing="off"/>
      </w:pPr>
      <w:r w:rsidRPr="1EA6FA96" w:rsidR="5B92E2BF">
        <w:rPr>
          <w:rFonts w:ascii="Calibri" w:hAnsi="Calibri" w:eastAsia="Calibri" w:cs="Calibri"/>
          <w:noProof w:val="0"/>
          <w:sz w:val="24"/>
          <w:szCs w:val="24"/>
          <w:lang w:val="en-IN"/>
        </w:rPr>
        <w:t>Out-of-sample performance is particularly important for judging generalization. A strategy that performs well only on historical training data but fails on unseen data is considered overfitted and unreliable.</w:t>
      </w:r>
    </w:p>
    <w:p w:rsidR="5B92E2BF" w:rsidP="1EA6FA96" w:rsidRDefault="5B92E2BF" w14:paraId="7B01FC7B" w14:textId="670B9B7F">
      <w:pPr>
        <w:spacing w:before="0" w:beforeAutospacing="off" w:after="160" w:afterAutospacing="off" w:line="257" w:lineRule="auto"/>
      </w:pPr>
      <w:r w:rsidRPr="1EA6FA96" w:rsidR="5B92E2BF">
        <w:rPr>
          <w:rFonts w:ascii="Calibri" w:hAnsi="Calibri" w:eastAsia="Calibri" w:cs="Calibri"/>
          <w:noProof w:val="0"/>
          <w:sz w:val="24"/>
          <w:szCs w:val="24"/>
          <w:lang w:val="en-IN"/>
        </w:rPr>
        <w:t xml:space="preserve"> </w:t>
      </w:r>
    </w:p>
    <w:p w:rsidR="5B92E2BF" w:rsidP="1EA6FA96" w:rsidRDefault="5B92E2BF" w14:paraId="269E9381" w14:textId="41F3B4A4">
      <w:pPr>
        <w:spacing w:before="0" w:beforeAutospacing="off" w:after="160" w:afterAutospacing="off" w:line="257" w:lineRule="auto"/>
      </w:pPr>
      <w:r w:rsidRPr="1EA6FA96" w:rsidR="5B92E2BF">
        <w:rPr>
          <w:rFonts w:ascii="Calibri" w:hAnsi="Calibri" w:eastAsia="Calibri" w:cs="Calibri"/>
          <w:b w:val="1"/>
          <w:bCs w:val="1"/>
          <w:noProof w:val="0"/>
          <w:sz w:val="24"/>
          <w:szCs w:val="24"/>
          <w:lang w:val="en-IN"/>
        </w:rPr>
        <w:t>10.5 Transaction Costs and Market Frictions</w:t>
      </w:r>
    </w:p>
    <w:p w:rsidR="5B92E2BF" w:rsidP="1EA6FA96" w:rsidRDefault="5B92E2BF" w14:paraId="14374A2B" w14:textId="43C23E60">
      <w:pPr>
        <w:spacing w:before="240" w:beforeAutospacing="off" w:after="240" w:afterAutospacing="off"/>
      </w:pPr>
      <w:r w:rsidRPr="1EA6FA96" w:rsidR="5B92E2BF">
        <w:rPr>
          <w:rFonts w:ascii="Calibri" w:hAnsi="Calibri" w:eastAsia="Calibri" w:cs="Calibri"/>
          <w:noProof w:val="0"/>
          <w:sz w:val="24"/>
          <w:szCs w:val="24"/>
          <w:lang w:val="en-IN"/>
        </w:rPr>
        <w:t>Real-world trading is affected by various market frictions, including transaction costs, slippage, and liquidity constraints. Ignoring these factors often leads to overly optimistic performance estimates. Even minor costs can accumulate significantly when trading frequency is high.</w:t>
      </w:r>
    </w:p>
    <w:p w:rsidR="5B92E2BF" w:rsidP="1EA6FA96" w:rsidRDefault="5B92E2BF" w14:paraId="23BEE279" w14:textId="38338570">
      <w:pPr>
        <w:spacing w:before="240" w:beforeAutospacing="off" w:after="240" w:afterAutospacing="off"/>
      </w:pPr>
      <w:r w:rsidRPr="1EA6FA96" w:rsidR="5B92E2BF">
        <w:rPr>
          <w:rFonts w:ascii="Calibri" w:hAnsi="Calibri" w:eastAsia="Calibri" w:cs="Calibri"/>
          <w:noProof w:val="0"/>
          <w:sz w:val="24"/>
          <w:szCs w:val="24"/>
          <w:lang w:val="en-IN"/>
        </w:rPr>
        <w:t xml:space="preserve">Slippage arises when trades are executed at prices different from expected levels due to market movement or limited liquidity. Transaction costs include brokerage fees, exchange charges, and taxes. Incorporating conservative assumptions for these costs ensures that strategy evaluation </w:t>
      </w:r>
      <w:r w:rsidRPr="1EA6FA96" w:rsidR="5B92E2BF">
        <w:rPr>
          <w:rFonts w:ascii="Calibri" w:hAnsi="Calibri" w:eastAsia="Calibri" w:cs="Calibri"/>
          <w:noProof w:val="0"/>
          <w:sz w:val="24"/>
          <w:szCs w:val="24"/>
          <w:lang w:val="en-IN"/>
        </w:rPr>
        <w:t>remains</w:t>
      </w:r>
      <w:r w:rsidRPr="1EA6FA96" w:rsidR="5B92E2BF">
        <w:rPr>
          <w:rFonts w:ascii="Calibri" w:hAnsi="Calibri" w:eastAsia="Calibri" w:cs="Calibri"/>
          <w:noProof w:val="0"/>
          <w:sz w:val="24"/>
          <w:szCs w:val="24"/>
          <w:lang w:val="en-IN"/>
        </w:rPr>
        <w:t xml:space="preserve"> realistic and robust.</w:t>
      </w:r>
    </w:p>
    <w:p w:rsidR="5B92E2BF" w:rsidP="1EA6FA96" w:rsidRDefault="5B92E2BF" w14:paraId="0487DB7C" w14:textId="48A71982">
      <w:pPr>
        <w:spacing w:before="0" w:beforeAutospacing="off" w:after="160" w:afterAutospacing="off" w:line="257" w:lineRule="auto"/>
      </w:pPr>
      <w:r w:rsidRPr="1EA6FA96" w:rsidR="5B92E2BF">
        <w:rPr>
          <w:rFonts w:ascii="Calibri" w:hAnsi="Calibri" w:eastAsia="Calibri" w:cs="Calibri"/>
          <w:noProof w:val="0"/>
          <w:sz w:val="24"/>
          <w:szCs w:val="24"/>
          <w:lang w:val="en-IN"/>
        </w:rPr>
        <w:t xml:space="preserve"> </w:t>
      </w:r>
    </w:p>
    <w:p w:rsidR="5B92E2BF" w:rsidP="1EA6FA96" w:rsidRDefault="5B92E2BF" w14:paraId="28EC2D04" w14:textId="42B0914A">
      <w:pPr>
        <w:spacing w:before="0" w:beforeAutospacing="off" w:after="160" w:afterAutospacing="off" w:line="257" w:lineRule="auto"/>
      </w:pPr>
      <w:r w:rsidRPr="1EA6FA96" w:rsidR="5B92E2BF">
        <w:rPr>
          <w:rFonts w:ascii="Calibri" w:hAnsi="Calibri" w:eastAsia="Calibri" w:cs="Calibri"/>
          <w:b w:val="1"/>
          <w:bCs w:val="1"/>
          <w:noProof w:val="0"/>
          <w:sz w:val="24"/>
          <w:szCs w:val="24"/>
          <w:lang w:val="en-IN"/>
        </w:rPr>
        <w:t>10.6 Stability Across Market Regimes</w:t>
      </w:r>
    </w:p>
    <w:p w:rsidR="5B92E2BF" w:rsidP="1EA6FA96" w:rsidRDefault="5B92E2BF" w14:paraId="3F490B63" w14:textId="4D9E95AF">
      <w:pPr>
        <w:spacing w:before="240" w:beforeAutospacing="off" w:after="240" w:afterAutospacing="off"/>
      </w:pPr>
      <w:r w:rsidRPr="1EA6FA96" w:rsidR="5B92E2BF">
        <w:rPr>
          <w:rFonts w:ascii="Calibri" w:hAnsi="Calibri" w:eastAsia="Calibri" w:cs="Calibri"/>
          <w:noProof w:val="0"/>
          <w:sz w:val="24"/>
          <w:szCs w:val="24"/>
          <w:lang w:val="en-IN"/>
        </w:rPr>
        <w:t>A robust trading strategy should maintain reasonable performance across different market environments, including bullish, bearish, and range-bound conditions. Evaluating results over multiple market phases helps determine whether a strategy is overly dependent on specific trends.</w:t>
      </w:r>
    </w:p>
    <w:p w:rsidR="5B92E2BF" w:rsidP="1EA6FA96" w:rsidRDefault="5B92E2BF" w14:paraId="0DC06D7C" w14:textId="5C737CC2">
      <w:pPr>
        <w:spacing w:before="240" w:beforeAutospacing="off" w:after="240" w:afterAutospacing="off"/>
      </w:pPr>
      <w:r w:rsidRPr="1EA6FA96" w:rsidR="5B92E2BF">
        <w:rPr>
          <w:rFonts w:ascii="Calibri" w:hAnsi="Calibri" w:eastAsia="Calibri" w:cs="Calibri"/>
          <w:noProof w:val="0"/>
          <w:sz w:val="24"/>
          <w:szCs w:val="24"/>
          <w:lang w:val="en-IN"/>
        </w:rPr>
        <w:t>Including sentiment as an input feature enhances robustness by offering early signals of regime transitions. Shifts in collective market sentiment often precede price reversals, allowing sentiment-aware models to adapt more effectively than models based solely on price information.</w:t>
      </w:r>
    </w:p>
    <w:p w:rsidR="5B92E2BF" w:rsidP="1EA6FA96" w:rsidRDefault="5B92E2BF" w14:paraId="66EBDA49" w14:textId="5D955AF1">
      <w:pPr>
        <w:spacing w:before="0" w:beforeAutospacing="off" w:after="160" w:afterAutospacing="off" w:line="257" w:lineRule="auto"/>
      </w:pPr>
      <w:r w:rsidRPr="1EA6FA96" w:rsidR="5B92E2BF">
        <w:rPr>
          <w:rFonts w:ascii="Calibri" w:hAnsi="Calibri" w:eastAsia="Calibri" w:cs="Calibri"/>
          <w:b w:val="1"/>
          <w:bCs w:val="1"/>
          <w:noProof w:val="0"/>
          <w:sz w:val="24"/>
          <w:szCs w:val="24"/>
          <w:lang w:val="en-IN"/>
        </w:rPr>
        <w:t>10.7 Interpretation of Results</w:t>
      </w:r>
    </w:p>
    <w:p w:rsidR="5B92E2BF" w:rsidP="1EA6FA96" w:rsidRDefault="5B92E2BF" w14:paraId="7ED7EC2B" w14:textId="05C196B6">
      <w:pPr>
        <w:spacing w:before="240" w:beforeAutospacing="off" w:after="240" w:afterAutospacing="off"/>
      </w:pPr>
      <w:r w:rsidRPr="1EA6FA96" w:rsidR="5B92E2BF">
        <w:rPr>
          <w:rFonts w:ascii="Calibri" w:hAnsi="Calibri" w:eastAsia="Calibri" w:cs="Calibri"/>
          <w:noProof w:val="0"/>
          <w:sz w:val="24"/>
          <w:szCs w:val="24"/>
          <w:lang w:val="en-IN"/>
        </w:rPr>
        <w:t>The primary goal of this stage is not to construct a fully automated trading system, but to demonstrate how sentiment-augmented models can provide deeper insight into market behavior. Performance statistics, drawdown analysis, and stability checks collectively reveal whether the model captures meaningful structure or simply exploits random noise.</w:t>
      </w:r>
    </w:p>
    <w:p w:rsidR="5B92E2BF" w:rsidP="1EA6FA96" w:rsidRDefault="5B92E2BF" w14:paraId="508C56CC" w14:textId="105B6B8C">
      <w:pPr>
        <w:spacing w:before="240" w:beforeAutospacing="off" w:after="240" w:afterAutospacing="off"/>
      </w:pPr>
      <w:r w:rsidRPr="1EA6FA96" w:rsidR="5B92E2BF">
        <w:rPr>
          <w:rFonts w:ascii="Calibri" w:hAnsi="Calibri" w:eastAsia="Calibri" w:cs="Calibri"/>
          <w:noProof w:val="0"/>
          <w:sz w:val="24"/>
          <w:szCs w:val="24"/>
          <w:lang w:val="en-IN"/>
        </w:rPr>
        <w:t xml:space="preserve">By combining predictive </w:t>
      </w:r>
      <w:r w:rsidRPr="1EA6FA96" w:rsidR="5B92E2BF">
        <w:rPr>
          <w:rFonts w:ascii="Calibri" w:hAnsi="Calibri" w:eastAsia="Calibri" w:cs="Calibri"/>
          <w:noProof w:val="0"/>
          <w:sz w:val="24"/>
          <w:szCs w:val="24"/>
          <w:lang w:val="en-IN"/>
        </w:rPr>
        <w:t>modeling</w:t>
      </w:r>
      <w:r w:rsidRPr="1EA6FA96" w:rsidR="5B92E2BF">
        <w:rPr>
          <w:rFonts w:ascii="Calibri" w:hAnsi="Calibri" w:eastAsia="Calibri" w:cs="Calibri"/>
          <w:noProof w:val="0"/>
          <w:sz w:val="24"/>
          <w:szCs w:val="24"/>
          <w:lang w:val="en-IN"/>
        </w:rPr>
        <w:t xml:space="preserve"> with financial evaluation principles, this stage emphasizes the importance of aligning machine learning </w:t>
      </w:r>
      <w:r w:rsidRPr="1EA6FA96" w:rsidR="5B92E2BF">
        <w:rPr>
          <w:rFonts w:ascii="Calibri" w:hAnsi="Calibri" w:eastAsia="Calibri" w:cs="Calibri"/>
          <w:noProof w:val="0"/>
          <w:sz w:val="24"/>
          <w:szCs w:val="24"/>
          <w:lang w:val="en-IN"/>
        </w:rPr>
        <w:t>objectives</w:t>
      </w:r>
      <w:r w:rsidRPr="1EA6FA96" w:rsidR="5B92E2BF">
        <w:rPr>
          <w:rFonts w:ascii="Calibri" w:hAnsi="Calibri" w:eastAsia="Calibri" w:cs="Calibri"/>
          <w:noProof w:val="0"/>
          <w:sz w:val="24"/>
          <w:szCs w:val="24"/>
          <w:lang w:val="en-IN"/>
        </w:rPr>
        <w:t xml:space="preserve"> with real-world constraints.</w:t>
      </w:r>
    </w:p>
    <w:p w:rsidR="5B92E2BF" w:rsidP="1EA6FA96" w:rsidRDefault="5B92E2BF" w14:paraId="08A7F8D0" w14:textId="46776F71">
      <w:pPr>
        <w:spacing w:before="0" w:beforeAutospacing="off" w:after="160" w:afterAutospacing="off" w:line="257" w:lineRule="auto"/>
      </w:pPr>
      <w:r w:rsidRPr="1EA6FA96" w:rsidR="5B92E2BF">
        <w:rPr>
          <w:rFonts w:ascii="Calibri" w:hAnsi="Calibri" w:eastAsia="Calibri" w:cs="Calibri"/>
          <w:b w:val="1"/>
          <w:bCs w:val="1"/>
          <w:noProof w:val="0"/>
          <w:sz w:val="24"/>
          <w:szCs w:val="24"/>
          <w:lang w:val="en-IN"/>
        </w:rPr>
        <w:t>10.8 Project Integration and System-Level Implementation</w:t>
      </w:r>
    </w:p>
    <w:p w:rsidR="5B92E2BF" w:rsidP="1EA6FA96" w:rsidRDefault="5B92E2BF" w14:paraId="52B46661" w14:textId="1C54AA10">
      <w:pPr>
        <w:spacing w:before="240" w:beforeAutospacing="off" w:after="240" w:afterAutospacing="off"/>
      </w:pPr>
      <w:r w:rsidRPr="1EA6FA96" w:rsidR="5B92E2BF">
        <w:rPr>
          <w:rFonts w:ascii="Calibri" w:hAnsi="Calibri" w:eastAsia="Calibri" w:cs="Calibri"/>
          <w:noProof w:val="0"/>
          <w:sz w:val="24"/>
          <w:szCs w:val="24"/>
          <w:lang w:val="en-IN"/>
        </w:rPr>
        <w:t>A key objective of the final stage is the integration of all previously developed components into a unified framework. Rather than viewing sentiment extraction, sequence modeling, and evaluation as isolated tasks, this phase demonstrates how they function together as a coherent predictive pipeline.</w:t>
      </w:r>
    </w:p>
    <w:p w:rsidR="5B92E2BF" w:rsidP="1EA6FA96" w:rsidRDefault="5B92E2BF" w14:paraId="0764A2A2" w14:textId="0A2EB7D3">
      <w:pPr>
        <w:spacing w:before="240" w:beforeAutospacing="off" w:after="240" w:afterAutospacing="off"/>
      </w:pPr>
      <w:r w:rsidRPr="1EA6FA96" w:rsidR="5B92E2BF">
        <w:rPr>
          <w:rFonts w:ascii="Calibri" w:hAnsi="Calibri" w:eastAsia="Calibri" w:cs="Calibri"/>
          <w:noProof w:val="0"/>
          <w:sz w:val="24"/>
          <w:szCs w:val="24"/>
          <w:lang w:val="en-IN"/>
        </w:rPr>
        <w:t>The sentiment analysis module converts unstructured financial news into numerical sentiment scores using a finance-adapted language model. These sentiment signals are temporally aligned with historical market data and combined with price-based indicators to create a multimodal feature representation. This integrated input is then processed by the sequential prediction model, which learns temporal dependencies across both sentiment and market variables.</w:t>
      </w:r>
    </w:p>
    <w:p w:rsidR="5B92E2BF" w:rsidP="1EA6FA96" w:rsidRDefault="5B92E2BF" w14:paraId="553F53E4" w14:textId="6187FCF6">
      <w:pPr>
        <w:spacing w:before="0" w:beforeAutospacing="off" w:after="160" w:afterAutospacing="off" w:line="257" w:lineRule="auto"/>
        <w:rPr>
          <w:rFonts w:ascii="Calibri" w:hAnsi="Calibri" w:eastAsia="Calibri" w:cs="Calibri"/>
          <w:noProof w:val="0"/>
          <w:sz w:val="24"/>
          <w:szCs w:val="24"/>
          <w:lang w:val="en-IN"/>
        </w:rPr>
      </w:pPr>
      <w:r w:rsidRPr="1EA6FA96" w:rsidR="5B92E2BF">
        <w:rPr>
          <w:rFonts w:ascii="Calibri" w:hAnsi="Calibri" w:eastAsia="Calibri" w:cs="Calibri"/>
          <w:noProof w:val="0"/>
          <w:sz w:val="24"/>
          <w:szCs w:val="24"/>
          <w:lang w:val="en-IN"/>
        </w:rPr>
        <w:t xml:space="preserve">This integration highlights how theoretical concepts from multiple domains interact in practice. </w:t>
      </w:r>
      <w:r w:rsidRPr="1EA6FA96" w:rsidR="5B92E2BF">
        <w:rPr>
          <w:rFonts w:ascii="Calibri" w:hAnsi="Calibri" w:eastAsia="Calibri" w:cs="Calibri"/>
          <w:noProof w:val="0"/>
          <w:sz w:val="24"/>
          <w:szCs w:val="24"/>
          <w:lang w:val="en-IN"/>
        </w:rPr>
        <w:t>Behavioral</w:t>
      </w:r>
      <w:r w:rsidRPr="1EA6FA96" w:rsidR="5B92E2BF">
        <w:rPr>
          <w:rFonts w:ascii="Calibri" w:hAnsi="Calibri" w:eastAsia="Calibri" w:cs="Calibri"/>
          <w:noProof w:val="0"/>
          <w:sz w:val="24"/>
          <w:szCs w:val="24"/>
          <w:lang w:val="en-IN"/>
        </w:rPr>
        <w:t xml:space="preserve"> finance motivates the use of sentiment, NLP enables its extraction, and sequence </w:t>
      </w:r>
      <w:r w:rsidRPr="1EA6FA96" w:rsidR="5B92E2BF">
        <w:rPr>
          <w:rFonts w:ascii="Calibri" w:hAnsi="Calibri" w:eastAsia="Calibri" w:cs="Calibri"/>
          <w:noProof w:val="0"/>
          <w:sz w:val="24"/>
          <w:szCs w:val="24"/>
          <w:lang w:val="en-IN"/>
        </w:rPr>
        <w:t>modeling</w:t>
      </w:r>
      <w:r w:rsidRPr="1EA6FA96" w:rsidR="5B92E2BF">
        <w:rPr>
          <w:rFonts w:ascii="Calibri" w:hAnsi="Calibri" w:eastAsia="Calibri" w:cs="Calibri"/>
          <w:noProof w:val="0"/>
          <w:sz w:val="24"/>
          <w:szCs w:val="24"/>
          <w:lang w:val="en-IN"/>
        </w:rPr>
        <w:t xml:space="preserve"> captures its delayed influence on prices. The final evaluation stage assesses the effectiveness of this combined system under realistic market conditions, ensuring that the framework is both theoretically consistent and </w:t>
      </w:r>
      <w:r w:rsidRPr="1EA6FA96" w:rsidR="5B92E2BF">
        <w:rPr>
          <w:rFonts w:ascii="Calibri" w:hAnsi="Calibri" w:eastAsia="Calibri" w:cs="Calibri"/>
          <w:noProof w:val="0"/>
          <w:sz w:val="24"/>
          <w:szCs w:val="24"/>
          <w:lang w:val="en-IN"/>
        </w:rPr>
        <w:t>practically meaningful</w:t>
      </w:r>
      <w:r w:rsidRPr="1EA6FA96" w:rsidR="5B92E2BF">
        <w:rPr>
          <w:rFonts w:ascii="Calibri" w:hAnsi="Calibri" w:eastAsia="Calibri" w:cs="Calibri"/>
          <w:noProof w:val="0"/>
          <w:sz w:val="24"/>
          <w:szCs w:val="24"/>
          <w:lang w:val="en-IN"/>
        </w:rPr>
        <w:t>.</w:t>
      </w:r>
      <w:r>
        <w:br/>
      </w:r>
      <w:r>
        <w:br/>
      </w:r>
      <w:r w:rsidRPr="1EA6FA96" w:rsidR="28F23756">
        <w:rPr>
          <w:rFonts w:ascii="Calibri" w:hAnsi="Calibri" w:eastAsia="Calibri" w:cs="Calibri"/>
          <w:b w:val="1"/>
          <w:bCs w:val="1"/>
          <w:noProof w:val="0"/>
          <w:sz w:val="28"/>
          <w:szCs w:val="28"/>
          <w:lang w:val="en-IN"/>
        </w:rPr>
        <w:t>11. Conclusion</w:t>
      </w:r>
    </w:p>
    <w:p w:rsidR="28F23756" w:rsidP="1EA6FA96" w:rsidRDefault="28F23756" w14:paraId="6682FDE6" w14:textId="21F4F6B7">
      <w:pPr>
        <w:spacing w:before="0" w:beforeAutospacing="off" w:after="160" w:afterAutospacing="off" w:line="257" w:lineRule="auto"/>
      </w:pPr>
      <w:r w:rsidRPr="1EA6FA96" w:rsidR="28F23756">
        <w:rPr>
          <w:rFonts w:ascii="Calibri" w:hAnsi="Calibri" w:eastAsia="Calibri" w:cs="Calibri"/>
          <w:noProof w:val="0"/>
          <w:sz w:val="24"/>
          <w:szCs w:val="24"/>
          <w:lang w:val="en-IN"/>
        </w:rPr>
        <w:t>This end-term report presented the theoretical foundation of a sentiment-driven stock prediction framework that integrates behavioural finance, natural language processing, and time-series modelling. The analysis demonstrated that financial markets are influenced not only by historical price movements but also by investor sentiment and collective interpretation of information.</w:t>
      </w:r>
    </w:p>
    <w:p w:rsidR="28F23756" w:rsidP="1EA6FA96" w:rsidRDefault="28F23756" w14:paraId="384837CB" w14:textId="60C51AA8">
      <w:pPr>
        <w:spacing w:before="0" w:beforeAutospacing="off" w:after="160" w:afterAutospacing="off" w:line="257" w:lineRule="auto"/>
      </w:pPr>
      <w:r w:rsidRPr="1EA6FA96" w:rsidR="28F23756">
        <w:rPr>
          <w:rFonts w:ascii="Calibri" w:hAnsi="Calibri" w:eastAsia="Calibri" w:cs="Calibri"/>
          <w:noProof w:val="0"/>
          <w:sz w:val="24"/>
          <w:szCs w:val="24"/>
          <w:lang w:val="en-IN"/>
        </w:rPr>
        <w:t>By examining contextual language models and domain-adapted architectures such as FinBERT, the report highlighted the importance of accurate sentiment extraction from financial text. The integration of these sentiment signals with sequential models, particularly Long Short-Term Memory networks, enables effective modelling of temporal dependencies and evolving market conditions.</w:t>
      </w:r>
    </w:p>
    <w:p w:rsidR="28F23756" w:rsidP="1EA6FA96" w:rsidRDefault="28F23756" w14:paraId="58BB07C9" w14:textId="2DDC0C1C">
      <w:pPr>
        <w:spacing w:before="0" w:beforeAutospacing="off" w:after="160" w:afterAutospacing="off" w:line="257" w:lineRule="auto"/>
      </w:pPr>
      <w:r w:rsidRPr="1EA6FA96" w:rsidR="28F23756">
        <w:rPr>
          <w:rFonts w:ascii="Calibri" w:hAnsi="Calibri" w:eastAsia="Calibri" w:cs="Calibri"/>
          <w:noProof w:val="0"/>
          <w:sz w:val="24"/>
          <w:szCs w:val="24"/>
          <w:lang w:val="en-IN"/>
        </w:rPr>
        <w:t>Overall, the project illustrates how combining qualitative sentiment information with quantitative market data leads to a more comprehensive understanding of short-term price dynamics. The theoretical framework developed provides a solid basis for practical implementation and further empirical evaluation of sentiment-aware financial models.</w:t>
      </w:r>
    </w:p>
    <w:p w:rsidR="28F23756" w:rsidP="1EA6FA96" w:rsidRDefault="28F23756" w14:paraId="1D956138" w14:textId="36A935DD">
      <w:pPr>
        <w:spacing w:before="0" w:beforeAutospacing="off" w:after="160" w:afterAutospacing="off" w:line="257" w:lineRule="auto"/>
      </w:pPr>
      <w:r w:rsidRPr="1EA6FA96" w:rsidR="28F23756">
        <w:rPr>
          <w:rFonts w:ascii="Calibri" w:hAnsi="Calibri" w:eastAsia="Calibri" w:cs="Calibri"/>
          <w:b w:val="1"/>
          <w:bCs w:val="1"/>
          <w:noProof w:val="0"/>
          <w:sz w:val="28"/>
          <w:szCs w:val="28"/>
          <w:lang w:val="en-IN"/>
        </w:rPr>
        <w:t>11. Conclusion</w:t>
      </w:r>
    </w:p>
    <w:p w:rsidR="28F23756" w:rsidP="1EA6FA96" w:rsidRDefault="28F23756" w14:paraId="040E8B50" w14:textId="53B21E0F">
      <w:pPr>
        <w:spacing w:before="240" w:beforeAutospacing="off" w:after="240" w:afterAutospacing="off"/>
      </w:pPr>
      <w:r w:rsidRPr="1EA6FA96" w:rsidR="28F23756">
        <w:rPr>
          <w:rFonts w:ascii="Calibri" w:hAnsi="Calibri" w:eastAsia="Calibri" w:cs="Calibri"/>
          <w:noProof w:val="0"/>
          <w:sz w:val="24"/>
          <w:szCs w:val="24"/>
          <w:lang w:val="en-IN"/>
        </w:rPr>
        <w:t>This end-term report explored the conceptual basis of a sentiment-aware stock prediction framework that brings together principles from behavioural finance, natural language processing, and time-series analysis. The discussion emphasised that market movements cannot be fully explained by historical prices alone, as investor sentiment and shared interpretations of information play a significant role in shaping short-term price behaviour.</w:t>
      </w:r>
    </w:p>
    <w:p w:rsidR="28F23756" w:rsidP="1EA6FA96" w:rsidRDefault="28F23756" w14:paraId="58C402CB" w14:textId="1146F2D9">
      <w:pPr>
        <w:spacing w:before="240" w:beforeAutospacing="off" w:after="240" w:afterAutospacing="off"/>
      </w:pPr>
      <w:r w:rsidRPr="1EA6FA96" w:rsidR="28F23756">
        <w:rPr>
          <w:rFonts w:ascii="Calibri" w:hAnsi="Calibri" w:eastAsia="Calibri" w:cs="Calibri"/>
          <w:noProof w:val="0"/>
          <w:sz w:val="24"/>
          <w:szCs w:val="24"/>
          <w:lang w:val="en-IN"/>
        </w:rPr>
        <w:t>Through the study of contextual language models and finance-specific adaptations such as FinBERT, the report underscored the necessity of extracting sentiment accurately from financial text. When these sentiment indicators are incorporated into sequential learning models, particularly Long Short-Term Memory networks, they allow for more nuanced modelling of evolving market dynamics and delayed responses to information.</w:t>
      </w:r>
    </w:p>
    <w:p w:rsidR="28F23756" w:rsidP="1EA6FA96" w:rsidRDefault="28F23756" w14:paraId="2BEC8EA5" w14:textId="05235248">
      <w:pPr>
        <w:spacing w:before="240" w:beforeAutospacing="off" w:after="240" w:afterAutospacing="off"/>
      </w:pPr>
      <w:r w:rsidRPr="1EA6FA96" w:rsidR="28F23756">
        <w:rPr>
          <w:rFonts w:ascii="Calibri" w:hAnsi="Calibri" w:eastAsia="Calibri" w:cs="Calibri"/>
          <w:noProof w:val="0"/>
          <w:sz w:val="24"/>
          <w:szCs w:val="24"/>
          <w:lang w:val="en-IN"/>
        </w:rPr>
        <w:t>In summary, the project demonstrates that integrating qualitative sentiment signals with quantitative price data offers a richer and more realistic perspective on market behaviour. The proposed theoretical framework establishes a strong foundation for future practical implementations and empirical testing of sentiment-informed financial prediction systems.</w:t>
      </w:r>
    </w:p>
    <w:p w:rsidR="14DEBADD" w:rsidP="1EA6FA96" w:rsidRDefault="14DEBADD" w14:paraId="4B1A2EE8" w14:textId="0DDB3627">
      <w:pPr>
        <w:spacing w:before="240" w:beforeAutospacing="off" w:after="240" w:afterAutospacing="off"/>
      </w:pPr>
      <w:r w:rsidRPr="1EA6FA96" w:rsidR="14DEBADD">
        <w:rPr>
          <w:rFonts w:ascii="Calibri" w:hAnsi="Calibri" w:eastAsia="Calibri" w:cs="Calibri"/>
          <w:noProof w:val="0"/>
          <w:sz w:val="24"/>
          <w:szCs w:val="24"/>
          <w:lang w:val="en-IN"/>
        </w:rPr>
        <w:t>This end-term report explored the conceptual basis of a sentiment-aware stock prediction framework that brings together principles from behavioural finance, natural language processing, and time-series analysis. The discussion emphasised that market movements cannot be fully explained by historical prices alone, as investor sentiment and shared interpretations of information play a significant role in shaping short-term price behaviour.</w:t>
      </w:r>
    </w:p>
    <w:p w:rsidR="14DEBADD" w:rsidP="1EA6FA96" w:rsidRDefault="14DEBADD" w14:paraId="5DF09CB2" w14:textId="33863D59">
      <w:pPr>
        <w:spacing w:before="240" w:beforeAutospacing="off" w:after="240" w:afterAutospacing="off"/>
      </w:pPr>
      <w:r w:rsidRPr="1EA6FA96" w:rsidR="14DEBADD">
        <w:rPr>
          <w:rFonts w:ascii="Calibri" w:hAnsi="Calibri" w:eastAsia="Calibri" w:cs="Calibri"/>
          <w:noProof w:val="0"/>
          <w:sz w:val="24"/>
          <w:szCs w:val="24"/>
          <w:lang w:val="en-IN"/>
        </w:rPr>
        <w:t>Through the study of contextual language models and finance-specific adaptations such as FinBERT, the report underscored the necessity of extracting sentiment accurately from financial text. When these sentiment indicators are incorporated into sequential learning models, particularly Long Short-Term Memory networks, they allow for more nuanced modelling of evolving market dynamics and delayed responses to information.</w:t>
      </w:r>
    </w:p>
    <w:p w:rsidR="14DEBADD" w:rsidP="1EA6FA96" w:rsidRDefault="14DEBADD" w14:paraId="65AAE860" w14:textId="6258C3E0">
      <w:pPr>
        <w:spacing w:before="240" w:beforeAutospacing="off" w:after="240" w:afterAutospacing="off"/>
      </w:pPr>
      <w:r w:rsidRPr="1EA6FA96" w:rsidR="14DEBADD">
        <w:rPr>
          <w:rFonts w:ascii="Calibri" w:hAnsi="Calibri" w:eastAsia="Calibri" w:cs="Calibri"/>
          <w:noProof w:val="0"/>
          <w:sz w:val="24"/>
          <w:szCs w:val="24"/>
          <w:lang w:val="en-IN"/>
        </w:rPr>
        <w:t>In summary, the project demonstrates that integrating qualitative sentiment signals with quantitative price data offers a richer and more realistic perspective on market behaviour. The proposed theoretical framework establishes a strong foundation for future practical implementations and empirical testing of sentiment-informed financial prediction systems.</w:t>
      </w:r>
    </w:p>
    <w:p w:rsidR="08E86C34" w:rsidP="1EA6FA96" w:rsidRDefault="08E86C34" w14:paraId="6479B61A" w14:textId="1EE7803C">
      <w:pPr>
        <w:spacing w:before="0" w:beforeAutospacing="off" w:after="160" w:afterAutospacing="off" w:line="257" w:lineRule="auto"/>
      </w:pPr>
      <w:r w:rsidRPr="1EA6FA96" w:rsidR="08E86C34">
        <w:rPr>
          <w:rFonts w:ascii="Calibri" w:hAnsi="Calibri" w:eastAsia="Calibri" w:cs="Calibri"/>
          <w:b w:val="1"/>
          <w:bCs w:val="1"/>
          <w:noProof w:val="0"/>
          <w:sz w:val="28"/>
          <w:szCs w:val="28"/>
          <w:lang w:val="en-IN"/>
        </w:rPr>
        <w:t>12. Key Learnings</w:t>
      </w:r>
      <w:r w:rsidRPr="1EA6FA96" w:rsidR="08E86C34">
        <w:rPr>
          <w:rFonts w:ascii="Calibri" w:hAnsi="Calibri" w:eastAsia="Calibri" w:cs="Calibri"/>
          <w:b w:val="1"/>
          <w:bCs w:val="1"/>
          <w:noProof w:val="0"/>
          <w:sz w:val="24"/>
          <w:szCs w:val="24"/>
          <w:lang w:val="en-IN"/>
        </w:rPr>
        <w:t xml:space="preserve"> </w:t>
      </w:r>
    </w:p>
    <w:p w:rsidR="38BCAD1D" w:rsidP="1EA6FA96" w:rsidRDefault="38BCAD1D" w14:paraId="026C0B1C" w14:textId="581E78A3">
      <w:pPr>
        <w:spacing w:before="240" w:beforeAutospacing="off" w:after="240" w:afterAutospacing="off"/>
      </w:pPr>
      <w:r w:rsidRPr="1EA6FA96" w:rsidR="38BCAD1D">
        <w:rPr>
          <w:rFonts w:ascii="Calibri" w:hAnsi="Calibri" w:eastAsia="Calibri" w:cs="Calibri"/>
          <w:noProof w:val="0"/>
          <w:sz w:val="24"/>
          <w:szCs w:val="24"/>
          <w:lang w:val="en-IN"/>
        </w:rPr>
        <w:t>• Recognised that stock market behaviour is shaped by psychological and behavioural influences, and that historical price and volume data alone are insufficient to fully explain market movements.</w:t>
      </w:r>
    </w:p>
    <w:p w:rsidR="38BCAD1D" w:rsidP="1EA6FA96" w:rsidRDefault="38BCAD1D" w14:paraId="092F6627" w14:textId="2461C08F">
      <w:pPr>
        <w:spacing w:before="240" w:beforeAutospacing="off" w:after="240" w:afterAutospacing="off"/>
      </w:pPr>
      <w:r w:rsidRPr="1EA6FA96" w:rsidR="38BCAD1D">
        <w:rPr>
          <w:rFonts w:ascii="Calibri" w:hAnsi="Calibri" w:eastAsia="Calibri" w:cs="Calibri"/>
          <w:noProof w:val="0"/>
          <w:sz w:val="24"/>
          <w:szCs w:val="24"/>
          <w:lang w:val="en-IN"/>
        </w:rPr>
        <w:t>• Learned how Natural Language Processing methods can transform unstructured financial news and text into quantifiable sentiment indicators.</w:t>
      </w:r>
    </w:p>
    <w:p w:rsidR="38BCAD1D" w:rsidP="1EA6FA96" w:rsidRDefault="38BCAD1D" w14:paraId="0B25B829" w14:textId="1AD1A0BA">
      <w:pPr>
        <w:spacing w:before="240" w:beforeAutospacing="off" w:after="240" w:afterAutospacing="off"/>
      </w:pPr>
      <w:r w:rsidRPr="1EA6FA96" w:rsidR="38BCAD1D">
        <w:rPr>
          <w:rFonts w:ascii="Calibri" w:hAnsi="Calibri" w:eastAsia="Calibri" w:cs="Calibri"/>
          <w:noProof w:val="0"/>
          <w:sz w:val="24"/>
          <w:szCs w:val="24"/>
          <w:lang w:val="en-IN"/>
        </w:rPr>
        <w:t>• Developed an understanding of why traditional static word embeddings fail to capture context, highlighting the need for contextual representations when analysing financial language.</w:t>
      </w:r>
    </w:p>
    <w:p w:rsidR="38BCAD1D" w:rsidP="1EA6FA96" w:rsidRDefault="38BCAD1D" w14:paraId="0F914097" w14:textId="340D05F9">
      <w:pPr>
        <w:spacing w:before="240" w:beforeAutospacing="off" w:after="240" w:afterAutospacing="off"/>
      </w:pPr>
      <w:r w:rsidRPr="1EA6FA96" w:rsidR="38BCAD1D">
        <w:rPr>
          <w:rFonts w:ascii="Calibri" w:hAnsi="Calibri" w:eastAsia="Calibri" w:cs="Calibri"/>
          <w:noProof w:val="0"/>
          <w:sz w:val="24"/>
          <w:szCs w:val="24"/>
          <w:lang w:val="en-IN"/>
        </w:rPr>
        <w:t>• Gained conceptual clarity on the Transformer architecture, including mechanisms such as self-attention, positional encoding, and bidirectional context modelling as implemented in BERT.</w:t>
      </w:r>
    </w:p>
    <w:p w:rsidR="38BCAD1D" w:rsidP="1EA6FA96" w:rsidRDefault="38BCAD1D" w14:paraId="73685696" w14:textId="7FEF5B28">
      <w:pPr>
        <w:spacing w:before="240" w:beforeAutospacing="off" w:after="240" w:afterAutospacing="off"/>
      </w:pPr>
      <w:r w:rsidRPr="1EA6FA96" w:rsidR="38BCAD1D">
        <w:rPr>
          <w:rFonts w:ascii="Calibri" w:hAnsi="Calibri" w:eastAsia="Calibri" w:cs="Calibri"/>
          <w:noProof w:val="0"/>
          <w:sz w:val="24"/>
          <w:szCs w:val="24"/>
          <w:lang w:val="en-IN"/>
        </w:rPr>
        <w:t>• Understood the role of domain-specific fine-tuning and how models like FinBERT enhance sentiment classification by being trained on financial corpora.</w:t>
      </w:r>
    </w:p>
    <w:p w:rsidR="38BCAD1D" w:rsidP="1EA6FA96" w:rsidRDefault="38BCAD1D" w14:paraId="2A404463" w14:textId="00C1C82C">
      <w:pPr>
        <w:spacing w:before="240" w:beforeAutospacing="off" w:after="240" w:afterAutospacing="off"/>
      </w:pPr>
      <w:r w:rsidRPr="1EA6FA96" w:rsidR="38BCAD1D">
        <w:rPr>
          <w:rFonts w:ascii="Calibri" w:hAnsi="Calibri" w:eastAsia="Calibri" w:cs="Calibri"/>
          <w:noProof w:val="0"/>
          <w:sz w:val="24"/>
          <w:szCs w:val="24"/>
          <w:lang w:val="en-IN"/>
        </w:rPr>
        <w:t>• Learned to interpret sentiment outputs as probabilistic signals and align them temporally with market data to analyse investor mood and its effect on price dynamics.</w:t>
      </w:r>
    </w:p>
    <w:p w:rsidR="38BCAD1D" w:rsidP="1EA6FA96" w:rsidRDefault="38BCAD1D" w14:paraId="7A33FC00" w14:textId="44E144D9">
      <w:pPr>
        <w:spacing w:before="240" w:beforeAutospacing="off" w:after="240" w:afterAutospacing="off"/>
      </w:pPr>
      <w:r w:rsidRPr="1EA6FA96" w:rsidR="38BCAD1D">
        <w:rPr>
          <w:rFonts w:ascii="Calibri" w:hAnsi="Calibri" w:eastAsia="Calibri" w:cs="Calibri"/>
          <w:noProof w:val="0"/>
          <w:sz w:val="24"/>
          <w:szCs w:val="24"/>
          <w:lang w:val="en-IN"/>
        </w:rPr>
        <w:t>• Gained insight into the sequential nature of financial time series and the necessity of sequence-based models for capturing temporal patterns.</w:t>
      </w:r>
    </w:p>
    <w:p w:rsidR="38BCAD1D" w:rsidP="1EA6FA96" w:rsidRDefault="38BCAD1D" w14:paraId="1F7BC81D" w14:textId="64757820">
      <w:pPr>
        <w:spacing w:before="240" w:beforeAutospacing="off" w:after="240" w:afterAutospacing="off"/>
      </w:pPr>
      <w:r w:rsidRPr="1EA6FA96" w:rsidR="38BCAD1D">
        <w:rPr>
          <w:rFonts w:ascii="Calibri" w:hAnsi="Calibri" w:eastAsia="Calibri" w:cs="Calibri"/>
          <w:noProof w:val="0"/>
          <w:sz w:val="24"/>
          <w:szCs w:val="24"/>
          <w:lang w:val="en-IN"/>
        </w:rPr>
        <w:t>• Developed a solid theoretical understanding of Recurrent Neural Networks and how Long Short-Term Memory networks address their shortcomings through gated memory structures.</w:t>
      </w:r>
    </w:p>
    <w:p w:rsidR="38BCAD1D" w:rsidP="1EA6FA96" w:rsidRDefault="38BCAD1D" w14:paraId="3B0BE866" w14:textId="6A47C59E">
      <w:pPr>
        <w:spacing w:before="240" w:beforeAutospacing="off" w:after="240" w:afterAutospacing="off"/>
      </w:pPr>
      <w:r w:rsidRPr="1EA6FA96" w:rsidR="38BCAD1D">
        <w:rPr>
          <w:rFonts w:ascii="Calibri" w:hAnsi="Calibri" w:eastAsia="Calibri" w:cs="Calibri"/>
          <w:noProof w:val="0"/>
          <w:sz w:val="24"/>
          <w:szCs w:val="24"/>
          <w:lang w:val="en-IN"/>
        </w:rPr>
        <w:t>• Understood the importance of evaluating predictive systems using risk-adjusted metrics and rigorous backtesting techniques rather than relying solely on raw prediction accuracy.</w:t>
      </w:r>
    </w:p>
    <w:p w:rsidR="1EA6FA96" w:rsidP="1EA6FA96" w:rsidRDefault="1EA6FA96" w14:paraId="6FCC4EB1" w14:textId="0AD0F4F7">
      <w:pPr>
        <w:spacing w:before="0" w:beforeAutospacing="off" w:after="160" w:afterAutospacing="off" w:line="257" w:lineRule="auto"/>
        <w:rPr>
          <w:rFonts w:ascii="Calibri" w:hAnsi="Calibri" w:eastAsia="Calibri" w:cs="Calibri"/>
          <w:b w:val="1"/>
          <w:bCs w:val="1"/>
          <w:noProof w:val="0"/>
          <w:sz w:val="24"/>
          <w:szCs w:val="24"/>
          <w:lang w:val="en-IN"/>
        </w:rPr>
      </w:pPr>
    </w:p>
    <w:p w:rsidR="1EA6FA96" w:rsidP="1EA6FA96" w:rsidRDefault="1EA6FA96" w14:paraId="4F03C6B4" w14:textId="3A5758A4">
      <w:pPr>
        <w:spacing w:before="240" w:beforeAutospacing="off" w:after="240" w:afterAutospacing="off"/>
        <w:rPr>
          <w:rFonts w:ascii="Calibri" w:hAnsi="Calibri" w:eastAsia="Calibri" w:cs="Calibri"/>
          <w:noProof w:val="0"/>
          <w:sz w:val="24"/>
          <w:szCs w:val="24"/>
          <w:lang w:val="en-IN"/>
        </w:rPr>
      </w:pPr>
    </w:p>
    <w:p w:rsidR="1EA6FA96" w:rsidP="1EA6FA96" w:rsidRDefault="1EA6FA96" w14:paraId="6BAAD6A4" w14:textId="3EBA6F75">
      <w:pPr>
        <w:spacing w:before="240" w:beforeAutospacing="off" w:after="240" w:afterAutospacing="off"/>
        <w:rPr>
          <w:sz w:val="24"/>
          <w:szCs w:val="24"/>
        </w:rPr>
      </w:pPr>
    </w:p>
    <w:p w:rsidRPr="00E224EA" w:rsidR="00C362BB" w:rsidP="00E224EA" w:rsidRDefault="00C362BB" w14:paraId="1A2DF9DA" w14:textId="77777777"/>
    <w:p w:rsidR="1D8FC25C" w:rsidP="3D168840" w:rsidRDefault="1D8FC25C" w14:paraId="2937D3B0" w14:textId="4AF667A0">
      <w:pPr>
        <w:pStyle w:val="Normal"/>
        <w:rPr>
          <w:rFonts w:ascii="Calibri" w:hAnsi="Calibri" w:eastAsia="Calibri" w:cs="Calibri"/>
          <w:noProof w:val="0"/>
          <w:sz w:val="24"/>
          <w:szCs w:val="24"/>
          <w:lang w:val="en-IN"/>
        </w:rPr>
      </w:pPr>
    </w:p>
    <w:sectPr w:rsidRPr="00251AD8" w:rsidR="00F6494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
    <w:nsid w:val="5835b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71b7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d0ee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ca2b3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a193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ebb6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286ad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DE7135"/>
    <w:multiLevelType w:val="multilevel"/>
    <w:tmpl w:val="99106E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08D1DA6"/>
    <w:multiLevelType w:val="multilevel"/>
    <w:tmpl w:val="266697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E6D6CAC"/>
    <w:multiLevelType w:val="multilevel"/>
    <w:tmpl w:val="C1CC6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0574E98"/>
    <w:multiLevelType w:val="multilevel"/>
    <w:tmpl w:val="C2C0EF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2B2324A"/>
    <w:multiLevelType w:val="multilevel"/>
    <w:tmpl w:val="1328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C16C1"/>
    <w:multiLevelType w:val="multilevel"/>
    <w:tmpl w:val="57941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DC76083"/>
    <w:multiLevelType w:val="multilevel"/>
    <w:tmpl w:val="7B526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CC50E64"/>
    <w:multiLevelType w:val="multilevel"/>
    <w:tmpl w:val="7E4218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7B2392C"/>
    <w:multiLevelType w:val="multilevel"/>
    <w:tmpl w:val="F96E9A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A624E1E"/>
    <w:multiLevelType w:val="multilevel"/>
    <w:tmpl w:val="57D881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DDA6EFD"/>
    <w:multiLevelType w:val="multilevel"/>
    <w:tmpl w:val="3B3A6E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FE128F5"/>
    <w:multiLevelType w:val="multilevel"/>
    <w:tmpl w:val="D160FE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030046D"/>
    <w:multiLevelType w:val="multilevel"/>
    <w:tmpl w:val="040EF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6745E0"/>
    <w:multiLevelType w:val="hybridMultilevel"/>
    <w:tmpl w:val="3F02B1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C6F22EA"/>
    <w:multiLevelType w:val="multilevel"/>
    <w:tmpl w:val="41C0DF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19819D1"/>
    <w:multiLevelType w:val="multilevel"/>
    <w:tmpl w:val="39C0C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8995E5F"/>
    <w:multiLevelType w:val="multilevel"/>
    <w:tmpl w:val="7E340E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 w16cid:durableId="1217887362">
    <w:abstractNumId w:val="8"/>
  </w:num>
  <w:num w:numId="2" w16cid:durableId="2134983643">
    <w:abstractNumId w:val="14"/>
  </w:num>
  <w:num w:numId="3" w16cid:durableId="1073042258">
    <w:abstractNumId w:val="16"/>
  </w:num>
  <w:num w:numId="4" w16cid:durableId="446005188">
    <w:abstractNumId w:val="5"/>
  </w:num>
  <w:num w:numId="5" w16cid:durableId="1468357088">
    <w:abstractNumId w:val="11"/>
  </w:num>
  <w:num w:numId="6" w16cid:durableId="1885675973">
    <w:abstractNumId w:val="4"/>
  </w:num>
  <w:num w:numId="7" w16cid:durableId="18313270">
    <w:abstractNumId w:val="0"/>
  </w:num>
  <w:num w:numId="8" w16cid:durableId="1100294923">
    <w:abstractNumId w:val="3"/>
  </w:num>
  <w:num w:numId="9" w16cid:durableId="137766237">
    <w:abstractNumId w:val="13"/>
  </w:num>
  <w:num w:numId="10" w16cid:durableId="2005743777">
    <w:abstractNumId w:val="2"/>
  </w:num>
  <w:num w:numId="11" w16cid:durableId="308441059">
    <w:abstractNumId w:val="7"/>
  </w:num>
  <w:num w:numId="12" w16cid:durableId="271137515">
    <w:abstractNumId w:val="6"/>
  </w:num>
  <w:num w:numId="13" w16cid:durableId="1422674871">
    <w:abstractNumId w:val="1"/>
  </w:num>
  <w:num w:numId="14" w16cid:durableId="500659936">
    <w:abstractNumId w:val="15"/>
  </w:num>
  <w:num w:numId="15" w16cid:durableId="1005547086">
    <w:abstractNumId w:val="12"/>
  </w:num>
  <w:num w:numId="16" w16cid:durableId="2051225912">
    <w:abstractNumId w:val="9"/>
  </w:num>
  <w:num w:numId="17" w16cid:durableId="9500920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8F7"/>
    <w:rsid w:val="00012C98"/>
    <w:rsid w:val="00025D1A"/>
    <w:rsid w:val="00073C28"/>
    <w:rsid w:val="00095447"/>
    <w:rsid w:val="000A49D9"/>
    <w:rsid w:val="00110AE0"/>
    <w:rsid w:val="0020702A"/>
    <w:rsid w:val="00251AD8"/>
    <w:rsid w:val="00264585"/>
    <w:rsid w:val="003773BC"/>
    <w:rsid w:val="004203CA"/>
    <w:rsid w:val="00461609"/>
    <w:rsid w:val="004918F7"/>
    <w:rsid w:val="00491C37"/>
    <w:rsid w:val="005D05F7"/>
    <w:rsid w:val="00660183"/>
    <w:rsid w:val="00890542"/>
    <w:rsid w:val="00896ABD"/>
    <w:rsid w:val="008D057F"/>
    <w:rsid w:val="009D0DF0"/>
    <w:rsid w:val="00A3483B"/>
    <w:rsid w:val="00AD07E2"/>
    <w:rsid w:val="00AD42A4"/>
    <w:rsid w:val="00BB239A"/>
    <w:rsid w:val="00C362BB"/>
    <w:rsid w:val="00D51C7E"/>
    <w:rsid w:val="00DB0D47"/>
    <w:rsid w:val="00E0296C"/>
    <w:rsid w:val="00E224EA"/>
    <w:rsid w:val="00E33E6D"/>
    <w:rsid w:val="00EF4E17"/>
    <w:rsid w:val="00F02D5E"/>
    <w:rsid w:val="00F455E5"/>
    <w:rsid w:val="00F6494A"/>
    <w:rsid w:val="00F74989"/>
    <w:rsid w:val="00F8474C"/>
    <w:rsid w:val="03C072E4"/>
    <w:rsid w:val="04487F8E"/>
    <w:rsid w:val="049E46A8"/>
    <w:rsid w:val="08E86C34"/>
    <w:rsid w:val="09B2F20D"/>
    <w:rsid w:val="0ACD23E6"/>
    <w:rsid w:val="0D16EE19"/>
    <w:rsid w:val="0DB65894"/>
    <w:rsid w:val="1082A5D3"/>
    <w:rsid w:val="10B17D69"/>
    <w:rsid w:val="10E8AD18"/>
    <w:rsid w:val="119EE3B1"/>
    <w:rsid w:val="11BDDED4"/>
    <w:rsid w:val="11BE4A7E"/>
    <w:rsid w:val="14DEBADD"/>
    <w:rsid w:val="159B1CA9"/>
    <w:rsid w:val="161F1FAF"/>
    <w:rsid w:val="185B9529"/>
    <w:rsid w:val="186D8086"/>
    <w:rsid w:val="1881B5A2"/>
    <w:rsid w:val="1A5A6DB5"/>
    <w:rsid w:val="1B83E888"/>
    <w:rsid w:val="1BEC3F42"/>
    <w:rsid w:val="1C6ED692"/>
    <w:rsid w:val="1C858A2C"/>
    <w:rsid w:val="1D0D1846"/>
    <w:rsid w:val="1D8FC25C"/>
    <w:rsid w:val="1EA6FA96"/>
    <w:rsid w:val="1FAB9DCA"/>
    <w:rsid w:val="1FD63C1E"/>
    <w:rsid w:val="215FF035"/>
    <w:rsid w:val="2186942B"/>
    <w:rsid w:val="22450D3D"/>
    <w:rsid w:val="240E9F3A"/>
    <w:rsid w:val="248980B0"/>
    <w:rsid w:val="24D3E264"/>
    <w:rsid w:val="2633B825"/>
    <w:rsid w:val="263D6BA2"/>
    <w:rsid w:val="26891911"/>
    <w:rsid w:val="28F23756"/>
    <w:rsid w:val="298EFDED"/>
    <w:rsid w:val="2C56D8D3"/>
    <w:rsid w:val="2CA943FC"/>
    <w:rsid w:val="2D0B4752"/>
    <w:rsid w:val="2E78A5D7"/>
    <w:rsid w:val="2ED23C33"/>
    <w:rsid w:val="2F9FB9D7"/>
    <w:rsid w:val="3051E860"/>
    <w:rsid w:val="332ABBBF"/>
    <w:rsid w:val="360930BF"/>
    <w:rsid w:val="3647F27D"/>
    <w:rsid w:val="371E8E98"/>
    <w:rsid w:val="38BCAD1D"/>
    <w:rsid w:val="39F51D4B"/>
    <w:rsid w:val="3A8EA533"/>
    <w:rsid w:val="3BABDF8B"/>
    <w:rsid w:val="3D168840"/>
    <w:rsid w:val="3E8BCD2A"/>
    <w:rsid w:val="407CC694"/>
    <w:rsid w:val="40AC52C4"/>
    <w:rsid w:val="41CE0369"/>
    <w:rsid w:val="444C84F8"/>
    <w:rsid w:val="44F2802F"/>
    <w:rsid w:val="4733523C"/>
    <w:rsid w:val="47509D2B"/>
    <w:rsid w:val="47A638FB"/>
    <w:rsid w:val="4877AF90"/>
    <w:rsid w:val="489D0152"/>
    <w:rsid w:val="4A6E79A7"/>
    <w:rsid w:val="4B4C01C0"/>
    <w:rsid w:val="4BCDFDCE"/>
    <w:rsid w:val="4C51B748"/>
    <w:rsid w:val="4D94A05A"/>
    <w:rsid w:val="4FB63437"/>
    <w:rsid w:val="4FF52657"/>
    <w:rsid w:val="5427D06E"/>
    <w:rsid w:val="547083DF"/>
    <w:rsid w:val="5476EA22"/>
    <w:rsid w:val="5578BC1B"/>
    <w:rsid w:val="55DEA046"/>
    <w:rsid w:val="576E3C3C"/>
    <w:rsid w:val="57EA65B8"/>
    <w:rsid w:val="57F31F00"/>
    <w:rsid w:val="5817A2D7"/>
    <w:rsid w:val="58819AF4"/>
    <w:rsid w:val="588202DE"/>
    <w:rsid w:val="597F345F"/>
    <w:rsid w:val="5A58761C"/>
    <w:rsid w:val="5B92E2BF"/>
    <w:rsid w:val="5D4A39F9"/>
    <w:rsid w:val="5F577235"/>
    <w:rsid w:val="609F4F44"/>
    <w:rsid w:val="64120209"/>
    <w:rsid w:val="646B70D6"/>
    <w:rsid w:val="64BF90AB"/>
    <w:rsid w:val="64D445E9"/>
    <w:rsid w:val="64F51E88"/>
    <w:rsid w:val="683D9114"/>
    <w:rsid w:val="68EBF73E"/>
    <w:rsid w:val="69C1CA18"/>
    <w:rsid w:val="6A326231"/>
    <w:rsid w:val="6A71EEE0"/>
    <w:rsid w:val="6A7FF3E1"/>
    <w:rsid w:val="6B39A5A8"/>
    <w:rsid w:val="6B696F3F"/>
    <w:rsid w:val="6E06E4BC"/>
    <w:rsid w:val="70E6E988"/>
    <w:rsid w:val="7229BA88"/>
    <w:rsid w:val="72F61661"/>
    <w:rsid w:val="75D23AAA"/>
    <w:rsid w:val="765B64E4"/>
    <w:rsid w:val="7918EDFE"/>
    <w:rsid w:val="793C309D"/>
    <w:rsid w:val="7EF850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C4E02"/>
  <w15:chartTrackingRefBased/>
  <w15:docId w15:val="{4D2DD1DF-68CB-464B-80E9-B033FDA6B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918F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8F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8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8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8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8F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918F7"/>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4918F7"/>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4918F7"/>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4918F7"/>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4918F7"/>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4918F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918F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918F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918F7"/>
    <w:rPr>
      <w:rFonts w:eastAsiaTheme="majorEastAsia" w:cstheme="majorBidi"/>
      <w:color w:val="272727" w:themeColor="text1" w:themeTint="D8"/>
    </w:rPr>
  </w:style>
  <w:style w:type="paragraph" w:styleId="Title">
    <w:name w:val="Title"/>
    <w:basedOn w:val="Normal"/>
    <w:next w:val="Normal"/>
    <w:link w:val="TitleChar"/>
    <w:uiPriority w:val="10"/>
    <w:qFormat/>
    <w:rsid w:val="004918F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918F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918F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91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8F7"/>
    <w:pPr>
      <w:spacing w:before="160"/>
      <w:jc w:val="center"/>
    </w:pPr>
    <w:rPr>
      <w:i/>
      <w:iCs/>
      <w:color w:val="404040" w:themeColor="text1" w:themeTint="BF"/>
    </w:rPr>
  </w:style>
  <w:style w:type="character" w:styleId="QuoteChar" w:customStyle="1">
    <w:name w:val="Quote Char"/>
    <w:basedOn w:val="DefaultParagraphFont"/>
    <w:link w:val="Quote"/>
    <w:uiPriority w:val="29"/>
    <w:rsid w:val="004918F7"/>
    <w:rPr>
      <w:i/>
      <w:iCs/>
      <w:color w:val="404040" w:themeColor="text1" w:themeTint="BF"/>
    </w:rPr>
  </w:style>
  <w:style w:type="paragraph" w:styleId="ListParagraph">
    <w:name w:val="List Paragraph"/>
    <w:basedOn w:val="Normal"/>
    <w:uiPriority w:val="34"/>
    <w:qFormat/>
    <w:rsid w:val="004918F7"/>
    <w:pPr>
      <w:ind w:left="720"/>
      <w:contextualSpacing/>
    </w:pPr>
  </w:style>
  <w:style w:type="character" w:styleId="IntenseEmphasis">
    <w:name w:val="Intense Emphasis"/>
    <w:basedOn w:val="DefaultParagraphFont"/>
    <w:uiPriority w:val="21"/>
    <w:qFormat/>
    <w:rsid w:val="004918F7"/>
    <w:rPr>
      <w:i/>
      <w:iCs/>
      <w:color w:val="2F5496" w:themeColor="accent1" w:themeShade="BF"/>
    </w:rPr>
  </w:style>
  <w:style w:type="paragraph" w:styleId="IntenseQuote">
    <w:name w:val="Intense Quote"/>
    <w:basedOn w:val="Normal"/>
    <w:next w:val="Normal"/>
    <w:link w:val="IntenseQuoteChar"/>
    <w:uiPriority w:val="30"/>
    <w:qFormat/>
    <w:rsid w:val="004918F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4918F7"/>
    <w:rPr>
      <w:i/>
      <w:iCs/>
      <w:color w:val="2F5496" w:themeColor="accent1" w:themeShade="BF"/>
    </w:rPr>
  </w:style>
  <w:style w:type="character" w:styleId="IntenseReference">
    <w:name w:val="Intense Reference"/>
    <w:basedOn w:val="DefaultParagraphFont"/>
    <w:uiPriority w:val="32"/>
    <w:qFormat/>
    <w:rsid w:val="004918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Tanushree Kashiramka</dc:creator>
  <keywords/>
  <dc:description/>
  <lastModifiedBy>Raunak Raj</lastModifiedBy>
  <revision>33</revision>
  <dcterms:created xsi:type="dcterms:W3CDTF">2026-01-06T09:46:00.0000000Z</dcterms:created>
  <dcterms:modified xsi:type="dcterms:W3CDTF">2026-02-01T15:56:00.4544834Z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3048b946-f00e-4c51-816d-a598fae1e09d</vt:lpwstr>
  </property>
</Properties>
</file>