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t>Global Electric Vehicle Market Intelligence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Data access &amp; quality</w:t>
            </w:r>
          </w:p>
        </w:tc>
        <w:tc>
          <w:tcPr/>
          <w:p>
            <w:r>
              <w:t>US-1</w:t>
            </w:r>
          </w:p>
        </w:tc>
        <w:tc>
          <w:tcPr/>
          <w:p>
            <w:r>
              <w:t>As a user, I can inspect dataset coverage and quality.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Ansh Shrivastava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Market overview</w:t>
            </w:r>
          </w:p>
        </w:tc>
        <w:tc>
          <w:tcPr/>
          <w:p>
            <w:r>
              <w:t>US-2</w:t>
            </w:r>
          </w:p>
        </w:tc>
        <w:tc>
          <w:tcPr/>
          <w:p>
            <w:r>
              <w:t>As a user, I can view annual sales and category totals.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Ansh Shrivastava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Interactive filters</w:t>
            </w:r>
          </w:p>
        </w:tc>
        <w:tc>
          <w:tcPr/>
          <w:p>
            <w:r>
              <w:t>US-3</w:t>
            </w:r>
          </w:p>
        </w:tc>
        <w:tc>
          <w:tcPr/>
          <w:p>
            <w:r>
              <w:t>As a user, I can filter the dashboard by year/category/manufacturer.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Ansh Shrivastava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Manufacturer analysis</w:t>
            </w:r>
          </w:p>
        </w:tc>
        <w:tc>
          <w:tcPr/>
          <w:p>
            <w:r>
              <w:t>US-4</w:t>
            </w:r>
          </w:p>
        </w:tc>
        <w:tc>
          <w:tcPr/>
          <w:p>
            <w:r>
              <w:t>As a user, I can compare manufacturers by sales.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Ansh Shrivastava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Battery analysis</w:t>
            </w:r>
          </w:p>
        </w:tc>
        <w:tc>
          <w:tcPr/>
          <w:p>
            <w:r>
              <w:t>US-5</w:t>
            </w:r>
          </w:p>
        </w:tc>
        <w:tc>
          <w:tcPr/>
          <w:p>
            <w:r>
              <w:t>As a user, I can compare battery technologies and range.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Ansh Shrivastava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Geographic analysis</w:t>
            </w:r>
          </w:p>
        </w:tc>
        <w:tc>
          <w:tcPr/>
          <w:p>
            <w:r>
              <w:t>US-6</w:t>
            </w:r>
          </w:p>
        </w:tc>
        <w:tc>
          <w:tcPr/>
          <w:p>
            <w:r>
              <w:t>As a user, I can compare manufacturing countries.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Ansh Shrivastava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Customer ratings</w:t>
            </w:r>
          </w:p>
        </w:tc>
        <w:tc>
          <w:tcPr/>
          <w:p>
            <w:r>
              <w:t>US-7</w:t>
            </w:r>
          </w:p>
        </w:tc>
        <w:tc>
          <w:tcPr/>
          <w:p>
            <w:r>
              <w:t>As a user, I can compare ratings by category.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Ansh Shrivastava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Story and validation</w:t>
            </w:r>
          </w:p>
        </w:tc>
        <w:tc>
          <w:tcPr/>
          <w:p>
            <w:r>
              <w:t>US-8</w:t>
            </w:r>
          </w:p>
        </w:tc>
        <w:tc>
          <w:tcPr/>
          <w:p>
            <w:r>
              <w:t>As a user, I can review guided insights and validation notes.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Ansh Shrivastava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6 working days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Pending</w:t>
            </w:r>
          </w:p>
        </w:tc>
        <w:tc>
          <w:tcPr/>
          <w:p>
            <w: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6 working days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Pending</w:t>
            </w:r>
          </w:p>
        </w:tc>
        <w:tc>
          <w:tcPr/>
          <w:p>
            <w: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15</w:t>
            </w:r>
          </w:p>
        </w:tc>
        <w:tc>
          <w:tcPr/>
          <w:p>
            <w:r>
              <w:t>6 working days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Pending</w:t>
            </w:r>
          </w:p>
        </w:tc>
        <w:tc>
          <w:tcPr/>
          <w:p>
            <w: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10</w:t>
            </w:r>
          </w:p>
        </w:tc>
        <w:tc>
          <w:tcPr/>
          <w:p>
            <w:r>
              <w:t>6 working days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Planned</w:t>
            </w:r>
          </w:p>
        </w:tc>
        <w:tc>
          <w:tcPr/>
          <w:p>
            <w:r>
              <w:t>Pending</w:t>
            </w:r>
          </w:p>
        </w:tc>
        <w:tc>
          <w:tcPr/>
          <w:p>
            <w: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1"/>
      </w:pPr>
      <w:r>
        <w:t>Planning assumptions</w:t>
      </w:r>
    </w:p>
    <w:p>
      <w:r>
        <w:t>This is an individual project plan. Sprint dates and completion are to be updated against the actual course schedule; no sprint is marked complete in advance.</w:t>
      </w:r>
    </w:p>
    <w:p>
      <w:r>
        <w:t>Definition of done: calculations are documented, totals reconcile, filters work, chart labels are readable, limitations are stated, and genuine screenshots are captured.</w:t>
      </w:r>
    </w:p>
    <w:p>
      <w:r>
        <w:t>Student: Ansh Shrivastava</w:t>
      </w:r>
    </w:p>
    <w:p>
      <w:r>
        <w:t>Project: Global Electric Vehicle Market Intelligence Dashboard</w:t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