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0"/>
      </w:pPr>
      <w:r>
        <w:t>ReferralMe</w:t>
      </w:r>
    </w:p>
    <w:p>
      <w:pPr>
        <w:spacing w:before="80" w:after="240"/>
      </w:pPr>
      <w:r>
        <w:rPr>
          <w:rFonts w:ascii="Calibri" w:hAnsi="Calibri"/>
          <w:b w:val="0"/>
          <w:color w:val="374151"/>
          <w:sz w:val="24"/>
        </w:rPr>
        <w:t>Product Overview and Operating Model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 xml:space="preserve">Version: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2026-05-16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F2937"/>
                <w:sz w:val="20"/>
              </w:rPr>
              <w:t xml:space="preserve">Use: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Internal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pStyle w:val="ListBullet"/>
        <w:spacing w:after="80"/>
      </w:pPr>
      <w:r>
        <w:t>ReferralMe is a career-outcomes platform that helps candidates move from confusion to a clear weekly plan, stronger applications, and verified referral support.</w:t>
      </w:r>
    </w:p>
    <w:p>
      <w:pPr>
        <w:pStyle w:val="ListBullet"/>
        <w:spacing w:after="80"/>
      </w:pPr>
      <w:r>
        <w:t>We combine: (1) structured job discovery + referral requests, (2) ATS and application quality tools, (3) AI mentor guidance, and (4) optional paid human mentorship sessions.</w:t>
      </w:r>
    </w:p>
    <w:p>
      <w:pPr>
        <w:pStyle w:val="ListBullet"/>
        <w:spacing w:after="80"/>
      </w:pPr>
      <w:r>
        <w:t>A campus ambassador program creates distribution in colleges through weekly tasks, proof review, and reward ladders.</w:t>
      </w:r>
    </w:p>
    <w:p>
      <w:pPr>
        <w:pStyle w:val="ListBullet"/>
        <w:spacing w:after="80"/>
      </w:pPr>
      <w:r>
        <w:t>Phase 1 monetization: paid mentorship sessions collected by the platform; subscriptions can be added once the guidance loop proves retention.</w:t>
      </w:r>
    </w:p>
    <w:p>
      <w:pPr>
        <w:pStyle w:val="ListBullet"/>
        <w:spacing w:after="80"/>
      </w:pPr>
      <w:r>
        <w:t>North star: increase interview rate and time-to-first-interview for high-intent seekers.</w:t>
      </w:r>
    </w:p>
    <w:p>
      <w:pPr>
        <w:pStyle w:val="Heading1"/>
      </w:pPr>
      <w:r>
        <w:t>Problem</w:t>
      </w:r>
    </w:p>
    <w:p>
      <w:r>
        <w:t>Most job seekers lack a repeatable system. They send low-signal cold DMs for referrals, apply widely without tailoring, and do not track what works. The result is low response rates and slow progress.</w:t>
      </w:r>
    </w:p>
    <w:p>
      <w:pPr>
        <w:pStyle w:val="ListBullet"/>
        <w:spacing w:after="80"/>
      </w:pPr>
      <w:r>
        <w:t>Referral outreach is noisy and often ignored because it is generic and high volume.</w:t>
      </w:r>
    </w:p>
    <w:p>
      <w:pPr>
        <w:pStyle w:val="ListBullet"/>
        <w:spacing w:after="80"/>
      </w:pPr>
      <w:r>
        <w:t>Candidates struggle to identify the right roles, keywords, and projects to match a target job.</w:t>
      </w:r>
    </w:p>
    <w:p>
      <w:pPr>
        <w:pStyle w:val="ListBullet"/>
        <w:spacing w:after="80"/>
      </w:pPr>
      <w:r>
        <w:t>Interview preparation is unstructured; effort doesn’t compound week to week.</w:t>
      </w:r>
    </w:p>
    <w:p>
      <w:pPr>
        <w:pStyle w:val="Heading1"/>
      </w:pPr>
      <w:r>
        <w:t>Solution: A Closed-Loop System</w:t>
      </w:r>
    </w:p>
    <w:p>
      <w:pPr>
        <w:pStyle w:val="ListNumber"/>
        <w:spacing w:after="80"/>
      </w:pPr>
      <w:r>
        <w:t>Intake: understand the target role, experience, constraints, and current status.</w:t>
      </w:r>
    </w:p>
    <w:p>
      <w:pPr>
        <w:pStyle w:val="ListNumber"/>
        <w:spacing w:after="80"/>
      </w:pPr>
      <w:r>
        <w:t>Plan: generate a weekly plan (7-day) with tasks, outreach templates, and checkpoints.</w:t>
      </w:r>
    </w:p>
    <w:p>
      <w:pPr>
        <w:pStyle w:val="ListNumber"/>
        <w:spacing w:after="80"/>
      </w:pPr>
      <w:r>
        <w:t>Execute: apply to a curated set of roles; send ethical, high-signal referral requests; track outcomes.</w:t>
      </w:r>
    </w:p>
    <w:p>
      <w:pPr>
        <w:pStyle w:val="ListNumber"/>
        <w:spacing w:after="80"/>
      </w:pPr>
      <w:r>
        <w:t>Improve: ATS fixes, portfolio upgrades, and interview practice based on feedback loops.</w:t>
      </w:r>
    </w:p>
    <w:p>
      <w:pPr>
        <w:pStyle w:val="ListNumber"/>
        <w:spacing w:after="80"/>
      </w:pPr>
      <w:r>
        <w:t>Escalate: when needed, book a paid human mentorship session for mock interviews, resume review, or negotiation.</w:t>
      </w:r>
    </w:p>
    <w:p>
      <w:pPr>
        <w:pStyle w:val="Heading1"/>
      </w:pPr>
      <w:r>
        <w:t>Core Product Modules</w:t>
      </w:r>
    </w:p>
    <w:p>
      <w:pPr>
        <w:pStyle w:val="Heading2"/>
      </w:pPr>
      <w:r>
        <w:t>1) Referral Marketplace (Seeker ↔ Referrer)</w:t>
      </w:r>
    </w:p>
    <w:p>
      <w:pPr>
        <w:pStyle w:val="ListBullet"/>
        <w:spacing w:after="80"/>
      </w:pPr>
      <w:r>
        <w:t>Seekers: browse roles, request referrals, attach resume/cover letter, and track status.</w:t>
      </w:r>
    </w:p>
    <w:p>
      <w:pPr>
        <w:pStyle w:val="ListBullet"/>
        <w:spacing w:after="80"/>
      </w:pPr>
      <w:r>
        <w:t>Referrers: post internal opportunities, review requests, and update status (accepted/rejected/sent-to-HR).</w:t>
      </w:r>
    </w:p>
    <w:p>
      <w:pPr>
        <w:pStyle w:val="ListBullet"/>
        <w:spacing w:after="80"/>
      </w:pPr>
      <w:r>
        <w:t>Quality guardrails: discourage “pay-for-referral” language; promote ethical outreach and readiness.</w:t>
      </w:r>
    </w:p>
    <w:p>
      <w:pPr>
        <w:pStyle w:val="Heading2"/>
      </w:pPr>
      <w:r>
        <w:t>2) Tools: ATS + Application Quality</w:t>
      </w:r>
    </w:p>
    <w:p>
      <w:pPr>
        <w:pStyle w:val="ListBullet"/>
        <w:spacing w:after="80"/>
      </w:pPr>
      <w:r>
        <w:t>ATS score and improvement suggestions based on resume text vs. job description.</w:t>
      </w:r>
    </w:p>
    <w:p>
      <w:pPr>
        <w:pStyle w:val="ListBullet"/>
        <w:spacing w:after="80"/>
      </w:pPr>
      <w:r>
        <w:t>Job detail extraction from referral posts/JDs to reduce manual effort for referrers.</w:t>
      </w:r>
    </w:p>
    <w:p>
      <w:pPr>
        <w:pStyle w:val="ListBullet"/>
        <w:spacing w:after="80"/>
      </w:pPr>
      <w:r>
        <w:t>Reusable templates for faster, higher-quality applications.</w:t>
      </w:r>
    </w:p>
    <w:p>
      <w:pPr>
        <w:pStyle w:val="Heading2"/>
      </w:pPr>
      <w:r>
        <w:t>3) Mentorship: AI + Human Sessions</w:t>
      </w:r>
    </w:p>
    <w:p>
      <w:pPr>
        <w:pStyle w:val="ListBullet"/>
        <w:spacing w:after="80"/>
      </w:pPr>
      <w:r>
        <w:t>AI Mentor: guided intake wizard, 7-day plan generation, and chat-based support.</w:t>
      </w:r>
    </w:p>
    <w:p>
      <w:pPr>
        <w:pStyle w:val="ListBullet"/>
        <w:spacing w:after="80"/>
      </w:pPr>
      <w:r>
        <w:t>Human mentorship: referrers can enable mentorship, define services (title/duration/price), and confirm sessions with a meeting link.</w:t>
      </w:r>
    </w:p>
    <w:p>
      <w:pPr>
        <w:pStyle w:val="ListBullet"/>
        <w:spacing w:after="80"/>
      </w:pPr>
      <w:r>
        <w:t>Payments (Phase 1): platform collects 100% payment at booking; session request is created only after server-side verification.</w:t>
      </w:r>
    </w:p>
    <w:p>
      <w:pPr>
        <w:pStyle w:val="ListBullet"/>
        <w:spacing w:after="80"/>
      </w:pPr>
      <w:r>
        <w:t>Payouts (Phase 2): pay out mentors after completion (e.g., weekly) and take a platform fee.</w:t>
      </w:r>
    </w:p>
    <w:p>
      <w:pPr>
        <w:pStyle w:val="Heading2"/>
      </w:pPr>
      <w:r>
        <w:t>4) Campus Ambassador Program</w:t>
      </w:r>
    </w:p>
    <w:p>
      <w:pPr>
        <w:pStyle w:val="ListBullet"/>
        <w:spacing w:after="80"/>
      </w:pPr>
      <w:r>
        <w:t>Landing page + application form + admin review pipeline.</w:t>
      </w:r>
    </w:p>
    <w:p>
      <w:pPr>
        <w:pStyle w:val="ListBullet"/>
        <w:spacing w:after="80"/>
      </w:pPr>
      <w:r>
        <w:t>Ambassador dashboard: tasks, proof submission, activity, points, reward ladder.</w:t>
      </w:r>
    </w:p>
    <w:p>
      <w:pPr>
        <w:pStyle w:val="ListBullet"/>
        <w:spacing w:after="80"/>
      </w:pPr>
      <w:r>
        <w:t>Admin: create tasks, review proof, publish announcements and landing content, manage ambassadors.</w:t>
      </w:r>
    </w:p>
    <w:p>
      <w:pPr>
        <w:pStyle w:val="Heading1"/>
      </w:pPr>
      <w:r>
        <w:t>Operating Model (How It Works)</w:t>
      </w:r>
    </w:p>
    <w:p>
      <w:pPr>
        <w:pStyle w:val="Heading2"/>
      </w:pPr>
      <w:r>
        <w:t>Seeker Flow</w:t>
      </w:r>
    </w:p>
    <w:p>
      <w:pPr>
        <w:pStyle w:val="ListNumber"/>
        <w:spacing w:after="80"/>
      </w:pPr>
      <w:r>
        <w:t>Complete profile and set target role.</w:t>
      </w:r>
    </w:p>
    <w:p>
      <w:pPr>
        <w:pStyle w:val="ListNumber"/>
        <w:spacing w:after="80"/>
      </w:pPr>
      <w:r>
        <w:t>Use AI Mentor to generate a weekly plan + outreach scripts.</w:t>
      </w:r>
    </w:p>
    <w:p>
      <w:pPr>
        <w:pStyle w:val="ListNumber"/>
        <w:spacing w:after="80"/>
      </w:pPr>
      <w:r>
        <w:t>Apply to roles and submit referral requests with tailored resume.</w:t>
      </w:r>
    </w:p>
    <w:p>
      <w:pPr>
        <w:pStyle w:val="ListNumber"/>
        <w:spacing w:after="80"/>
      </w:pPr>
      <w:r>
        <w:t>Track responses and improve with ATS insights.</w:t>
      </w:r>
    </w:p>
    <w:p>
      <w:pPr>
        <w:pStyle w:val="ListNumber"/>
        <w:spacing w:after="80"/>
      </w:pPr>
      <w:r>
        <w:t>If stuck, book a mentor session (resume review/mock interview).</w:t>
      </w:r>
    </w:p>
    <w:p>
      <w:pPr>
        <w:pStyle w:val="Heading2"/>
      </w:pPr>
      <w:r>
        <w:t>Referrer Flow</w:t>
      </w:r>
    </w:p>
    <w:p>
      <w:pPr>
        <w:pStyle w:val="ListNumber"/>
        <w:spacing w:after="80"/>
      </w:pPr>
      <w:r>
        <w:t>Complete profile, post roles, and review incoming requests.</w:t>
      </w:r>
    </w:p>
    <w:p>
      <w:pPr>
        <w:pStyle w:val="ListNumber"/>
        <w:spacing w:after="80"/>
      </w:pPr>
      <w:r>
        <w:t>Optionally enable mentorship and publish services/prices.</w:t>
      </w:r>
    </w:p>
    <w:p>
      <w:pPr>
        <w:pStyle w:val="ListNumber"/>
        <w:spacing w:after="80"/>
      </w:pPr>
      <w:r>
        <w:t>Confirm booked sessions by adding meeting link; mark sessions complete after delivery.</w:t>
      </w:r>
    </w:p>
    <w:p>
      <w:pPr>
        <w:pStyle w:val="Heading1"/>
      </w:pPr>
      <w:r>
        <w:t>Business Model (Initial)</w:t>
      </w:r>
    </w:p>
    <w:p>
      <w:pPr>
        <w:pStyle w:val="ListBullet"/>
        <w:spacing w:after="80"/>
      </w:pPr>
      <w:r>
        <w:t>Mentorship: paid sessions (platform collects payment).</w:t>
      </w:r>
    </w:p>
    <w:p>
      <w:pPr>
        <w:pStyle w:val="ListBullet"/>
        <w:spacing w:after="80"/>
      </w:pPr>
      <w:r>
        <w:t>Subscription (later): bundled AI guidance + ATS + structured weekly system.</w:t>
      </w:r>
    </w:p>
    <w:p>
      <w:pPr>
        <w:pStyle w:val="ListBullet"/>
        <w:spacing w:after="80"/>
      </w:pPr>
      <w:r>
        <w:t>Campus program: distribution channel; can add sponsor partnerships later.</w:t>
      </w:r>
    </w:p>
    <w:p>
      <w:pPr>
        <w:pStyle w:val="Heading1"/>
      </w:pPr>
      <w:r>
        <w:t>Roadmap (Next 90 Days)</w:t>
      </w:r>
    </w:p>
    <w:p>
      <w:pPr>
        <w:pStyle w:val="ListBullet"/>
        <w:spacing w:after="80"/>
      </w:pPr>
      <w:r>
        <w:t>Stabilize AI mentor with caching + paid-tier quota or provider fallback; keep offline mode as a safety net.</w:t>
      </w:r>
    </w:p>
    <w:p>
      <w:pPr>
        <w:pStyle w:val="ListBullet"/>
        <w:spacing w:after="80"/>
      </w:pPr>
      <w:r>
        <w:t>Add mentorship payout ledger and admin payout queue (Phase 2).</w:t>
      </w:r>
    </w:p>
    <w:p>
      <w:pPr>
        <w:pStyle w:val="ListBullet"/>
        <w:spacing w:after="80"/>
      </w:pPr>
      <w:r>
        <w:t>Add mentor discovery filters (company, role, rating) and session feedback loop.</w:t>
      </w:r>
    </w:p>
    <w:p>
      <w:pPr>
        <w:pStyle w:val="ListBullet"/>
        <w:spacing w:after="80"/>
      </w:pPr>
      <w:r>
        <w:t>Improve referral quality metrics: readiness checklist before requesting referral.</w:t>
      </w:r>
    </w:p>
    <w:p>
      <w:pPr>
        <w:pStyle w:val="ListBullet"/>
        <w:spacing w:after="80"/>
      </w:pPr>
      <w:r>
        <w:t>Add analytics dashboard for conversion, interview rate, and retention.</w:t>
      </w:r>
    </w:p>
    <w:p>
      <w:pPr>
        <w:pStyle w:val="Heading1"/>
      </w:pPr>
      <w:r>
        <w:t>Brand Assets (Examples)</w:t>
      </w:r>
    </w:p>
    <w:p>
      <w:r>
        <w:t>Below are example reward assets used in the campus program and marketing pages.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-shi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 w:val="0"/>
          <w:color w:val="64748B"/>
          <w:sz w:val="18"/>
        </w:rPr>
        <w:t>Reward: Ambassador tee (example mock).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-k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 w:val="0"/>
          <w:color w:val="64748B"/>
          <w:sz w:val="18"/>
        </w:rPr>
        <w:t>Reward: Brand kit (example mock).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-certific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rFonts w:ascii="Calibri" w:hAnsi="Calibri"/>
          <w:b w:val="0"/>
          <w:color w:val="64748B"/>
          <w:sz w:val="18"/>
        </w:rPr>
        <w:t>Reward: Recognition certificate (example mock).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