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5DB" w:rsidRPr="003A45DB" w:rsidRDefault="003A45DB" w:rsidP="003A45DB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3A45DB">
        <w:rPr>
          <w:rFonts w:ascii="Georgia" w:eastAsia="Times New Roman" w:hAnsi="Georgia" w:cs="Times New Roman"/>
          <w:color w:val="000000"/>
          <w:sz w:val="21"/>
          <w:szCs w:val="21"/>
        </w:rPr>
        <w:t>Strings that start with 0 are treated as octal numbers (base 8) in ECMAScript 3; however, this has changed in ES5. To avoid inconsistency and unexpected results, always specify the radix parameter:</w:t>
      </w:r>
    </w:p>
    <w:p w:rsidR="003A45DB" w:rsidRPr="003A45DB" w:rsidRDefault="003A45DB" w:rsidP="003A45DB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45DB">
        <w:rPr>
          <w:rFonts w:ascii="Times New Roman" w:eastAsia="Times New Roman" w:hAnsi="Times New Roman" w:cs="Times New Roman"/>
          <w:noProof/>
          <w:color w:val="3D81EE"/>
          <w:sz w:val="24"/>
          <w:szCs w:val="24"/>
        </w:rPr>
        <w:drawing>
          <wp:inline distT="0" distB="0" distL="0" distR="0">
            <wp:extent cx="184785" cy="184785"/>
            <wp:effectExtent l="0" t="0" r="5715" b="5715"/>
            <wp:docPr id="2" name="Picture 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5DB" w:rsidRPr="003A45DB" w:rsidRDefault="003A45DB" w:rsidP="003A45D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3A45DB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proofErr w:type="spellEnd"/>
      <w:proofErr w:type="gramEnd"/>
      <w:r w:rsidRPr="003A45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month = "06",</w:t>
      </w:r>
    </w:p>
    <w:p w:rsidR="003A45DB" w:rsidRPr="003A45DB" w:rsidRDefault="003A45DB" w:rsidP="003A45D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A45DB" w:rsidRPr="003A45DB" w:rsidRDefault="003A45DB" w:rsidP="003A45D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A45DB">
        <w:rPr>
          <w:rFonts w:ascii="Courier New" w:eastAsia="Times New Roman" w:hAnsi="Courier New" w:cs="Courier New"/>
          <w:color w:val="000000"/>
          <w:sz w:val="20"/>
          <w:szCs w:val="20"/>
        </w:rPr>
        <w:t>year</w:t>
      </w:r>
      <w:proofErr w:type="gramEnd"/>
      <w:r w:rsidRPr="003A45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"09";</w:t>
      </w:r>
    </w:p>
    <w:p w:rsidR="003A45DB" w:rsidRPr="003A45DB" w:rsidRDefault="003A45DB" w:rsidP="003A45D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A45DB" w:rsidRPr="003A45DB" w:rsidRDefault="003A45DB" w:rsidP="003A45D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A45DB">
        <w:rPr>
          <w:rFonts w:ascii="Courier New" w:eastAsia="Times New Roman" w:hAnsi="Courier New" w:cs="Courier New"/>
          <w:color w:val="000000"/>
          <w:sz w:val="20"/>
          <w:szCs w:val="20"/>
        </w:rPr>
        <w:t>month</w:t>
      </w:r>
      <w:proofErr w:type="gramEnd"/>
      <w:r w:rsidRPr="003A45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3A45DB">
        <w:rPr>
          <w:rFonts w:ascii="Courier New" w:eastAsia="Times New Roman" w:hAnsi="Courier New" w:cs="Courier New"/>
          <w:color w:val="000000"/>
          <w:sz w:val="20"/>
          <w:szCs w:val="20"/>
        </w:rPr>
        <w:t>parseInt</w:t>
      </w:r>
      <w:proofErr w:type="spellEnd"/>
      <w:r w:rsidRPr="003A45DB">
        <w:rPr>
          <w:rFonts w:ascii="Courier New" w:eastAsia="Times New Roman" w:hAnsi="Courier New" w:cs="Courier New"/>
          <w:color w:val="000000"/>
          <w:sz w:val="20"/>
          <w:szCs w:val="20"/>
        </w:rPr>
        <w:t>(month, 10);</w:t>
      </w:r>
    </w:p>
    <w:p w:rsidR="003A45DB" w:rsidRPr="003A45DB" w:rsidRDefault="003A45DB" w:rsidP="003A45D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A45DB" w:rsidRPr="003A45DB" w:rsidRDefault="003A45DB" w:rsidP="003A45D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A45DB">
        <w:rPr>
          <w:rFonts w:ascii="Courier New" w:eastAsia="Times New Roman" w:hAnsi="Courier New" w:cs="Courier New"/>
          <w:color w:val="000000"/>
          <w:sz w:val="20"/>
          <w:szCs w:val="20"/>
        </w:rPr>
        <w:t>year</w:t>
      </w:r>
      <w:proofErr w:type="gramEnd"/>
      <w:r w:rsidRPr="003A45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3A45DB">
        <w:rPr>
          <w:rFonts w:ascii="Courier New" w:eastAsia="Times New Roman" w:hAnsi="Courier New" w:cs="Courier New"/>
          <w:color w:val="000000"/>
          <w:sz w:val="20"/>
          <w:szCs w:val="20"/>
        </w:rPr>
        <w:t>parseInt</w:t>
      </w:r>
      <w:proofErr w:type="spellEnd"/>
      <w:r w:rsidRPr="003A45DB">
        <w:rPr>
          <w:rFonts w:ascii="Courier New" w:eastAsia="Times New Roman" w:hAnsi="Courier New" w:cs="Courier New"/>
          <w:color w:val="000000"/>
          <w:sz w:val="20"/>
          <w:szCs w:val="20"/>
        </w:rPr>
        <w:t>(year, 10);</w:t>
      </w:r>
    </w:p>
    <w:p w:rsidR="003A45DB" w:rsidRPr="003A45DB" w:rsidRDefault="003A45DB" w:rsidP="003A45DB">
      <w:pPr>
        <w:shd w:val="clear" w:color="auto" w:fill="F5F5F5"/>
        <w:spacing w:after="7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45DB">
        <w:rPr>
          <w:rFonts w:ascii="Times New Roman" w:eastAsia="Times New Roman" w:hAnsi="Times New Roman" w:cs="Times New Roman"/>
          <w:noProof/>
          <w:color w:val="3D81EE"/>
          <w:sz w:val="24"/>
          <w:szCs w:val="24"/>
        </w:rPr>
        <w:drawing>
          <wp:inline distT="0" distB="0" distL="0" distR="0">
            <wp:extent cx="184785" cy="184785"/>
            <wp:effectExtent l="0" t="0" r="5715" b="5715"/>
            <wp:docPr id="1" name="Picture 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5DB" w:rsidRPr="003A45DB" w:rsidRDefault="003A45DB" w:rsidP="003A45DB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3A45DB">
        <w:rPr>
          <w:rFonts w:ascii="Georgia" w:eastAsia="Times New Roman" w:hAnsi="Georgia" w:cs="Times New Roman"/>
          <w:color w:val="333333"/>
          <w:sz w:val="21"/>
          <w:szCs w:val="21"/>
        </w:rPr>
        <w:br/>
        <w:t>Alternative ways to convert a string to a number include:</w:t>
      </w:r>
    </w:p>
    <w:p w:rsidR="003A45DB" w:rsidRPr="003A45DB" w:rsidRDefault="003A45DB" w:rsidP="003A45D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45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+"08" </w:t>
      </w:r>
      <w:r w:rsidRPr="003A45DB">
        <w:rPr>
          <w:rFonts w:ascii="Courier New" w:eastAsia="Times New Roman" w:hAnsi="Courier New" w:cs="Courier New"/>
          <w:color w:val="008000"/>
          <w:sz w:val="20"/>
          <w:szCs w:val="20"/>
        </w:rPr>
        <w:t>// result is 8</w:t>
      </w:r>
    </w:p>
    <w:p w:rsidR="003A45DB" w:rsidRPr="003A45DB" w:rsidRDefault="003A45DB" w:rsidP="003A45D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A45DB" w:rsidRPr="003A45DB" w:rsidRDefault="003A45DB" w:rsidP="003A45D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A45DB">
        <w:rPr>
          <w:rFonts w:ascii="Courier New" w:eastAsia="Times New Roman" w:hAnsi="Courier New" w:cs="Courier New"/>
          <w:color w:val="000000"/>
          <w:sz w:val="20"/>
          <w:szCs w:val="20"/>
        </w:rPr>
        <w:t>Number(</w:t>
      </w:r>
      <w:proofErr w:type="gramEnd"/>
      <w:r w:rsidRPr="003A45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"08") </w:t>
      </w:r>
      <w:r w:rsidRPr="003A45DB">
        <w:rPr>
          <w:rFonts w:ascii="Courier New" w:eastAsia="Times New Roman" w:hAnsi="Courier New" w:cs="Courier New"/>
          <w:color w:val="008000"/>
          <w:sz w:val="20"/>
          <w:szCs w:val="20"/>
        </w:rPr>
        <w:t>// 8</w:t>
      </w:r>
    </w:p>
    <w:p w:rsidR="003A45DB" w:rsidRPr="003A45DB" w:rsidRDefault="003A45DB" w:rsidP="003A45DB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3A45DB">
        <w:rPr>
          <w:rFonts w:ascii="Georgia" w:eastAsia="Times New Roman" w:hAnsi="Georgia" w:cs="Times New Roman"/>
          <w:color w:val="333333"/>
          <w:sz w:val="21"/>
          <w:szCs w:val="21"/>
        </w:rPr>
        <w:t xml:space="preserve">These are often faster than </w:t>
      </w:r>
      <w:proofErr w:type="spellStart"/>
      <w:proofErr w:type="gramStart"/>
      <w:r w:rsidRPr="003A45DB">
        <w:rPr>
          <w:rFonts w:ascii="Georgia" w:eastAsia="Times New Roman" w:hAnsi="Georgia" w:cs="Times New Roman"/>
          <w:color w:val="333333"/>
          <w:sz w:val="21"/>
          <w:szCs w:val="21"/>
        </w:rPr>
        <w:t>parseInt</w:t>
      </w:r>
      <w:proofErr w:type="spellEnd"/>
      <w:r w:rsidRPr="003A45DB">
        <w:rPr>
          <w:rFonts w:ascii="Georgia" w:eastAsia="Times New Roman" w:hAnsi="Georgia" w:cs="Times New Roman"/>
          <w:color w:val="333333"/>
          <w:sz w:val="21"/>
          <w:szCs w:val="21"/>
        </w:rPr>
        <w:t>(</w:t>
      </w:r>
      <w:proofErr w:type="gramEnd"/>
      <w:r w:rsidRPr="003A45DB">
        <w:rPr>
          <w:rFonts w:ascii="Georgia" w:eastAsia="Times New Roman" w:hAnsi="Georgia" w:cs="Times New Roman"/>
          <w:color w:val="333333"/>
          <w:sz w:val="21"/>
          <w:szCs w:val="21"/>
        </w:rPr>
        <w:t xml:space="preserve">), because </w:t>
      </w:r>
      <w:proofErr w:type="spellStart"/>
      <w:r w:rsidRPr="003A45DB">
        <w:rPr>
          <w:rFonts w:ascii="Georgia" w:eastAsia="Times New Roman" w:hAnsi="Georgia" w:cs="Times New Roman"/>
          <w:color w:val="333333"/>
          <w:sz w:val="21"/>
          <w:szCs w:val="21"/>
        </w:rPr>
        <w:t>parseInt</w:t>
      </w:r>
      <w:proofErr w:type="spellEnd"/>
      <w:r w:rsidRPr="003A45DB">
        <w:rPr>
          <w:rFonts w:ascii="Georgia" w:eastAsia="Times New Roman" w:hAnsi="Georgia" w:cs="Times New Roman"/>
          <w:color w:val="333333"/>
          <w:sz w:val="21"/>
          <w:szCs w:val="21"/>
        </w:rPr>
        <w:t xml:space="preserve">(), as the name suggests, parses and doesn't simply convert. But if you're expecting input such as "08 hello", </w:t>
      </w:r>
      <w:proofErr w:type="spellStart"/>
      <w:proofErr w:type="gramStart"/>
      <w:r w:rsidRPr="003A45DB">
        <w:rPr>
          <w:rFonts w:ascii="Georgia" w:eastAsia="Times New Roman" w:hAnsi="Georgia" w:cs="Times New Roman"/>
          <w:color w:val="333333"/>
          <w:sz w:val="21"/>
          <w:szCs w:val="21"/>
        </w:rPr>
        <w:t>parseInt</w:t>
      </w:r>
      <w:proofErr w:type="spellEnd"/>
      <w:r w:rsidRPr="003A45DB">
        <w:rPr>
          <w:rFonts w:ascii="Georgia" w:eastAsia="Times New Roman" w:hAnsi="Georgia" w:cs="Times New Roman"/>
          <w:color w:val="333333"/>
          <w:sz w:val="21"/>
          <w:szCs w:val="21"/>
        </w:rPr>
        <w:t>(</w:t>
      </w:r>
      <w:proofErr w:type="gramEnd"/>
      <w:r w:rsidRPr="003A45DB">
        <w:rPr>
          <w:rFonts w:ascii="Georgia" w:eastAsia="Times New Roman" w:hAnsi="Georgia" w:cs="Times New Roman"/>
          <w:color w:val="333333"/>
          <w:sz w:val="21"/>
          <w:szCs w:val="21"/>
        </w:rPr>
        <w:t xml:space="preserve">) will return a number, whereas the others will fail with </w:t>
      </w:r>
      <w:proofErr w:type="spellStart"/>
      <w:r w:rsidRPr="003A45DB">
        <w:rPr>
          <w:rFonts w:ascii="Georgia" w:eastAsia="Times New Roman" w:hAnsi="Georgia" w:cs="Times New Roman"/>
          <w:color w:val="333333"/>
          <w:sz w:val="21"/>
          <w:szCs w:val="21"/>
        </w:rPr>
        <w:t>NaN</w:t>
      </w:r>
      <w:proofErr w:type="spellEnd"/>
      <w:r w:rsidRPr="003A45DB">
        <w:rPr>
          <w:rFonts w:ascii="Georgia" w:eastAsia="Times New Roman" w:hAnsi="Georgia" w:cs="Times New Roman"/>
          <w:color w:val="333333"/>
          <w:sz w:val="21"/>
          <w:szCs w:val="21"/>
        </w:rPr>
        <w:t>.</w:t>
      </w:r>
    </w:p>
    <w:p w:rsidR="009D566A" w:rsidRDefault="009D566A">
      <w:bookmarkStart w:id="0" w:name="_GoBack"/>
      <w:bookmarkEnd w:id="0"/>
    </w:p>
    <w:sectPr w:rsidR="009D5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5DB"/>
    <w:rsid w:val="003A45DB"/>
    <w:rsid w:val="009D5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93B55-F293-4880-B4C7-4359559AF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4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nblogscodecopy">
    <w:name w:val="cnblogs_code_copy"/>
    <w:basedOn w:val="DefaultParagraphFont"/>
    <w:rsid w:val="003A45D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45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45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20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773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96953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29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40212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Quintiles</Company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Khadria</dc:creator>
  <cp:keywords/>
  <dc:description/>
  <cp:lastModifiedBy>Syeda Khadria</cp:lastModifiedBy>
  <cp:revision>1</cp:revision>
  <dcterms:created xsi:type="dcterms:W3CDTF">2015-06-22T13:48:00Z</dcterms:created>
  <dcterms:modified xsi:type="dcterms:W3CDTF">2015-06-22T13:49:00Z</dcterms:modified>
</cp:coreProperties>
</file>