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Functions are</w:t>
      </w:r>
      <w:r w:rsidRPr="00763F7E">
        <w:rPr>
          <w:rFonts w:ascii="Georgia" w:eastAsia="Times New Roman" w:hAnsi="Georgia" w:cs="Times New Roman"/>
          <w:b/>
          <w:bCs/>
          <w:color w:val="333333"/>
          <w:sz w:val="21"/>
          <w:szCs w:val="21"/>
        </w:rPr>
        <w:t> first-class objects</w:t>
      </w:r>
      <w:r w:rsidRPr="00763F7E">
        <w:rPr>
          <w:rFonts w:ascii="Georgia" w:eastAsia="Times New Roman" w:hAnsi="Georgia" w:cs="Times New Roman"/>
          <w:color w:val="333333"/>
          <w:sz w:val="21"/>
          <w:szCs w:val="21"/>
        </w:rPr>
        <w:t> and they provide </w:t>
      </w:r>
      <w:r w:rsidRPr="00763F7E">
        <w:rPr>
          <w:rFonts w:ascii="Georgia" w:eastAsia="Times New Roman" w:hAnsi="Georgia" w:cs="Times New Roman"/>
          <w:b/>
          <w:bCs/>
          <w:color w:val="333333"/>
          <w:sz w:val="21"/>
          <w:szCs w:val="21"/>
        </w:rPr>
        <w:t>scope</w:t>
      </w: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Can be created dynamically at runtime, during the execution of the program</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Can be assigned to variables, can have their references copied to other variables, can be augmented, and, except for a few special cases, can be deleted</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Can be passed as arguments to other functions and can also be returned by other functions</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Can have their own properties and methods </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14" name="Picture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antipattern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for demo purposes only</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add = </w:t>
      </w:r>
      <w:r w:rsidRPr="00763F7E">
        <w:rPr>
          <w:rFonts w:ascii="Courier New" w:eastAsia="Times New Roman" w:hAnsi="Courier New" w:cs="Courier New"/>
          <w:color w:val="0000FF"/>
          <w:sz w:val="20"/>
          <w:szCs w:val="20"/>
        </w:rPr>
        <w:t>new</w:t>
      </w:r>
      <w:r w:rsidRPr="00763F7E">
        <w:rPr>
          <w:rFonts w:ascii="Courier New" w:eastAsia="Times New Roman" w:hAnsi="Courier New" w:cs="Courier New"/>
          <w:color w:val="000000"/>
          <w:sz w:val="20"/>
          <w:szCs w:val="20"/>
        </w:rPr>
        <w:t xml:space="preserve"> Function('a, b', 'return a + b');</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add(1, 2); </w:t>
      </w:r>
      <w:r w:rsidRPr="00763F7E">
        <w:rPr>
          <w:rFonts w:ascii="Courier New" w:eastAsia="Times New Roman" w:hAnsi="Courier New" w:cs="Courier New"/>
          <w:color w:val="008000"/>
          <w:sz w:val="20"/>
          <w:szCs w:val="20"/>
        </w:rPr>
        <w:t>// returns 3</w:t>
      </w:r>
      <w:r w:rsidRPr="00763F7E">
        <w:rPr>
          <w:rFonts w:ascii="Verdana" w:eastAsia="Times New Roman" w:hAnsi="Verdana" w:cs="Courier New"/>
          <w:color w:val="000000"/>
          <w:sz w:val="21"/>
          <w:szCs w:val="21"/>
        </w:rPr>
        <w:t> </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13" name="Picture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Any variable defined with  </w:t>
      </w:r>
      <w:r w:rsidRPr="00763F7E">
        <w:rPr>
          <w:rFonts w:ascii="Georgia" w:eastAsia="Times New Roman" w:hAnsi="Georgia" w:cs="Times New Roman"/>
          <w:b/>
          <w:bCs/>
          <w:color w:val="333333"/>
          <w:sz w:val="21"/>
          <w:szCs w:val="21"/>
        </w:rPr>
        <w:t>var</w:t>
      </w:r>
      <w:r w:rsidRPr="00763F7E">
        <w:rPr>
          <w:rFonts w:ascii="Georgia" w:eastAsia="Times New Roman" w:hAnsi="Georgia" w:cs="Times New Roman"/>
          <w:color w:val="333333"/>
          <w:sz w:val="21"/>
          <w:szCs w:val="21"/>
        </w:rPr>
        <w:t> inside of a function is a local variable, invisible outside the function. Saying that curly braces don’t provide local scope means that if you define a variable with  </w:t>
      </w:r>
      <w:r w:rsidRPr="00763F7E">
        <w:rPr>
          <w:rFonts w:ascii="Georgia" w:eastAsia="Times New Roman" w:hAnsi="Georgia" w:cs="Times New Roman"/>
          <w:b/>
          <w:bCs/>
          <w:color w:val="333333"/>
          <w:sz w:val="21"/>
          <w:szCs w:val="21"/>
        </w:rPr>
        <w:t>var</w:t>
      </w:r>
      <w:r w:rsidRPr="00763F7E">
        <w:rPr>
          <w:rFonts w:ascii="Georgia" w:eastAsia="Times New Roman" w:hAnsi="Georgia" w:cs="Times New Roman"/>
          <w:color w:val="333333"/>
          <w:sz w:val="21"/>
          <w:szCs w:val="21"/>
        </w:rPr>
        <w:t> inside of an  </w:t>
      </w:r>
      <w:r w:rsidRPr="00763F7E">
        <w:rPr>
          <w:rFonts w:ascii="Georgia" w:eastAsia="Times New Roman" w:hAnsi="Georgia" w:cs="Times New Roman"/>
          <w:b/>
          <w:bCs/>
          <w:color w:val="333333"/>
          <w:sz w:val="21"/>
          <w:szCs w:val="21"/>
        </w:rPr>
        <w:t>if</w:t>
      </w:r>
      <w:r w:rsidRPr="00763F7E">
        <w:rPr>
          <w:rFonts w:ascii="Georgia" w:eastAsia="Times New Roman" w:hAnsi="Georgia" w:cs="Times New Roman"/>
          <w:color w:val="333333"/>
          <w:sz w:val="21"/>
          <w:szCs w:val="21"/>
        </w:rPr>
        <w:t> condition or inside of a  </w:t>
      </w:r>
      <w:r w:rsidRPr="00763F7E">
        <w:rPr>
          <w:rFonts w:ascii="Georgia" w:eastAsia="Times New Roman" w:hAnsi="Georgia" w:cs="Times New Roman"/>
          <w:b/>
          <w:bCs/>
          <w:color w:val="333333"/>
          <w:sz w:val="21"/>
          <w:szCs w:val="21"/>
        </w:rPr>
        <w:t>for</w:t>
      </w:r>
      <w:r w:rsidRPr="00763F7E">
        <w:rPr>
          <w:rFonts w:ascii="Georgia" w:eastAsia="Times New Roman" w:hAnsi="Georgia" w:cs="Times New Roman"/>
          <w:color w:val="333333"/>
          <w:sz w:val="21"/>
          <w:szCs w:val="21"/>
        </w:rPr>
        <w:t> or a </w:t>
      </w:r>
      <w:r w:rsidRPr="00763F7E">
        <w:rPr>
          <w:rFonts w:ascii="Georgia" w:eastAsia="Times New Roman" w:hAnsi="Georgia" w:cs="Times New Roman"/>
          <w:b/>
          <w:bCs/>
          <w:color w:val="333333"/>
          <w:sz w:val="21"/>
          <w:szCs w:val="21"/>
        </w:rPr>
        <w:t>while</w:t>
      </w:r>
      <w:r w:rsidRPr="00763F7E">
        <w:rPr>
          <w:rFonts w:ascii="Georgia" w:eastAsia="Times New Roman" w:hAnsi="Georgia" w:cs="Times New Roman"/>
          <w:color w:val="333333"/>
          <w:sz w:val="21"/>
          <w:szCs w:val="21"/>
        </w:rPr>
        <w:t> loop, that doesn’t mean the variable is local to that i for for.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Variable scope</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It’s only local to the wrapping function, and if there’s no wrapping function, it becomes a global variable.</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Disambiguation of Terminology</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function expression/ anonymous function</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12" name="Picture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function expression, a.k.a. anonymous function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add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(a, b)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return</w:t>
      </w:r>
      <w:r w:rsidRPr="00763F7E">
        <w:rPr>
          <w:rFonts w:ascii="Courier New" w:eastAsia="Times New Roman" w:hAnsi="Courier New" w:cs="Courier New"/>
          <w:color w:val="000000"/>
          <w:sz w:val="20"/>
          <w:szCs w:val="20"/>
        </w:rPr>
        <w:t xml:space="preserve"> a + b;</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r w:rsidRPr="00763F7E">
        <w:rPr>
          <w:rFonts w:ascii="Verdana" w:eastAsia="Times New Roman" w:hAnsi="Verdana" w:cs="Courier New"/>
          <w:color w:val="000000"/>
          <w:sz w:val="21"/>
          <w:szCs w:val="21"/>
        </w:rPr>
        <w:t> </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lastRenderedPageBreak/>
        <w:drawing>
          <wp:inline distT="0" distB="0" distL="0" distR="0">
            <wp:extent cx="184785" cy="184785"/>
            <wp:effectExtent l="0" t="0" r="5715" b="5715"/>
            <wp:docPr id="11" name="Picture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named function expression</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10" name="Picture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named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add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b/>
          <w:bCs/>
          <w:color w:val="000000"/>
          <w:sz w:val="20"/>
          <w:szCs w:val="20"/>
        </w:rPr>
        <w:t xml:space="preserve"> add</w:t>
      </w:r>
      <w:r w:rsidRPr="00763F7E">
        <w:rPr>
          <w:rFonts w:ascii="Courier New" w:eastAsia="Times New Roman" w:hAnsi="Courier New" w:cs="Courier New"/>
          <w:color w:val="000000"/>
          <w:sz w:val="20"/>
          <w:szCs w:val="20"/>
        </w:rPr>
        <w:t>(a, b)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return</w:t>
      </w:r>
      <w:r w:rsidRPr="00763F7E">
        <w:rPr>
          <w:rFonts w:ascii="Courier New" w:eastAsia="Times New Roman" w:hAnsi="Courier New" w:cs="Courier New"/>
          <w:color w:val="000000"/>
          <w:sz w:val="20"/>
          <w:szCs w:val="20"/>
        </w:rPr>
        <w:t xml:space="preserve"> a + b;</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r w:rsidRPr="00763F7E">
        <w:rPr>
          <w:rFonts w:ascii="Verdana" w:eastAsia="Times New Roman" w:hAnsi="Verdana" w:cs="Courier New"/>
          <w:color w:val="000000"/>
          <w:sz w:val="21"/>
          <w:szCs w:val="21"/>
        </w:rPr>
        <w:t> </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9" name="Picture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Note</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The only difference is that the name property of the function object will be a blank string. The name property is an extension of the language (it’s not part of the ECMA standard) but widely available in many environments.</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The name property is useful when using debuggers, such as Firebug, or when calling the same function recursively from itself.</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function declarations</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foo()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function body goes here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Declarations Versus Expressions: Names and Hoisting</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8" name="Picture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this is a function expression, passed as an argument to the function `callMe`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callMe(</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I am an unnamed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also known as an anonymous function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lastRenderedPageBreak/>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this is a named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callMe(</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me()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I am a named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and my name is "me"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another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myobject =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say: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xml:space="preserve">        // I am a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r w:rsidRPr="00763F7E">
        <w:rPr>
          <w:rFonts w:ascii="Verdana" w:eastAsia="Times New Roman" w:hAnsi="Verdana" w:cs="Courier New"/>
          <w:color w:val="000000"/>
          <w:sz w:val="21"/>
          <w:szCs w:val="21"/>
        </w:rPr>
        <w:t> </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7" name="Picture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Function  declarations can only appear in “program code,” meaning inside of the bodies of other functions or in the global space. Their definitions cannot be assigned to variables or properties, or appear in function invocations as parameters. </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6" name="Picture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global scope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foo()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local()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local scope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bar()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return</w:t>
      </w:r>
      <w:r w:rsidRPr="00763F7E">
        <w:rPr>
          <w:rFonts w:ascii="Courier New" w:eastAsia="Times New Roman" w:hAnsi="Courier New" w:cs="Courier New"/>
          <w:color w:val="000000"/>
          <w:sz w:val="20"/>
          <w:szCs w:val="20"/>
        </w:rPr>
        <w:t xml:space="preserve"> bar;</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r w:rsidRPr="00763F7E">
        <w:rPr>
          <w:rFonts w:ascii="Verdana" w:eastAsia="Times New Roman" w:hAnsi="Verdana" w:cs="Courier New"/>
          <w:color w:val="000000"/>
          <w:sz w:val="21"/>
          <w:szCs w:val="21"/>
        </w:rPr>
        <w:t> </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5" name="Picture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Function’s name Property</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The availability of the read-only  name property.</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lastRenderedPageBreak/>
        <w:drawing>
          <wp:inline distT="0" distB="0" distL="0" distR="0">
            <wp:extent cx="184785" cy="184785"/>
            <wp:effectExtent l="0" t="0" r="5715" b="5715"/>
            <wp:docPr id="4" name="Picture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foo() {} </w:t>
      </w:r>
      <w:r w:rsidRPr="00763F7E">
        <w:rPr>
          <w:rFonts w:ascii="Courier New" w:eastAsia="Times New Roman" w:hAnsi="Courier New" w:cs="Courier New"/>
          <w:color w:val="008000"/>
          <w:sz w:val="20"/>
          <w:szCs w:val="20"/>
        </w:rPr>
        <w:t>// declaration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bar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 {}; </w:t>
      </w:r>
      <w:r w:rsidRPr="00763F7E">
        <w:rPr>
          <w:rFonts w:ascii="Courier New" w:eastAsia="Times New Roman" w:hAnsi="Courier New" w:cs="Courier New"/>
          <w:color w:val="008000"/>
          <w:sz w:val="20"/>
          <w:szCs w:val="20"/>
        </w:rPr>
        <w:t>//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baz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baz() {}; </w:t>
      </w:r>
      <w:r w:rsidRPr="00763F7E">
        <w:rPr>
          <w:rFonts w:ascii="Courier New" w:eastAsia="Times New Roman" w:hAnsi="Courier New" w:cs="Courier New"/>
          <w:color w:val="008000"/>
          <w:sz w:val="20"/>
          <w:szCs w:val="20"/>
        </w:rPr>
        <w:t>// named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foo.name; </w:t>
      </w:r>
      <w:r w:rsidRPr="00763F7E">
        <w:rPr>
          <w:rFonts w:ascii="Courier New" w:eastAsia="Times New Roman" w:hAnsi="Courier New" w:cs="Courier New"/>
          <w:color w:val="008000"/>
          <w:sz w:val="20"/>
          <w:szCs w:val="20"/>
        </w:rPr>
        <w:t>// "foo"</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bar.name; </w:t>
      </w:r>
      <w:r w:rsidRPr="00763F7E">
        <w:rPr>
          <w:rFonts w:ascii="Courier New" w:eastAsia="Times New Roman" w:hAnsi="Courier New" w:cs="Courier New"/>
          <w:color w:val="008000"/>
          <w:sz w:val="20"/>
          <w:szCs w:val="20"/>
        </w:rPr>
        <w:t>// "" // undefined in IE; empty string in FF, Webkit</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baz.name; </w:t>
      </w:r>
      <w:r w:rsidRPr="00763F7E">
        <w:rPr>
          <w:rFonts w:ascii="Courier New" w:eastAsia="Times New Roman" w:hAnsi="Courier New" w:cs="Courier New"/>
          <w:color w:val="008000"/>
          <w:sz w:val="20"/>
          <w:szCs w:val="20"/>
        </w:rPr>
        <w:t>// "baz"</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3" name="Picture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The case against function declarations and the reason to prefer </w:t>
      </w:r>
      <w:r w:rsidRPr="00763F7E">
        <w:rPr>
          <w:rFonts w:ascii="Georgia" w:eastAsia="Times New Roman" w:hAnsi="Georgia" w:cs="Times New Roman"/>
          <w:b/>
          <w:bCs/>
          <w:color w:val="333333"/>
          <w:sz w:val="21"/>
          <w:szCs w:val="21"/>
        </w:rPr>
        <w:t>function expressions</w:t>
      </w:r>
      <w:r w:rsidRPr="00763F7E">
        <w:rPr>
          <w:rFonts w:ascii="Georgia" w:eastAsia="Times New Roman" w:hAnsi="Georgia" w:cs="Times New Roman"/>
          <w:color w:val="333333"/>
          <w:sz w:val="21"/>
          <w:szCs w:val="21"/>
        </w:rPr>
        <w:t> is that the expressions </w:t>
      </w:r>
      <w:r w:rsidRPr="00763F7E">
        <w:rPr>
          <w:rFonts w:ascii="Georgia" w:eastAsia="Times New Roman" w:hAnsi="Georgia" w:cs="Times New Roman"/>
          <w:b/>
          <w:bCs/>
          <w:color w:val="333333"/>
          <w:sz w:val="21"/>
          <w:szCs w:val="21"/>
        </w:rPr>
        <w:t>highlight that functions are objects</w:t>
      </w:r>
      <w:r w:rsidRPr="00763F7E">
        <w:rPr>
          <w:rFonts w:ascii="Georgia" w:eastAsia="Times New Roman" w:hAnsi="Georgia" w:cs="Times New Roman"/>
          <w:color w:val="333333"/>
          <w:sz w:val="21"/>
          <w:szCs w:val="21"/>
        </w:rPr>
        <w:t> like all other objects and not some special language construct.</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Note</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Don't assign a different name to a named function expression since it's not properly implemented in some browsers(IE).</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foo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bar()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 </w:t>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b/>
          <w:bCs/>
          <w:color w:val="333333"/>
          <w:sz w:val="21"/>
          <w:szCs w:val="21"/>
        </w:rPr>
        <w:t>Function Hoisting</w:t>
      </w:r>
      <w:r w:rsidRPr="00763F7E">
        <w:rPr>
          <w:rFonts w:ascii="Georgia" w:eastAsia="Times New Roman" w:hAnsi="Georgia" w:cs="Times New Roman"/>
          <w:color w:val="333333"/>
          <w:sz w:val="21"/>
          <w:szCs w:val="21"/>
        </w:rPr>
        <w:t> </w:t>
      </w:r>
    </w:p>
    <w:p w:rsidR="00763F7E" w:rsidRPr="00763F7E" w:rsidRDefault="00763F7E" w:rsidP="00763F7E">
      <w:pPr>
        <w:shd w:val="clear" w:color="auto" w:fill="F5F5F5"/>
        <w:spacing w:after="0"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2" name="Picture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antipattern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for illustration only</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8000"/>
          <w:sz w:val="20"/>
          <w:szCs w:val="20"/>
        </w:rPr>
        <w:t>// global functions</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foo()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alert('global foo');</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bar()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alert('global bar');</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FF"/>
          <w:sz w:val="20"/>
          <w:szCs w:val="20"/>
        </w:rPr>
        <w:lastRenderedPageBreak/>
        <w:t>function</w:t>
      </w:r>
      <w:r w:rsidRPr="00763F7E">
        <w:rPr>
          <w:rFonts w:ascii="Courier New" w:eastAsia="Times New Roman" w:hAnsi="Courier New" w:cs="Courier New"/>
          <w:color w:val="000000"/>
          <w:sz w:val="20"/>
          <w:szCs w:val="20"/>
        </w:rPr>
        <w:t xml:space="preserve"> hoistMe()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console.log(</w:t>
      </w:r>
      <w:r w:rsidRPr="00763F7E">
        <w:rPr>
          <w:rFonts w:ascii="Courier New" w:eastAsia="Times New Roman" w:hAnsi="Courier New" w:cs="Courier New"/>
          <w:color w:val="0000FF"/>
          <w:sz w:val="20"/>
          <w:szCs w:val="20"/>
        </w:rPr>
        <w:t>typeof</w:t>
      </w:r>
      <w:r w:rsidRPr="00763F7E">
        <w:rPr>
          <w:rFonts w:ascii="Courier New" w:eastAsia="Times New Roman" w:hAnsi="Courier New" w:cs="Courier New"/>
          <w:color w:val="000000"/>
          <w:sz w:val="20"/>
          <w:szCs w:val="20"/>
        </w:rPr>
        <w:t xml:space="preserve"> foo); </w:t>
      </w:r>
      <w:r w:rsidRPr="00763F7E">
        <w:rPr>
          <w:rFonts w:ascii="Courier New" w:eastAsia="Times New Roman" w:hAnsi="Courier New" w:cs="Courier New"/>
          <w:color w:val="008000"/>
          <w:sz w:val="20"/>
          <w:szCs w:val="20"/>
        </w:rPr>
        <w:t>// "function"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console.log(</w:t>
      </w:r>
      <w:r w:rsidRPr="00763F7E">
        <w:rPr>
          <w:rFonts w:ascii="Courier New" w:eastAsia="Times New Roman" w:hAnsi="Courier New" w:cs="Courier New"/>
          <w:color w:val="0000FF"/>
          <w:sz w:val="20"/>
          <w:szCs w:val="20"/>
        </w:rPr>
        <w:t>typeof</w:t>
      </w:r>
      <w:r w:rsidRPr="00763F7E">
        <w:rPr>
          <w:rFonts w:ascii="Courier New" w:eastAsia="Times New Roman" w:hAnsi="Courier New" w:cs="Courier New"/>
          <w:color w:val="000000"/>
          <w:sz w:val="20"/>
          <w:szCs w:val="20"/>
        </w:rPr>
        <w:t xml:space="preserve"> bar); </w:t>
      </w:r>
      <w:r w:rsidRPr="00763F7E">
        <w:rPr>
          <w:rFonts w:ascii="Courier New" w:eastAsia="Times New Roman" w:hAnsi="Courier New" w:cs="Courier New"/>
          <w:color w:val="008000"/>
          <w:sz w:val="20"/>
          <w:szCs w:val="20"/>
        </w:rPr>
        <w:t>// "undefined"</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foo(); </w:t>
      </w:r>
      <w:r w:rsidRPr="00763F7E">
        <w:rPr>
          <w:rFonts w:ascii="Courier New" w:eastAsia="Times New Roman" w:hAnsi="Courier New" w:cs="Courier New"/>
          <w:color w:val="008000"/>
          <w:sz w:val="20"/>
          <w:szCs w:val="20"/>
        </w:rPr>
        <w:t>// "local foo"</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bar(); </w:t>
      </w:r>
      <w:r w:rsidRPr="00763F7E">
        <w:rPr>
          <w:rFonts w:ascii="Courier New" w:eastAsia="Times New Roman" w:hAnsi="Courier New" w:cs="Courier New"/>
          <w:color w:val="008000"/>
          <w:sz w:val="20"/>
          <w:szCs w:val="20"/>
        </w:rPr>
        <w:t>// TypeError: bar is not a function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function declaration: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variable 'foo' and its implementation both get hoisted</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foo()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alert('local foo');</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function expression: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only variable 'bar' gets hoisted</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8000"/>
          <w:sz w:val="20"/>
          <w:szCs w:val="20"/>
        </w:rPr>
        <w:t>// not the implementation</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r w:rsidRPr="00763F7E">
        <w:rPr>
          <w:rFonts w:ascii="Courier New" w:eastAsia="Times New Roman" w:hAnsi="Courier New" w:cs="Courier New"/>
          <w:color w:val="0000FF"/>
          <w:sz w:val="20"/>
          <w:szCs w:val="20"/>
        </w:rPr>
        <w:t>var</w:t>
      </w:r>
      <w:r w:rsidRPr="00763F7E">
        <w:rPr>
          <w:rFonts w:ascii="Courier New" w:eastAsia="Times New Roman" w:hAnsi="Courier New" w:cs="Courier New"/>
          <w:color w:val="000000"/>
          <w:sz w:val="20"/>
          <w:szCs w:val="20"/>
        </w:rPr>
        <w:t xml:space="preserve"> bar = </w:t>
      </w:r>
      <w:r w:rsidRPr="00763F7E">
        <w:rPr>
          <w:rFonts w:ascii="Courier New" w:eastAsia="Times New Roman" w:hAnsi="Courier New" w:cs="Courier New"/>
          <w:color w:val="0000FF"/>
          <w:sz w:val="20"/>
          <w:szCs w:val="20"/>
        </w:rPr>
        <w:t>function</w:t>
      </w:r>
      <w:r w:rsidRPr="00763F7E">
        <w:rPr>
          <w:rFonts w:ascii="Courier New" w:eastAsia="Times New Roman" w:hAnsi="Courier New" w:cs="Courier New"/>
          <w:color w:val="000000"/>
          <w:sz w:val="20"/>
          <w:szCs w:val="20"/>
        </w:rPr>
        <w:t xml:space="preserve"> ()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alert('local bar');</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 xml:space="preserve">} </w:t>
      </w: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3F7E" w:rsidRPr="00763F7E" w:rsidRDefault="00763F7E" w:rsidP="00763F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63F7E">
        <w:rPr>
          <w:rFonts w:ascii="Courier New" w:eastAsia="Times New Roman" w:hAnsi="Courier New" w:cs="Courier New"/>
          <w:color w:val="000000"/>
          <w:sz w:val="20"/>
          <w:szCs w:val="20"/>
        </w:rPr>
        <w:t>hoistMe();</w:t>
      </w:r>
    </w:p>
    <w:p w:rsidR="00763F7E" w:rsidRPr="00763F7E" w:rsidRDefault="00763F7E" w:rsidP="00763F7E">
      <w:pPr>
        <w:shd w:val="clear" w:color="auto" w:fill="F5F5F5"/>
        <w:spacing w:after="75" w:line="240" w:lineRule="auto"/>
        <w:rPr>
          <w:rFonts w:ascii="Times New Roman" w:eastAsia="Times New Roman" w:hAnsi="Times New Roman" w:cs="Times New Roman"/>
          <w:color w:val="000000"/>
          <w:sz w:val="24"/>
          <w:szCs w:val="24"/>
        </w:rPr>
      </w:pPr>
      <w:r w:rsidRPr="00763F7E">
        <w:rPr>
          <w:rFonts w:ascii="Times New Roman" w:eastAsia="Times New Roman" w:hAnsi="Times New Roman" w:cs="Times New Roman"/>
          <w:noProof/>
          <w:color w:val="3D81EE"/>
          <w:sz w:val="24"/>
          <w:szCs w:val="24"/>
        </w:rPr>
        <w:drawing>
          <wp:inline distT="0" distB="0" distL="0" distR="0">
            <wp:extent cx="184785" cy="184785"/>
            <wp:effectExtent l="0" t="0" r="5715" b="5715"/>
            <wp:docPr id="1" name="Picture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 cy="184785"/>
                    </a:xfrm>
                    <a:prstGeom prst="rect">
                      <a:avLst/>
                    </a:prstGeom>
                    <a:noFill/>
                    <a:ln>
                      <a:noFill/>
                    </a:ln>
                  </pic:spPr>
                </pic:pic>
              </a:graphicData>
            </a:graphic>
          </wp:inline>
        </w:drawing>
      </w:r>
    </w:p>
    <w:p w:rsidR="00763F7E" w:rsidRPr="00763F7E" w:rsidRDefault="00763F7E" w:rsidP="00763F7E">
      <w:pPr>
        <w:shd w:val="clear" w:color="auto" w:fill="FFFFFF"/>
        <w:spacing w:before="150" w:after="150" w:line="378" w:lineRule="atLeast"/>
        <w:rPr>
          <w:rFonts w:ascii="Georgia" w:eastAsia="Times New Roman" w:hAnsi="Georgia" w:cs="Times New Roman"/>
          <w:color w:val="333333"/>
          <w:sz w:val="21"/>
          <w:szCs w:val="21"/>
        </w:rPr>
      </w:pPr>
      <w:r w:rsidRPr="00763F7E">
        <w:rPr>
          <w:rFonts w:ascii="Georgia" w:eastAsia="Times New Roman" w:hAnsi="Georgia" w:cs="Times New Roman"/>
          <w:color w:val="333333"/>
          <w:sz w:val="21"/>
          <w:szCs w:val="21"/>
        </w:rPr>
        <w:t>Just like with normal variables, the mere presence of foo and  bar anywhere in the hoistMe() function moves them to the top, overwriting the global foo and bar. The difference is that local  foo()’s  definition is hoisted to the top and works fine; although it’s defined later. The definition of bar()is not hoisted, only its  declaration.  That’s  why  until  the  code  execution  reaches  bar()’s  definition,  it’s undefined and not usable as a function (while still preventing the global  bar()from being “seen” in the scope chain).</w:t>
      </w:r>
    </w:p>
    <w:p w:rsidR="009D566A" w:rsidRDefault="009D566A">
      <w:bookmarkStart w:id="0" w:name="_GoBack"/>
      <w:bookmarkEnd w:id="0"/>
    </w:p>
    <w:sectPr w:rsidR="009D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7E"/>
    <w:rsid w:val="00763F7E"/>
    <w:rsid w:val="009D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F74FD-FFE6-456B-A12B-EF37E5FB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withline"/>
    <w:basedOn w:val="Normal"/>
    <w:rsid w:val="00763F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3F7E"/>
    <w:rPr>
      <w:b/>
      <w:bCs/>
    </w:rPr>
  </w:style>
  <w:style w:type="character" w:customStyle="1" w:styleId="apple-converted-space">
    <w:name w:val="apple-converted-space"/>
    <w:basedOn w:val="DefaultParagraphFont"/>
    <w:rsid w:val="00763F7E"/>
  </w:style>
  <w:style w:type="paragraph" w:styleId="NormalWeb">
    <w:name w:val="Normal (Web)"/>
    <w:basedOn w:val="Normal"/>
    <w:uiPriority w:val="99"/>
    <w:semiHidden/>
    <w:unhideWhenUsed/>
    <w:rsid w:val="00763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763F7E"/>
  </w:style>
  <w:style w:type="paragraph" w:styleId="HTMLPreformatted">
    <w:name w:val="HTML Preformatted"/>
    <w:basedOn w:val="Normal"/>
    <w:link w:val="HTMLPreformattedChar"/>
    <w:uiPriority w:val="99"/>
    <w:semiHidden/>
    <w:unhideWhenUsed/>
    <w:rsid w:val="00763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3F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917803">
      <w:bodyDiv w:val="1"/>
      <w:marLeft w:val="0"/>
      <w:marRight w:val="0"/>
      <w:marTop w:val="0"/>
      <w:marBottom w:val="0"/>
      <w:divBdr>
        <w:top w:val="none" w:sz="0" w:space="0" w:color="auto"/>
        <w:left w:val="none" w:sz="0" w:space="0" w:color="auto"/>
        <w:bottom w:val="none" w:sz="0" w:space="0" w:color="auto"/>
        <w:right w:val="none" w:sz="0" w:space="0" w:color="auto"/>
      </w:divBdr>
      <w:divsChild>
        <w:div w:id="2058773685">
          <w:marLeft w:val="0"/>
          <w:marRight w:val="0"/>
          <w:marTop w:val="75"/>
          <w:marBottom w:val="75"/>
          <w:divBdr>
            <w:top w:val="single" w:sz="6" w:space="4" w:color="CCCCCC"/>
            <w:left w:val="single" w:sz="6" w:space="4" w:color="CCCCCC"/>
            <w:bottom w:val="single" w:sz="6" w:space="4" w:color="CCCCCC"/>
            <w:right w:val="single" w:sz="6" w:space="4" w:color="CCCCCC"/>
          </w:divBdr>
          <w:divsChild>
            <w:div w:id="1503621844">
              <w:marLeft w:val="0"/>
              <w:marRight w:val="0"/>
              <w:marTop w:val="75"/>
              <w:marBottom w:val="0"/>
              <w:divBdr>
                <w:top w:val="none" w:sz="0" w:space="0" w:color="auto"/>
                <w:left w:val="none" w:sz="0" w:space="0" w:color="auto"/>
                <w:bottom w:val="none" w:sz="0" w:space="0" w:color="auto"/>
                <w:right w:val="none" w:sz="0" w:space="0" w:color="auto"/>
              </w:divBdr>
            </w:div>
            <w:div w:id="1648510684">
              <w:marLeft w:val="0"/>
              <w:marRight w:val="0"/>
              <w:marTop w:val="75"/>
              <w:marBottom w:val="0"/>
              <w:divBdr>
                <w:top w:val="none" w:sz="0" w:space="0" w:color="auto"/>
                <w:left w:val="none" w:sz="0" w:space="0" w:color="auto"/>
                <w:bottom w:val="none" w:sz="0" w:space="0" w:color="auto"/>
                <w:right w:val="none" w:sz="0" w:space="0" w:color="auto"/>
              </w:divBdr>
            </w:div>
          </w:divsChild>
        </w:div>
        <w:div w:id="1112440612">
          <w:marLeft w:val="0"/>
          <w:marRight w:val="0"/>
          <w:marTop w:val="75"/>
          <w:marBottom w:val="75"/>
          <w:divBdr>
            <w:top w:val="single" w:sz="6" w:space="4" w:color="CCCCCC"/>
            <w:left w:val="single" w:sz="6" w:space="4" w:color="CCCCCC"/>
            <w:bottom w:val="single" w:sz="6" w:space="4" w:color="CCCCCC"/>
            <w:right w:val="single" w:sz="6" w:space="4" w:color="CCCCCC"/>
          </w:divBdr>
          <w:divsChild>
            <w:div w:id="428308202">
              <w:marLeft w:val="0"/>
              <w:marRight w:val="0"/>
              <w:marTop w:val="75"/>
              <w:marBottom w:val="0"/>
              <w:divBdr>
                <w:top w:val="none" w:sz="0" w:space="0" w:color="auto"/>
                <w:left w:val="none" w:sz="0" w:space="0" w:color="auto"/>
                <w:bottom w:val="none" w:sz="0" w:space="0" w:color="auto"/>
                <w:right w:val="none" w:sz="0" w:space="0" w:color="auto"/>
              </w:divBdr>
            </w:div>
            <w:div w:id="151987728">
              <w:marLeft w:val="0"/>
              <w:marRight w:val="0"/>
              <w:marTop w:val="75"/>
              <w:marBottom w:val="0"/>
              <w:divBdr>
                <w:top w:val="none" w:sz="0" w:space="0" w:color="auto"/>
                <w:left w:val="none" w:sz="0" w:space="0" w:color="auto"/>
                <w:bottom w:val="none" w:sz="0" w:space="0" w:color="auto"/>
                <w:right w:val="none" w:sz="0" w:space="0" w:color="auto"/>
              </w:divBdr>
            </w:div>
          </w:divsChild>
        </w:div>
        <w:div w:id="867915819">
          <w:marLeft w:val="0"/>
          <w:marRight w:val="0"/>
          <w:marTop w:val="75"/>
          <w:marBottom w:val="75"/>
          <w:divBdr>
            <w:top w:val="single" w:sz="6" w:space="4" w:color="CCCCCC"/>
            <w:left w:val="single" w:sz="6" w:space="4" w:color="CCCCCC"/>
            <w:bottom w:val="single" w:sz="6" w:space="4" w:color="CCCCCC"/>
            <w:right w:val="single" w:sz="6" w:space="4" w:color="CCCCCC"/>
          </w:divBdr>
          <w:divsChild>
            <w:div w:id="1049038222">
              <w:marLeft w:val="0"/>
              <w:marRight w:val="0"/>
              <w:marTop w:val="75"/>
              <w:marBottom w:val="0"/>
              <w:divBdr>
                <w:top w:val="none" w:sz="0" w:space="0" w:color="auto"/>
                <w:left w:val="none" w:sz="0" w:space="0" w:color="auto"/>
                <w:bottom w:val="none" w:sz="0" w:space="0" w:color="auto"/>
                <w:right w:val="none" w:sz="0" w:space="0" w:color="auto"/>
              </w:divBdr>
            </w:div>
            <w:div w:id="226494996">
              <w:marLeft w:val="0"/>
              <w:marRight w:val="0"/>
              <w:marTop w:val="75"/>
              <w:marBottom w:val="0"/>
              <w:divBdr>
                <w:top w:val="none" w:sz="0" w:space="0" w:color="auto"/>
                <w:left w:val="none" w:sz="0" w:space="0" w:color="auto"/>
                <w:bottom w:val="none" w:sz="0" w:space="0" w:color="auto"/>
                <w:right w:val="none" w:sz="0" w:space="0" w:color="auto"/>
              </w:divBdr>
            </w:div>
          </w:divsChild>
        </w:div>
        <w:div w:id="115563357">
          <w:marLeft w:val="0"/>
          <w:marRight w:val="0"/>
          <w:marTop w:val="75"/>
          <w:marBottom w:val="75"/>
          <w:divBdr>
            <w:top w:val="single" w:sz="6" w:space="4" w:color="CCCCCC"/>
            <w:left w:val="single" w:sz="6" w:space="4" w:color="CCCCCC"/>
            <w:bottom w:val="single" w:sz="6" w:space="4" w:color="CCCCCC"/>
            <w:right w:val="single" w:sz="6" w:space="4" w:color="CCCCCC"/>
          </w:divBdr>
        </w:div>
        <w:div w:id="2034376327">
          <w:marLeft w:val="0"/>
          <w:marRight w:val="0"/>
          <w:marTop w:val="75"/>
          <w:marBottom w:val="75"/>
          <w:divBdr>
            <w:top w:val="single" w:sz="6" w:space="4" w:color="CCCCCC"/>
            <w:left w:val="single" w:sz="6" w:space="4" w:color="CCCCCC"/>
            <w:bottom w:val="single" w:sz="6" w:space="4" w:color="CCCCCC"/>
            <w:right w:val="single" w:sz="6" w:space="4" w:color="CCCCCC"/>
          </w:divBdr>
          <w:divsChild>
            <w:div w:id="417677589">
              <w:marLeft w:val="0"/>
              <w:marRight w:val="0"/>
              <w:marTop w:val="75"/>
              <w:marBottom w:val="0"/>
              <w:divBdr>
                <w:top w:val="none" w:sz="0" w:space="0" w:color="auto"/>
                <w:left w:val="none" w:sz="0" w:space="0" w:color="auto"/>
                <w:bottom w:val="none" w:sz="0" w:space="0" w:color="auto"/>
                <w:right w:val="none" w:sz="0" w:space="0" w:color="auto"/>
              </w:divBdr>
            </w:div>
            <w:div w:id="1349789555">
              <w:marLeft w:val="0"/>
              <w:marRight w:val="0"/>
              <w:marTop w:val="75"/>
              <w:marBottom w:val="0"/>
              <w:divBdr>
                <w:top w:val="none" w:sz="0" w:space="0" w:color="auto"/>
                <w:left w:val="none" w:sz="0" w:space="0" w:color="auto"/>
                <w:bottom w:val="none" w:sz="0" w:space="0" w:color="auto"/>
                <w:right w:val="none" w:sz="0" w:space="0" w:color="auto"/>
              </w:divBdr>
            </w:div>
          </w:divsChild>
        </w:div>
        <w:div w:id="865480298">
          <w:marLeft w:val="0"/>
          <w:marRight w:val="0"/>
          <w:marTop w:val="75"/>
          <w:marBottom w:val="75"/>
          <w:divBdr>
            <w:top w:val="single" w:sz="6" w:space="4" w:color="CCCCCC"/>
            <w:left w:val="single" w:sz="6" w:space="4" w:color="CCCCCC"/>
            <w:bottom w:val="single" w:sz="6" w:space="4" w:color="CCCCCC"/>
            <w:right w:val="single" w:sz="6" w:space="4" w:color="CCCCCC"/>
          </w:divBdr>
          <w:divsChild>
            <w:div w:id="628169194">
              <w:marLeft w:val="0"/>
              <w:marRight w:val="0"/>
              <w:marTop w:val="75"/>
              <w:marBottom w:val="0"/>
              <w:divBdr>
                <w:top w:val="none" w:sz="0" w:space="0" w:color="auto"/>
                <w:left w:val="none" w:sz="0" w:space="0" w:color="auto"/>
                <w:bottom w:val="none" w:sz="0" w:space="0" w:color="auto"/>
                <w:right w:val="none" w:sz="0" w:space="0" w:color="auto"/>
              </w:divBdr>
            </w:div>
            <w:div w:id="945691528">
              <w:marLeft w:val="0"/>
              <w:marRight w:val="0"/>
              <w:marTop w:val="75"/>
              <w:marBottom w:val="0"/>
              <w:divBdr>
                <w:top w:val="none" w:sz="0" w:space="0" w:color="auto"/>
                <w:left w:val="none" w:sz="0" w:space="0" w:color="auto"/>
                <w:bottom w:val="none" w:sz="0" w:space="0" w:color="auto"/>
                <w:right w:val="none" w:sz="0" w:space="0" w:color="auto"/>
              </w:divBdr>
            </w:div>
          </w:divsChild>
        </w:div>
        <w:div w:id="885411452">
          <w:marLeft w:val="0"/>
          <w:marRight w:val="0"/>
          <w:marTop w:val="75"/>
          <w:marBottom w:val="75"/>
          <w:divBdr>
            <w:top w:val="single" w:sz="6" w:space="4" w:color="CCCCCC"/>
            <w:left w:val="single" w:sz="6" w:space="4" w:color="CCCCCC"/>
            <w:bottom w:val="single" w:sz="6" w:space="4" w:color="CCCCCC"/>
            <w:right w:val="single" w:sz="6" w:space="4" w:color="CCCCCC"/>
          </w:divBdr>
          <w:divsChild>
            <w:div w:id="457145748">
              <w:marLeft w:val="0"/>
              <w:marRight w:val="0"/>
              <w:marTop w:val="75"/>
              <w:marBottom w:val="0"/>
              <w:divBdr>
                <w:top w:val="none" w:sz="0" w:space="0" w:color="auto"/>
                <w:left w:val="none" w:sz="0" w:space="0" w:color="auto"/>
                <w:bottom w:val="none" w:sz="0" w:space="0" w:color="auto"/>
                <w:right w:val="none" w:sz="0" w:space="0" w:color="auto"/>
              </w:divBdr>
            </w:div>
            <w:div w:id="1092628648">
              <w:marLeft w:val="0"/>
              <w:marRight w:val="0"/>
              <w:marTop w:val="75"/>
              <w:marBottom w:val="0"/>
              <w:divBdr>
                <w:top w:val="none" w:sz="0" w:space="0" w:color="auto"/>
                <w:left w:val="none" w:sz="0" w:space="0" w:color="auto"/>
                <w:bottom w:val="none" w:sz="0" w:space="0" w:color="auto"/>
                <w:right w:val="none" w:sz="0" w:space="0" w:color="auto"/>
              </w:divBdr>
            </w:div>
          </w:divsChild>
        </w:div>
        <w:div w:id="461731869">
          <w:marLeft w:val="0"/>
          <w:marRight w:val="0"/>
          <w:marTop w:val="75"/>
          <w:marBottom w:val="75"/>
          <w:divBdr>
            <w:top w:val="single" w:sz="6" w:space="4" w:color="CCCCCC"/>
            <w:left w:val="single" w:sz="6" w:space="4" w:color="CCCCCC"/>
            <w:bottom w:val="single" w:sz="6" w:space="4" w:color="CCCCCC"/>
            <w:right w:val="single" w:sz="6" w:space="4" w:color="CCCCCC"/>
          </w:divBdr>
        </w:div>
        <w:div w:id="39667840">
          <w:marLeft w:val="0"/>
          <w:marRight w:val="0"/>
          <w:marTop w:val="75"/>
          <w:marBottom w:val="75"/>
          <w:divBdr>
            <w:top w:val="single" w:sz="6" w:space="4" w:color="CCCCCC"/>
            <w:left w:val="single" w:sz="6" w:space="4" w:color="CCCCCC"/>
            <w:bottom w:val="single" w:sz="6" w:space="4" w:color="CCCCCC"/>
            <w:right w:val="single" w:sz="6" w:space="4" w:color="CCCCCC"/>
          </w:divBdr>
          <w:divsChild>
            <w:div w:id="323897719">
              <w:marLeft w:val="0"/>
              <w:marRight w:val="0"/>
              <w:marTop w:val="75"/>
              <w:marBottom w:val="0"/>
              <w:divBdr>
                <w:top w:val="none" w:sz="0" w:space="0" w:color="auto"/>
                <w:left w:val="none" w:sz="0" w:space="0" w:color="auto"/>
                <w:bottom w:val="none" w:sz="0" w:space="0" w:color="auto"/>
                <w:right w:val="none" w:sz="0" w:space="0" w:color="auto"/>
              </w:divBdr>
            </w:div>
            <w:div w:id="2053455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Quintiles</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Khadria</dc:creator>
  <cp:keywords/>
  <dc:description/>
  <cp:lastModifiedBy>Syeda Khadria</cp:lastModifiedBy>
  <cp:revision>1</cp:revision>
  <dcterms:created xsi:type="dcterms:W3CDTF">2015-06-22T13:39:00Z</dcterms:created>
  <dcterms:modified xsi:type="dcterms:W3CDTF">2015-06-22T13:39:00Z</dcterms:modified>
</cp:coreProperties>
</file>