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color w:val="333333"/>
          <w:sz w:val="21"/>
          <w:szCs w:val="21"/>
        </w:rPr>
        <w:t>It’s a good idea to declare the modules your code relies on at the top of your function or module. The declaration involves creating only a local variable and pointing to the desired module.</w:t>
      </w:r>
    </w:p>
    <w:p w:rsidR="0028077F" w:rsidRPr="0028077F" w:rsidRDefault="0028077F" w:rsidP="0028077F">
      <w:pPr>
        <w:shd w:val="clear" w:color="auto" w:fill="F5F5F5"/>
        <w:spacing w:after="0" w:line="240" w:lineRule="auto"/>
        <w:rPr>
          <w:rFonts w:ascii="Times New Roman" w:eastAsia="Times New Roman" w:hAnsi="Times New Roman" w:cs="Times New Roman"/>
          <w:color w:val="000000"/>
          <w:sz w:val="24"/>
          <w:szCs w:val="24"/>
        </w:rPr>
      </w:pPr>
      <w:r w:rsidRPr="0028077F">
        <w:rPr>
          <w:rFonts w:ascii="Times New Roman" w:eastAsia="Times New Roman" w:hAnsi="Times New Roman" w:cs="Times New Roman"/>
          <w:noProof/>
          <w:color w:val="3D81EE"/>
          <w:sz w:val="24"/>
          <w:szCs w:val="24"/>
        </w:rPr>
        <w:drawing>
          <wp:inline distT="0" distB="0" distL="0" distR="0">
            <wp:extent cx="184785" cy="184785"/>
            <wp:effectExtent l="0" t="0" r="5715" b="5715"/>
            <wp:docPr id="2" name="Picture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28077F">
        <w:rPr>
          <w:rFonts w:ascii="Courier New" w:eastAsia="Times New Roman" w:hAnsi="Courier New" w:cs="Courier New"/>
          <w:color w:val="0000FF"/>
          <w:sz w:val="20"/>
          <w:szCs w:val="20"/>
        </w:rPr>
        <w:t>var</w:t>
      </w:r>
      <w:proofErr w:type="spellEnd"/>
      <w:proofErr w:type="gramEnd"/>
      <w:r w:rsidRPr="0028077F">
        <w:rPr>
          <w:rFonts w:ascii="Courier New" w:eastAsia="Times New Roman" w:hAnsi="Courier New" w:cs="Courier New"/>
          <w:color w:val="000000"/>
          <w:sz w:val="20"/>
          <w:szCs w:val="20"/>
        </w:rPr>
        <w:t xml:space="preserve"> </w:t>
      </w:r>
      <w:proofErr w:type="spellStart"/>
      <w:r w:rsidRPr="0028077F">
        <w:rPr>
          <w:rFonts w:ascii="Courier New" w:eastAsia="Times New Roman" w:hAnsi="Courier New" w:cs="Courier New"/>
          <w:color w:val="000000"/>
          <w:sz w:val="20"/>
          <w:szCs w:val="20"/>
        </w:rPr>
        <w:t>myFunction</w:t>
      </w:r>
      <w:proofErr w:type="spellEnd"/>
      <w:r w:rsidRPr="0028077F">
        <w:rPr>
          <w:rFonts w:ascii="Courier New" w:eastAsia="Times New Roman" w:hAnsi="Courier New" w:cs="Courier New"/>
          <w:color w:val="000000"/>
          <w:sz w:val="20"/>
          <w:szCs w:val="20"/>
        </w:rPr>
        <w:t xml:space="preserve"> = </w:t>
      </w:r>
      <w:r w:rsidRPr="0028077F">
        <w:rPr>
          <w:rFonts w:ascii="Courier New" w:eastAsia="Times New Roman" w:hAnsi="Courier New" w:cs="Courier New"/>
          <w:color w:val="0000FF"/>
          <w:sz w:val="20"/>
          <w:szCs w:val="20"/>
        </w:rPr>
        <w:t>function</w:t>
      </w:r>
      <w:r w:rsidRPr="0028077F">
        <w:rPr>
          <w:rFonts w:ascii="Courier New" w:eastAsia="Times New Roman" w:hAnsi="Courier New" w:cs="Courier New"/>
          <w:color w:val="000000"/>
          <w:sz w:val="20"/>
          <w:szCs w:val="20"/>
        </w:rPr>
        <w:t>() {</w:t>
      </w: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077F">
        <w:rPr>
          <w:rFonts w:ascii="Courier New" w:eastAsia="Times New Roman" w:hAnsi="Courier New" w:cs="Courier New"/>
          <w:color w:val="000000"/>
          <w:sz w:val="20"/>
          <w:szCs w:val="20"/>
        </w:rPr>
        <w:t xml:space="preserve">    </w:t>
      </w:r>
      <w:r w:rsidRPr="0028077F">
        <w:rPr>
          <w:rFonts w:ascii="Courier New" w:eastAsia="Times New Roman" w:hAnsi="Courier New" w:cs="Courier New"/>
          <w:color w:val="008000"/>
          <w:sz w:val="20"/>
          <w:szCs w:val="20"/>
        </w:rPr>
        <w:t>// dependencies</w:t>
      </w: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28077F">
        <w:rPr>
          <w:rFonts w:ascii="Courier New" w:eastAsia="Times New Roman" w:hAnsi="Courier New" w:cs="Courier New"/>
          <w:color w:val="000000"/>
          <w:sz w:val="20"/>
          <w:szCs w:val="20"/>
        </w:rPr>
        <w:t xml:space="preserve">    </w:t>
      </w:r>
      <w:proofErr w:type="spellStart"/>
      <w:proofErr w:type="gramStart"/>
      <w:r w:rsidRPr="0028077F">
        <w:rPr>
          <w:rFonts w:ascii="Courier New" w:eastAsia="Times New Roman" w:hAnsi="Courier New" w:cs="Courier New"/>
          <w:color w:val="0000FF"/>
          <w:sz w:val="20"/>
          <w:szCs w:val="20"/>
        </w:rPr>
        <w:t>var</w:t>
      </w:r>
      <w:proofErr w:type="spellEnd"/>
      <w:proofErr w:type="gramEnd"/>
      <w:r w:rsidRPr="0028077F">
        <w:rPr>
          <w:rFonts w:ascii="Courier New" w:eastAsia="Times New Roman" w:hAnsi="Courier New" w:cs="Courier New"/>
          <w:color w:val="000000"/>
          <w:sz w:val="20"/>
          <w:szCs w:val="20"/>
        </w:rPr>
        <w:t xml:space="preserve"> </w:t>
      </w:r>
      <w:r w:rsidRPr="0028077F">
        <w:rPr>
          <w:rFonts w:ascii="Courier New" w:eastAsia="Times New Roman" w:hAnsi="Courier New" w:cs="Courier New"/>
          <w:b/>
          <w:bCs/>
          <w:color w:val="000000"/>
          <w:sz w:val="20"/>
          <w:szCs w:val="20"/>
        </w:rPr>
        <w:t xml:space="preserve">event = </w:t>
      </w:r>
      <w:proofErr w:type="spellStart"/>
      <w:r w:rsidRPr="0028077F">
        <w:rPr>
          <w:rFonts w:ascii="Courier New" w:eastAsia="Times New Roman" w:hAnsi="Courier New" w:cs="Courier New"/>
          <w:b/>
          <w:bCs/>
          <w:color w:val="000000"/>
          <w:sz w:val="20"/>
          <w:szCs w:val="20"/>
        </w:rPr>
        <w:t>YAHOO.util.Event</w:t>
      </w:r>
      <w:proofErr w:type="spellEnd"/>
      <w:r w:rsidRPr="0028077F">
        <w:rPr>
          <w:rFonts w:ascii="Courier New" w:eastAsia="Times New Roman" w:hAnsi="Courier New" w:cs="Courier New"/>
          <w:b/>
          <w:bCs/>
          <w:color w:val="000000"/>
          <w:sz w:val="20"/>
          <w:szCs w:val="20"/>
        </w:rPr>
        <w:t xml:space="preserve">, </w:t>
      </w:r>
      <w:r w:rsidRPr="0028077F">
        <w:rPr>
          <w:rFonts w:ascii="Courier New" w:eastAsia="Times New Roman" w:hAnsi="Courier New" w:cs="Courier New"/>
          <w:color w:val="000000"/>
          <w:sz w:val="20"/>
          <w:szCs w:val="20"/>
        </w:rPr>
        <w:br/>
      </w:r>
      <w:r w:rsidRPr="0028077F">
        <w:rPr>
          <w:rFonts w:ascii="Courier New" w:eastAsia="Times New Roman" w:hAnsi="Courier New" w:cs="Courier New"/>
          <w:b/>
          <w:bCs/>
          <w:color w:val="000000"/>
          <w:sz w:val="20"/>
          <w:szCs w:val="20"/>
        </w:rPr>
        <w:t xml:space="preserve">        </w:t>
      </w:r>
      <w:proofErr w:type="spellStart"/>
      <w:r w:rsidRPr="0028077F">
        <w:rPr>
          <w:rFonts w:ascii="Courier New" w:eastAsia="Times New Roman" w:hAnsi="Courier New" w:cs="Courier New"/>
          <w:b/>
          <w:bCs/>
          <w:color w:val="000000"/>
          <w:sz w:val="20"/>
          <w:szCs w:val="20"/>
        </w:rPr>
        <w:t>dom</w:t>
      </w:r>
      <w:proofErr w:type="spellEnd"/>
      <w:r w:rsidRPr="0028077F">
        <w:rPr>
          <w:rFonts w:ascii="Courier New" w:eastAsia="Times New Roman" w:hAnsi="Courier New" w:cs="Courier New"/>
          <w:b/>
          <w:bCs/>
          <w:color w:val="000000"/>
          <w:sz w:val="20"/>
          <w:szCs w:val="20"/>
        </w:rPr>
        <w:t xml:space="preserve"> = </w:t>
      </w:r>
      <w:proofErr w:type="spellStart"/>
      <w:r w:rsidRPr="0028077F">
        <w:rPr>
          <w:rFonts w:ascii="Courier New" w:eastAsia="Times New Roman" w:hAnsi="Courier New" w:cs="Courier New"/>
          <w:b/>
          <w:bCs/>
          <w:color w:val="000000"/>
          <w:sz w:val="20"/>
          <w:szCs w:val="20"/>
        </w:rPr>
        <w:t>YAHOO.util.Dom</w:t>
      </w:r>
      <w:proofErr w:type="spellEnd"/>
      <w:r w:rsidRPr="0028077F">
        <w:rPr>
          <w:rFonts w:ascii="Courier New" w:eastAsia="Times New Roman" w:hAnsi="Courier New" w:cs="Courier New"/>
          <w:b/>
          <w:bCs/>
          <w:color w:val="000000"/>
          <w:sz w:val="20"/>
          <w:szCs w:val="20"/>
        </w:rPr>
        <w:t>;</w:t>
      </w: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077F">
        <w:rPr>
          <w:rFonts w:ascii="Courier New" w:eastAsia="Times New Roman" w:hAnsi="Courier New" w:cs="Courier New"/>
          <w:b/>
          <w:bCs/>
          <w:color w:val="000000"/>
          <w:sz w:val="20"/>
          <w:szCs w:val="20"/>
        </w:rPr>
        <w:t xml:space="preserve">    </w:t>
      </w:r>
      <w:r w:rsidRPr="0028077F">
        <w:rPr>
          <w:rFonts w:ascii="Courier New" w:eastAsia="Times New Roman" w:hAnsi="Courier New" w:cs="Courier New"/>
          <w:color w:val="008000"/>
          <w:sz w:val="20"/>
          <w:szCs w:val="20"/>
        </w:rPr>
        <w:t xml:space="preserve">// use event and </w:t>
      </w:r>
      <w:proofErr w:type="spellStart"/>
      <w:proofErr w:type="gramStart"/>
      <w:r w:rsidRPr="0028077F">
        <w:rPr>
          <w:rFonts w:ascii="Courier New" w:eastAsia="Times New Roman" w:hAnsi="Courier New" w:cs="Courier New"/>
          <w:color w:val="008000"/>
          <w:sz w:val="20"/>
          <w:szCs w:val="20"/>
        </w:rPr>
        <w:t>dom</w:t>
      </w:r>
      <w:proofErr w:type="spellEnd"/>
      <w:proofErr w:type="gramEnd"/>
      <w:r w:rsidRPr="0028077F">
        <w:rPr>
          <w:rFonts w:ascii="Courier New" w:eastAsia="Times New Roman" w:hAnsi="Courier New" w:cs="Courier New"/>
          <w:color w:val="008000"/>
          <w:sz w:val="20"/>
          <w:szCs w:val="20"/>
        </w:rPr>
        <w:t xml:space="preserve"> variables</w:t>
      </w: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077F">
        <w:rPr>
          <w:rFonts w:ascii="Courier New" w:eastAsia="Times New Roman" w:hAnsi="Courier New" w:cs="Courier New"/>
          <w:color w:val="000000"/>
          <w:sz w:val="20"/>
          <w:szCs w:val="20"/>
        </w:rPr>
        <w:t xml:space="preserve">    </w:t>
      </w:r>
      <w:r w:rsidRPr="0028077F">
        <w:rPr>
          <w:rFonts w:ascii="Courier New" w:eastAsia="Times New Roman" w:hAnsi="Courier New" w:cs="Courier New"/>
          <w:color w:val="008000"/>
          <w:sz w:val="20"/>
          <w:szCs w:val="20"/>
        </w:rPr>
        <w:t>// for the rest of the function...</w:t>
      </w: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077F" w:rsidRPr="0028077F" w:rsidRDefault="0028077F" w:rsidP="00280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077F">
        <w:rPr>
          <w:rFonts w:ascii="Courier New" w:eastAsia="Times New Roman" w:hAnsi="Courier New" w:cs="Courier New"/>
          <w:color w:val="000000"/>
          <w:sz w:val="20"/>
          <w:szCs w:val="20"/>
        </w:rPr>
        <w:t>};</w:t>
      </w:r>
    </w:p>
    <w:p w:rsidR="0028077F" w:rsidRPr="0028077F" w:rsidRDefault="0028077F" w:rsidP="0028077F">
      <w:pPr>
        <w:shd w:val="clear" w:color="auto" w:fill="F5F5F5"/>
        <w:spacing w:after="75" w:line="240" w:lineRule="auto"/>
        <w:rPr>
          <w:rFonts w:ascii="Times New Roman" w:eastAsia="Times New Roman" w:hAnsi="Times New Roman" w:cs="Times New Roman"/>
          <w:color w:val="000000"/>
          <w:sz w:val="24"/>
          <w:szCs w:val="24"/>
        </w:rPr>
      </w:pPr>
      <w:r w:rsidRPr="0028077F">
        <w:rPr>
          <w:rFonts w:ascii="Times New Roman" w:eastAsia="Times New Roman" w:hAnsi="Times New Roman" w:cs="Times New Roman"/>
          <w:noProof/>
          <w:color w:val="3D81EE"/>
          <w:sz w:val="24"/>
          <w:szCs w:val="24"/>
        </w:rPr>
        <w:drawing>
          <wp:inline distT="0" distB="0" distL="0" distR="0">
            <wp:extent cx="184785" cy="184785"/>
            <wp:effectExtent l="0" t="0" r="5715" b="5715"/>
            <wp:docPr id="1" name="Picture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b/>
          <w:bCs/>
          <w:color w:val="333333"/>
          <w:sz w:val="21"/>
          <w:szCs w:val="21"/>
        </w:rPr>
        <w:t>Benefits</w:t>
      </w:r>
    </w:p>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color w:val="333333"/>
          <w:sz w:val="21"/>
          <w:szCs w:val="21"/>
        </w:rPr>
        <w:t>• Explicit declaration of dependencies signals to the users of your code the specific script files that they need to make sure are included in the page.</w:t>
      </w:r>
    </w:p>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color w:val="333333"/>
          <w:sz w:val="21"/>
          <w:szCs w:val="21"/>
        </w:rPr>
        <w:t>• Upfront declaration at the top of the function makes it easy to find and resolve dependencies.</w:t>
      </w:r>
    </w:p>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color w:val="333333"/>
          <w:sz w:val="21"/>
          <w:szCs w:val="21"/>
        </w:rPr>
        <w:t xml:space="preserve">• Working with a local variable (such as </w:t>
      </w:r>
      <w:proofErr w:type="spellStart"/>
      <w:r w:rsidRPr="0028077F">
        <w:rPr>
          <w:rFonts w:ascii="Georgia" w:eastAsia="Times New Roman" w:hAnsi="Georgia" w:cs="Times New Roman"/>
          <w:color w:val="333333"/>
          <w:sz w:val="21"/>
          <w:szCs w:val="21"/>
        </w:rPr>
        <w:t>dom</w:t>
      </w:r>
      <w:proofErr w:type="spellEnd"/>
      <w:r w:rsidRPr="0028077F">
        <w:rPr>
          <w:rFonts w:ascii="Georgia" w:eastAsia="Times New Roman" w:hAnsi="Georgia" w:cs="Times New Roman"/>
          <w:color w:val="333333"/>
          <w:sz w:val="21"/>
          <w:szCs w:val="21"/>
        </w:rPr>
        <w:t xml:space="preserve">) is always faster than working with a global (such as  YAHOO) and even faster than working with nested properties of a global variable (such as  </w:t>
      </w:r>
      <w:proofErr w:type="spellStart"/>
      <w:r w:rsidRPr="0028077F">
        <w:rPr>
          <w:rFonts w:ascii="Georgia" w:eastAsia="Times New Roman" w:hAnsi="Georgia" w:cs="Times New Roman"/>
          <w:color w:val="333333"/>
          <w:sz w:val="21"/>
          <w:szCs w:val="21"/>
        </w:rPr>
        <w:t>YAHOO.util.Dom</w:t>
      </w:r>
      <w:proofErr w:type="spellEnd"/>
      <w:r w:rsidRPr="0028077F">
        <w:rPr>
          <w:rFonts w:ascii="Georgia" w:eastAsia="Times New Roman" w:hAnsi="Georgia" w:cs="Times New Roman"/>
          <w:color w:val="333333"/>
          <w:sz w:val="21"/>
          <w:szCs w:val="21"/>
        </w:rPr>
        <w:t>), resulting in better performance. When following</w:t>
      </w:r>
      <w:proofErr w:type="gramStart"/>
      <w:r w:rsidRPr="0028077F">
        <w:rPr>
          <w:rFonts w:ascii="Georgia" w:eastAsia="Times New Roman" w:hAnsi="Georgia" w:cs="Times New Roman"/>
          <w:color w:val="333333"/>
          <w:sz w:val="21"/>
          <w:szCs w:val="21"/>
        </w:rPr>
        <w:t>  this</w:t>
      </w:r>
      <w:proofErr w:type="gramEnd"/>
      <w:r w:rsidRPr="0028077F">
        <w:rPr>
          <w:rFonts w:ascii="Georgia" w:eastAsia="Times New Roman" w:hAnsi="Georgia" w:cs="Times New Roman"/>
          <w:color w:val="333333"/>
          <w:sz w:val="21"/>
          <w:szCs w:val="21"/>
        </w:rPr>
        <w:t>  dependency  declaration  pattern,  the  global  symbol  resolution  is performed only once in the function. After that the local variable is used, which is much faster.</w:t>
      </w:r>
    </w:p>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color w:val="333333"/>
          <w:sz w:val="21"/>
          <w:szCs w:val="21"/>
        </w:rPr>
        <w:t xml:space="preserve">• Advanced </w:t>
      </w:r>
      <w:proofErr w:type="spellStart"/>
      <w:r w:rsidRPr="0028077F">
        <w:rPr>
          <w:rFonts w:ascii="Georgia" w:eastAsia="Times New Roman" w:hAnsi="Georgia" w:cs="Times New Roman"/>
          <w:color w:val="333333"/>
          <w:sz w:val="21"/>
          <w:szCs w:val="21"/>
        </w:rPr>
        <w:t>minification</w:t>
      </w:r>
      <w:proofErr w:type="spellEnd"/>
      <w:r w:rsidRPr="0028077F">
        <w:rPr>
          <w:rFonts w:ascii="Georgia" w:eastAsia="Times New Roman" w:hAnsi="Georgia" w:cs="Times New Roman"/>
          <w:color w:val="333333"/>
          <w:sz w:val="21"/>
          <w:szCs w:val="21"/>
        </w:rPr>
        <w:t xml:space="preserve"> tools such as </w:t>
      </w:r>
      <w:proofErr w:type="spellStart"/>
      <w:r w:rsidRPr="0028077F">
        <w:rPr>
          <w:rFonts w:ascii="Georgia" w:eastAsia="Times New Roman" w:hAnsi="Georgia" w:cs="Times New Roman"/>
          <w:color w:val="333333"/>
          <w:sz w:val="21"/>
          <w:szCs w:val="21"/>
        </w:rPr>
        <w:t>YUICompressor</w:t>
      </w:r>
      <w:proofErr w:type="spellEnd"/>
      <w:r w:rsidRPr="0028077F">
        <w:rPr>
          <w:rFonts w:ascii="Georgia" w:eastAsia="Times New Roman" w:hAnsi="Georgia" w:cs="Times New Roman"/>
          <w:color w:val="333333"/>
          <w:sz w:val="21"/>
          <w:szCs w:val="21"/>
        </w:rPr>
        <w:t xml:space="preserve"> and Google Closure compiler will rename local variables (so event will likely become just one character such as A), resulting in smaller code, but never global variables, because it’s not safe to do so.</w:t>
      </w:r>
    </w:p>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color w:val="333333"/>
          <w:sz w:val="21"/>
          <w:szCs w:val="21"/>
        </w:rPr>
        <w:t> </w:t>
      </w:r>
    </w:p>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i/>
          <w:iCs/>
          <w:color w:val="333333"/>
          <w:sz w:val="21"/>
          <w:szCs w:val="21"/>
        </w:rPr>
        <w:t> </w:t>
      </w:r>
      <w:r w:rsidRPr="0028077F">
        <w:rPr>
          <w:rFonts w:ascii="Georgia" w:eastAsia="Times New Roman" w:hAnsi="Georgia" w:cs="Times New Roman"/>
          <w:b/>
          <w:bCs/>
          <w:color w:val="333333"/>
          <w:sz w:val="21"/>
          <w:szCs w:val="21"/>
        </w:rPr>
        <w:t>References</w:t>
      </w:r>
      <w:r w:rsidRPr="0028077F">
        <w:rPr>
          <w:rFonts w:ascii="Georgia" w:eastAsia="Times New Roman" w:hAnsi="Georgia" w:cs="Times New Roman"/>
          <w:b/>
          <w:bCs/>
          <w:i/>
          <w:iCs/>
          <w:color w:val="333333"/>
          <w:sz w:val="21"/>
          <w:szCs w:val="21"/>
        </w:rPr>
        <w:t>:</w:t>
      </w:r>
      <w:r w:rsidRPr="0028077F">
        <w:rPr>
          <w:rFonts w:ascii="Georgia" w:eastAsia="Times New Roman" w:hAnsi="Georgia" w:cs="Times New Roman"/>
          <w:i/>
          <w:iCs/>
          <w:color w:val="333333"/>
          <w:sz w:val="21"/>
          <w:szCs w:val="21"/>
        </w:rPr>
        <w:t> </w:t>
      </w:r>
    </w:p>
    <w:p w:rsidR="0028077F" w:rsidRPr="0028077F" w:rsidRDefault="0028077F" w:rsidP="0028077F">
      <w:pPr>
        <w:shd w:val="clear" w:color="auto" w:fill="FFFFFF"/>
        <w:spacing w:before="150" w:after="150" w:line="378" w:lineRule="atLeast"/>
        <w:rPr>
          <w:rFonts w:ascii="Georgia" w:eastAsia="Times New Roman" w:hAnsi="Georgia" w:cs="Times New Roman"/>
          <w:color w:val="333333"/>
          <w:sz w:val="21"/>
          <w:szCs w:val="21"/>
        </w:rPr>
      </w:pPr>
      <w:r w:rsidRPr="0028077F">
        <w:rPr>
          <w:rFonts w:ascii="Georgia" w:eastAsia="Times New Roman" w:hAnsi="Georgia" w:cs="Times New Roman"/>
          <w:i/>
          <w:iCs/>
          <w:color w:val="333333"/>
          <w:sz w:val="21"/>
          <w:szCs w:val="21"/>
        </w:rPr>
        <w:t>JavaScript Patterns - </w:t>
      </w:r>
      <w:r w:rsidRPr="0028077F">
        <w:rPr>
          <w:rFonts w:ascii="Georgia" w:eastAsia="Times New Roman" w:hAnsi="Georgia" w:cs="Times New Roman"/>
          <w:color w:val="333333"/>
          <w:sz w:val="21"/>
          <w:szCs w:val="21"/>
        </w:rPr>
        <w:t xml:space="preserve">by </w:t>
      </w:r>
      <w:proofErr w:type="spellStart"/>
      <w:r w:rsidRPr="0028077F">
        <w:rPr>
          <w:rFonts w:ascii="Georgia" w:eastAsia="Times New Roman" w:hAnsi="Georgia" w:cs="Times New Roman"/>
          <w:color w:val="333333"/>
          <w:sz w:val="21"/>
          <w:szCs w:val="21"/>
        </w:rPr>
        <w:t>Stoyan</w:t>
      </w:r>
      <w:proofErr w:type="spellEnd"/>
      <w:r w:rsidRPr="0028077F">
        <w:rPr>
          <w:rFonts w:ascii="Georgia" w:eastAsia="Times New Roman" w:hAnsi="Georgia" w:cs="Times New Roman"/>
          <w:color w:val="333333"/>
          <w:sz w:val="21"/>
          <w:szCs w:val="21"/>
        </w:rPr>
        <w:t xml:space="preserve"> </w:t>
      </w:r>
      <w:proofErr w:type="spellStart"/>
      <w:r w:rsidRPr="0028077F">
        <w:rPr>
          <w:rFonts w:ascii="Georgia" w:eastAsia="Times New Roman" w:hAnsi="Georgia" w:cs="Times New Roman"/>
          <w:color w:val="333333"/>
          <w:sz w:val="21"/>
          <w:szCs w:val="21"/>
        </w:rPr>
        <w:t>Stefanov</w:t>
      </w:r>
      <w:proofErr w:type="spellEnd"/>
      <w:r w:rsidRPr="0028077F">
        <w:rPr>
          <w:rFonts w:ascii="Georgia" w:eastAsia="Times New Roman" w:hAnsi="Georgia" w:cs="Times New Roman"/>
          <w:color w:val="333333"/>
          <w:sz w:val="21"/>
          <w:szCs w:val="21"/>
        </w:rPr>
        <w:t> (O`Reilly)</w:t>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7F"/>
    <w:rsid w:val="0028077F"/>
    <w:rsid w:val="009D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C28D9-3633-43D6-8AA9-C5DD35B86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28077F"/>
  </w:style>
  <w:style w:type="paragraph" w:styleId="HTMLPreformatted">
    <w:name w:val="HTML Preformatted"/>
    <w:basedOn w:val="Normal"/>
    <w:link w:val="HTMLPreformattedChar"/>
    <w:uiPriority w:val="99"/>
    <w:semiHidden/>
    <w:unhideWhenUsed/>
    <w:rsid w:val="00280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77F"/>
    <w:rPr>
      <w:rFonts w:ascii="Courier New" w:eastAsia="Times New Roman" w:hAnsi="Courier New" w:cs="Courier New"/>
      <w:sz w:val="20"/>
      <w:szCs w:val="20"/>
    </w:rPr>
  </w:style>
  <w:style w:type="character" w:styleId="Strong">
    <w:name w:val="Strong"/>
    <w:basedOn w:val="DefaultParagraphFont"/>
    <w:uiPriority w:val="22"/>
    <w:qFormat/>
    <w:rsid w:val="0028077F"/>
    <w:rPr>
      <w:b/>
      <w:bCs/>
    </w:rPr>
  </w:style>
  <w:style w:type="character" w:styleId="Emphasis">
    <w:name w:val="Emphasis"/>
    <w:basedOn w:val="DefaultParagraphFont"/>
    <w:uiPriority w:val="20"/>
    <w:qFormat/>
    <w:rsid w:val="002807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568797">
      <w:bodyDiv w:val="1"/>
      <w:marLeft w:val="0"/>
      <w:marRight w:val="0"/>
      <w:marTop w:val="0"/>
      <w:marBottom w:val="0"/>
      <w:divBdr>
        <w:top w:val="none" w:sz="0" w:space="0" w:color="auto"/>
        <w:left w:val="none" w:sz="0" w:space="0" w:color="auto"/>
        <w:bottom w:val="none" w:sz="0" w:space="0" w:color="auto"/>
        <w:right w:val="none" w:sz="0" w:space="0" w:color="auto"/>
      </w:divBdr>
      <w:divsChild>
        <w:div w:id="389429240">
          <w:marLeft w:val="0"/>
          <w:marRight w:val="0"/>
          <w:marTop w:val="75"/>
          <w:marBottom w:val="75"/>
          <w:divBdr>
            <w:top w:val="single" w:sz="6" w:space="4" w:color="CCCCCC"/>
            <w:left w:val="single" w:sz="6" w:space="4" w:color="CCCCCC"/>
            <w:bottom w:val="single" w:sz="6" w:space="4" w:color="CCCCCC"/>
            <w:right w:val="single" w:sz="6" w:space="4" w:color="CCCCCC"/>
          </w:divBdr>
          <w:divsChild>
            <w:div w:id="312029500">
              <w:marLeft w:val="0"/>
              <w:marRight w:val="0"/>
              <w:marTop w:val="75"/>
              <w:marBottom w:val="0"/>
              <w:divBdr>
                <w:top w:val="none" w:sz="0" w:space="0" w:color="auto"/>
                <w:left w:val="none" w:sz="0" w:space="0" w:color="auto"/>
                <w:bottom w:val="none" w:sz="0" w:space="0" w:color="auto"/>
                <w:right w:val="none" w:sz="0" w:space="0" w:color="auto"/>
              </w:divBdr>
            </w:div>
            <w:div w:id="1373967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2015-06-22T13:09:00Z</dcterms:created>
  <dcterms:modified xsi:type="dcterms:W3CDTF">2015-06-22T13:09:00Z</dcterms:modified>
</cp:coreProperties>
</file>