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 INITIATIVES IN WESTBENGAL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625"/>
        <w:gridCol w:w="2040"/>
        <w:gridCol w:w="3990"/>
        <w:tblGridChange w:id="0">
          <w:tblGrid>
            <w:gridCol w:w="885"/>
            <w:gridCol w:w="2625"/>
            <w:gridCol w:w="2040"/>
            <w:gridCol w:w="39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Brief description (with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Dedicated AI Cell of West Bengal Police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Police Directorate will establish an AI Cell at Bhawani Bhawan, headed by an ADG-rank officer, to integrate AI &amp; emerging tech for efficiency, transparency, policing and governance. Link:</w:t>
            </w:r>
            <w:hyperlink r:id="rId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Indian Express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deployment in Kanyashree scheme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state government plans to use AI in its flagship Kanyashree scheme (for girls’ stipends) to detect errors in form-submission, bank data, and improve disbursement accuracy. Link:</w:t>
            </w:r>
            <w:hyperlink r:id="rId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https://www.wbkanyashree.gov.in/kp_4.0/index.php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AI-driven breast cancer screening app (with ASHA workers)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health department is developing an AI-based app for breast-cancer screening, using ASHA workers for ground-level data collection, risk categorisation and real-time analytics. Link: </w:t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https://timesofindia.indiatimes.com/city/kolkata/health-dept-develops-ai-protocol-app-for-quick-breast-cancer-identification/articleshow/124559955.cms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of new subject “Applied Artificial Intelligence &amp; Cyber-Security” in schools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West Bengal Council of Higher Secondary Education proposed including “Applied Artificial Intelligence and Cyber Security” as higher secondary subjects from academic year 2024-25; a preparatory “bootstrap” course is suggested for Class 10. Link:</w:t>
            </w:r>
            <w:hyperlink r:id="rId1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telegraphindia.com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hyperlink r:id="rId1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Telegraph India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West Bengal AI-ML Technology Promotion Guidelines, 2020.</w:t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support in the process of establishment of Artificial Intelligence and Machine Learning technology (AI-ML) ecosystem and further utilization of this technology and appropriate implementation within the State of West Bengal. </w:t>
            </w:r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AI-ML Guidelines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elegraphindia.com/west-bengal/bengal-higher-secondary-council-suggests-warm-up-course-on-ai-for-class-10-students/cid/2010972" TargetMode="External"/><Relationship Id="rId10" Type="http://schemas.openxmlformats.org/officeDocument/2006/relationships/hyperlink" Target="https://timesofindia.indiatimes.com/city/kolkata/health-dept-develops-ai-protocol-app-for-quick-breast-cancer-identification/articleshow/124559955.cms" TargetMode="External"/><Relationship Id="rId13" Type="http://schemas.openxmlformats.org/officeDocument/2006/relationships/hyperlink" Target="https://www.telegraphindia.com/west-bengal/bengal-higher-secondary-council-suggests-warm-up-course-on-ai-for-class-10-students/cid/2010972?utm_source=chatgpt.com" TargetMode="External"/><Relationship Id="rId12" Type="http://schemas.openxmlformats.org/officeDocument/2006/relationships/hyperlink" Target="https://www.telegraphindia.com/west-bengal/bengal-higher-secondary-council-suggests-warm-up-course-on-ai-for-class-10-students/cid/201097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bkanyashree.gov.in/kp_4.0/index.php" TargetMode="External"/><Relationship Id="rId14" Type="http://schemas.openxmlformats.org/officeDocument/2006/relationships/hyperlink" Target="https://anumati.itewb.gov.in/download/West_Bengal_AI-ML_Technology_Promotion_Guidelines-2020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rishtiias.com/state-pcs-current-affairs/west-bengal-to-establish-artificial-intelligence-ai-cell" TargetMode="External"/><Relationship Id="rId7" Type="http://schemas.openxmlformats.org/officeDocument/2006/relationships/hyperlink" Target="https://indianexpress.com/article/cities/kolkata/west-bengal-police-tech-upgrade-new-ai-cell-10339865/" TargetMode="External"/><Relationship Id="rId8" Type="http://schemas.openxmlformats.org/officeDocument/2006/relationships/hyperlink" Target="https://apacnewsnetwork.com/2025/03/west-bengal-to-deploy-ai-in-kanyashree-scheme-by-international-womens-d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