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988" w:rsidRDefault="00F11988" w:rsidP="00F119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 w:bidi="ar-SA"/>
        </w:rPr>
        <w:t>Kerala Government</w:t>
      </w:r>
    </w:p>
    <w:tbl>
      <w:tblPr>
        <w:tblW w:w="93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258"/>
        <w:gridCol w:w="4396"/>
        <w:gridCol w:w="2689"/>
        <w:gridCol w:w="505"/>
      </w:tblGrid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bookmarkStart w:id="0" w:name="_GoBack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lastRenderedPageBreak/>
              <w:t>#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Initiative / Framework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Year / Launch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Description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Source</w:t>
            </w:r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1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AI incorporated into school curriculum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2024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AI was introduced in ICT textbooks (Class 7) and ICT via KITE for primary levels. (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begin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instrText xml:space="preserve"> HYPERLINK "https://indiaai.gov.in/news/kerala-introduces-artificial-intelligence-in-school-curriculums?utm_source=chatgpt.com" \o "Kerala introduces Artificial Intelligence in school curriculums" </w:instrText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separate"/>
            </w:r>
            <w:r w:rsidRPr="00F11988"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IndiaAI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end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IndiaAI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 / KITE</w:t>
            </w:r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Teacher training program on AI for 80,000 teachers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2024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State-wide programme to train teachers in AI, prompt engineering, algorithmic bias, responsible use of AI. (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begin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instrText xml:space="preserve"> HYPERLINK "https://indiaai.gov.in/news/kerala-launches-groundbreaking-ai-training-program-for-80-000-school-teachers?utm_source=chatgpt.com" \o "Kerala launches groundbreaking AI training program for 80,000 school teachers" </w:instrText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separate"/>
            </w:r>
            <w:r w:rsidRPr="00F11988"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IndiaAI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end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KITE portal / 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IndiaAI</w:t>
            </w:r>
            <w:proofErr w:type="spellEnd"/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3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State-owned AI engine for schools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2025 (announced)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The state plans to develop a custom AI-engine for schools under KITE, aligning with curriculum and learning analytics. (</w:t>
            </w:r>
            <w:hyperlink r:id="rId4" w:tooltip="Kerala to develop state-owned AI engine for schools in 2025 - The Times of India" w:history="1">
              <w:r w:rsidRPr="00F11988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 w:bidi="ar-SA"/>
                </w:rPr>
                <w:t>The Times of India</w:t>
              </w:r>
            </w:hyperlink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Times of India / 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Onmanorama</w:t>
            </w:r>
            <w:proofErr w:type="spellEnd"/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4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AI-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startup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 &amp; AI policy sops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2024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The government announced financial incentives, AI cluster infrastructure, </w:t>
            </w:r>
            <w:proofErr w:type="gram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share</w:t>
            </w:r>
            <w:proofErr w:type="gram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-capital support for AI 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startups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. (</w:t>
            </w:r>
            <w:hyperlink r:id="rId5" w:tooltip="Kerala govt unveils slew of sops to promote AI, focused policy on anvil | Economy &amp; Policy News - Business Standard" w:history="1">
              <w:r w:rsidRPr="00F11988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 w:bidi="ar-SA"/>
                </w:rPr>
                <w:t>Business Standard</w:t>
              </w:r>
            </w:hyperlink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Business Standard / Economic Times</w:t>
            </w:r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Draft Vision “IT Vision 2031” with AI mission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2025 (draft)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The document envisages $50 billion IT value by 2031, creation of four missions including “Kerala Artificial Intelligence Mission (K-AIM)”. (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begin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instrText xml:space="preserve"> HYPERLINK "https://www.gktoday.in/kerala-unveils-vision-2031-to-achieve-50-billion-it-value-and-5-lakh-jobs/?utm_source=chatgpt.com" \o "Kerala Unveils Vision 2031 to Achieve $50 Billion IT Value and 5 Lakh Jobs – GKToday" </w:instrText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separate"/>
            </w:r>
            <w:r w:rsidRPr="00F11988"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GKToday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end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GKToday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 / Vision 2031</w:t>
            </w:r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lastRenderedPageBreak/>
              <w:t>6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AI cluster and industrial park initiatives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2024-25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Plans for AI Cluster-based industrial parks, GPU centres, Global Capability Centres as part of AI infrastructure. (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begin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instrText xml:space="preserve"> HYPERLINK "https://techovedas.com/kerala-unveils-ai-focused-policy-to-transform-state-into-global-gen-ai-hub/?utm_source=chatgpt.com" \o "Kerala Unveils AI-Focused Policy to Transform State into Global Gen AI Hub - techovedas" </w:instrText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separate"/>
            </w:r>
            <w:r w:rsidRPr="00F11988"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techovedas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end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Techovedas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 / The Week</w:t>
            </w:r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7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AI-enabled “Hi-Tech Classroom” &amp; robotic kits in schools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2023-24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KITE deployed robotic kits and upgraded classrooms; AI training integrated into classroom environment. (</w:t>
            </w:r>
            <w:hyperlink r:id="rId6" w:tooltip="Kerala's AI-Enabled Classroom Revolution - Kerala Calling" w:history="1">
              <w:r w:rsidRPr="00F11988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 w:bidi="ar-SA"/>
                </w:rPr>
                <w:t>Kerala Calling</w:t>
              </w:r>
            </w:hyperlink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KITE / Kerala calling</w:t>
            </w:r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8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Government of Kerala profile on 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IndiaAI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 portal – AI/data analytics use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Ongoing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Includes AI applications in police training, recruitment platforms, analytics dashboards. (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begin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instrText xml:space="preserve"> HYPERLINK "https://indiaai.gov.in/government/government-of-kerala?utm_source=chatgpt.com" \o "Government of Kerala" </w:instrText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separate"/>
            </w:r>
            <w:r w:rsidRPr="00F11988"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IndiaAI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fldChar w:fldCharType="end"/>
            </w: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IndiaAI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 portal</w:t>
            </w:r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9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AI policy sops for MSMEs &amp; AI entities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2024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The policy offers financial incentives to AI entities and MSMEs adopting AI tools. (</w:t>
            </w:r>
            <w:hyperlink r:id="rId7" w:tooltip="AI policy: Kerala unveils slew of sops to promote AI; focused policy on anvil - The Economic Times" w:history="1">
              <w:r w:rsidRPr="00F11988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 w:bidi="ar-SA"/>
                </w:rPr>
                <w:t>The Economic Times</w:t>
              </w:r>
            </w:hyperlink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Economic Times / 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Techovedas</w:t>
            </w:r>
            <w:proofErr w:type="spellEnd"/>
          </w:p>
        </w:tc>
      </w:tr>
      <w:tr w:rsidR="00F11988" w:rsidTr="00F11988">
        <w:trPr>
          <w:trHeight w:val="555"/>
          <w:tblHeader/>
          <w:tblCellSpacing w:w="15" w:type="dxa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10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Integrated AI-enabled Tech City / 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Infopark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 Phase III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2025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Announcement of 300-acre AI-enabled tech city in Kochi (</w:t>
            </w:r>
            <w:proofErr w:type="spellStart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Infopark</w:t>
            </w:r>
            <w:proofErr w:type="spellEnd"/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 xml:space="preserve"> Phase III) as part of AI ecosystem build-up. (</w:t>
            </w:r>
            <w:hyperlink r:id="rId8" w:tooltip="Kerala CM Pinarayi Vijayan unveils 300-acre AI-enabled Tech City as Phase 3 of Kochi Infopark" w:history="1">
              <w:r w:rsidRPr="00F11988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 w:bidi="ar-SA"/>
                </w:rPr>
                <w:t>The Economic Times</w:t>
              </w:r>
            </w:hyperlink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)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988" w:rsidRPr="00F11988" w:rsidRDefault="00F11988" w:rsidP="00F11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</w:pPr>
            <w:r w:rsidRPr="00F11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Economic Times</w:t>
            </w:r>
          </w:p>
        </w:tc>
      </w:tr>
      <w:bookmarkEnd w:id="0"/>
    </w:tbl>
    <w:p w:rsidR="00284D79" w:rsidRDefault="00284D79"/>
    <w:sectPr w:rsidR="00284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BE1"/>
    <w:rsid w:val="00284D79"/>
    <w:rsid w:val="008A1D2C"/>
    <w:rsid w:val="00D4412A"/>
    <w:rsid w:val="00ED6BE1"/>
    <w:rsid w:val="00F11988"/>
    <w:rsid w:val="00F3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C0D3"/>
  <w15:chartTrackingRefBased/>
  <w15:docId w15:val="{4EBE506F-BA5D-4C95-BB72-4A30F037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F371C1"/>
    <w:rPr>
      <w:b/>
      <w:bCs/>
    </w:rPr>
  </w:style>
  <w:style w:type="character" w:styleId="Hyperlink">
    <w:name w:val="Hyperlink"/>
    <w:basedOn w:val="DefaultParagraphFont"/>
    <w:uiPriority w:val="99"/>
    <w:unhideWhenUsed/>
    <w:rsid w:val="00F371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7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economictimes.com/tech/technology/kerala-cm-pinarayi-vijayan-unveils-300-acre-ai-enabled-tech-city-as-phase-3-of-kochi-infopark/articleshow/123925931.cms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conomictimes.indiatimes.com/tech/artificial-intelligence/kerala-unveils-slew-of-sops-to-promote-ai-focused-policy-on-anvil/articleshow/111694293.cms?from=mdr&amp;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eralacalling.kerala.gov.in/keralas-ai-enabled-classroom-revolution/?utm_source=chatgpt.com" TargetMode="External"/><Relationship Id="rId5" Type="http://schemas.openxmlformats.org/officeDocument/2006/relationships/hyperlink" Target="https://www.business-standard.com/economy/news/kerala-govt-unveils-slew-of-sops-to-promote-ai-focused-policy-on-anvil-124071201039_1.html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timesofindia.indiatimes.com/education/news/kerala-to-develop-state-owned-ai-engine-for-schools-in-2025/articleshow/118082054.cms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2672</TotalTime>
  <Pages>3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</dc:creator>
  <cp:keywords/>
  <dc:description/>
  <cp:lastModifiedBy>Reviewer </cp:lastModifiedBy>
  <cp:revision>3</cp:revision>
  <dcterms:created xsi:type="dcterms:W3CDTF">2025-10-22T10:47:00Z</dcterms:created>
  <dcterms:modified xsi:type="dcterms:W3CDTF">2025-11-04T21:57:00Z</dcterms:modified>
</cp:coreProperties>
</file>