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D79" w:rsidRDefault="00284D79" w:rsidP="00B136CE">
      <w:pPr>
        <w:shd w:val="clear" w:color="auto" w:fill="E7E6E6" w:themeFill="background2"/>
      </w:pPr>
    </w:p>
    <w:p w:rsidR="00B136CE" w:rsidRDefault="00B136CE" w:rsidP="00B136CE">
      <w:pPr>
        <w:shd w:val="clear" w:color="auto" w:fill="E7E6E6" w:themeFill="background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1675"/>
        <w:gridCol w:w="2364"/>
        <w:gridCol w:w="2335"/>
        <w:gridCol w:w="2352"/>
      </w:tblGrid>
      <w:tr w:rsidR="00B136CE" w:rsidRPr="00B136CE" w:rsidTr="00B13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  <w:rPr>
                <w:b/>
                <w:bCs/>
              </w:rPr>
            </w:pPr>
            <w:r w:rsidRPr="00B136C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  <w:rPr>
                <w:b/>
                <w:bCs/>
              </w:rPr>
            </w:pPr>
            <w:r w:rsidRPr="00B136CE">
              <w:rPr>
                <w:b/>
                <w:bCs/>
              </w:rPr>
              <w:t>Initiative (owner/agency)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  <w:rPr>
                <w:b/>
                <w:bCs/>
              </w:rPr>
            </w:pPr>
            <w:r w:rsidRPr="00B136CE">
              <w:rPr>
                <w:b/>
                <w:bCs/>
              </w:rPr>
              <w:t>What it is (short)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  <w:rPr>
                <w:b/>
                <w:bCs/>
              </w:rPr>
            </w:pPr>
            <w:r w:rsidRPr="00B136CE">
              <w:rPr>
                <w:b/>
                <w:bCs/>
              </w:rPr>
              <w:t>Status / notes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  <w:rPr>
                <w:b/>
                <w:bCs/>
              </w:rPr>
            </w:pPr>
            <w:r w:rsidRPr="00B136CE">
              <w:rPr>
                <w:b/>
                <w:bCs/>
              </w:rPr>
              <w:t>Source</w:t>
            </w:r>
          </w:p>
        </w:tc>
      </w:tr>
      <w:tr w:rsidR="00B136CE" w:rsidRPr="00B136CE" w:rsidTr="00B13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1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rPr>
                <w:b/>
                <w:bCs/>
              </w:rPr>
              <w:t xml:space="preserve">BHASHINI </w:t>
            </w:r>
            <w:proofErr w:type="spellStart"/>
            <w:r w:rsidRPr="00B136CE">
              <w:rPr>
                <w:b/>
                <w:bCs/>
              </w:rPr>
              <w:t>MoU</w:t>
            </w:r>
            <w:proofErr w:type="spellEnd"/>
            <w:r w:rsidRPr="00B136CE">
              <w:t xml:space="preserve"> (Government of Puducherry → </w:t>
            </w:r>
            <w:proofErr w:type="spellStart"/>
            <w:r w:rsidRPr="00B136CE">
              <w:t>MeitY</w:t>
            </w:r>
            <w:proofErr w:type="spellEnd"/>
            <w:r w:rsidRPr="00B136CE">
              <w:t xml:space="preserve"> / BHASHINI)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proofErr w:type="spellStart"/>
            <w:r w:rsidRPr="00B136CE">
              <w:t>MoU</w:t>
            </w:r>
            <w:proofErr w:type="spellEnd"/>
            <w:r w:rsidRPr="00B136CE">
              <w:t xml:space="preserve"> to embed BHASHINI’s AI language technologies (translation, speech, speech-to-text) into UT e-governance to make services multilingual and accessible.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Signed July 2025 — rollout/integration across departments planned.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(</w:t>
            </w:r>
            <w:hyperlink r:id="rId4" w:tooltip="Government of Puducherry Signs Historic MoU with ..." w:history="1">
              <w:r w:rsidRPr="00B136CE">
                <w:rPr>
                  <w:rStyle w:val="Hyperlink"/>
                </w:rPr>
                <w:t>Press Information Bureau</w:t>
              </w:r>
            </w:hyperlink>
            <w:r w:rsidRPr="00B136CE">
              <w:t>)</w:t>
            </w:r>
          </w:p>
        </w:tc>
      </w:tr>
      <w:tr w:rsidR="00B136CE" w:rsidRPr="00B136CE" w:rsidTr="00B13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2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rPr>
                <w:b/>
                <w:bCs/>
              </w:rPr>
              <w:t>National e-</w:t>
            </w:r>
            <w:proofErr w:type="spellStart"/>
            <w:r w:rsidRPr="00B136CE">
              <w:rPr>
                <w:b/>
                <w:bCs/>
              </w:rPr>
              <w:t>Vidhan</w:t>
            </w:r>
            <w:proofErr w:type="spellEnd"/>
            <w:r w:rsidRPr="00B136CE">
              <w:rPr>
                <w:b/>
                <w:bCs/>
              </w:rPr>
              <w:t xml:space="preserve"> Application (</w:t>
            </w:r>
            <w:proofErr w:type="spellStart"/>
            <w:r w:rsidRPr="00B136CE">
              <w:rPr>
                <w:b/>
                <w:bCs/>
              </w:rPr>
              <w:t>NeVA</w:t>
            </w:r>
            <w:proofErr w:type="spellEnd"/>
            <w:r w:rsidRPr="00B136CE">
              <w:rPr>
                <w:b/>
                <w:bCs/>
              </w:rPr>
              <w:t>)</w:t>
            </w:r>
            <w:r w:rsidRPr="00B136CE">
              <w:t xml:space="preserve"> (Puducherry Legislative Assembly / </w:t>
            </w:r>
            <w:proofErr w:type="spellStart"/>
            <w:r w:rsidRPr="00B136CE">
              <w:t>MoPS</w:t>
            </w:r>
            <w:proofErr w:type="spellEnd"/>
            <w:r w:rsidRPr="00B136CE">
              <w:t>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Digital legislative platform (paperless proceedings, agenda, live streaming and workflow).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Launched for Puducherry Assembly on 9 June 2025.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(</w:t>
            </w:r>
            <w:hyperlink r:id="rId5" w:tooltip="Union Minister Dr L. Murugan inaugurates NeVA Digital ..." w:history="1">
              <w:r w:rsidRPr="00B136CE">
                <w:rPr>
                  <w:rStyle w:val="Hyperlink"/>
                </w:rPr>
                <w:t>Press Information Bureau</w:t>
              </w:r>
            </w:hyperlink>
            <w:r w:rsidRPr="00B136CE">
              <w:t>)</w:t>
            </w:r>
          </w:p>
        </w:tc>
      </w:tr>
      <w:tr w:rsidR="00B136CE" w:rsidRPr="00B136CE" w:rsidTr="00B13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3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proofErr w:type="spellStart"/>
            <w:r w:rsidRPr="00B136CE">
              <w:rPr>
                <w:b/>
                <w:bCs/>
              </w:rPr>
              <w:t>Makkal</w:t>
            </w:r>
            <w:proofErr w:type="spellEnd"/>
            <w:r w:rsidRPr="00B136CE">
              <w:rPr>
                <w:b/>
                <w:bCs/>
              </w:rPr>
              <w:t xml:space="preserve"> </w:t>
            </w:r>
            <w:proofErr w:type="spellStart"/>
            <w:r w:rsidRPr="00B136CE">
              <w:rPr>
                <w:b/>
                <w:bCs/>
              </w:rPr>
              <w:t>Peredu</w:t>
            </w:r>
            <w:proofErr w:type="spellEnd"/>
            <w:r w:rsidRPr="00B136CE">
              <w:rPr>
                <w:b/>
                <w:bCs/>
              </w:rPr>
              <w:t xml:space="preserve"> — Unified Data Hub (UDH)</w:t>
            </w:r>
            <w:r w:rsidRPr="00B136CE">
              <w:t xml:space="preserve"> (Directorate of IT / Planning &amp; Research Dept.)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 xml:space="preserve">A unified data hub to integrate, validate and </w:t>
            </w:r>
            <w:proofErr w:type="spellStart"/>
            <w:r w:rsidRPr="00B136CE">
              <w:t>deduplicate</w:t>
            </w:r>
            <w:proofErr w:type="spellEnd"/>
            <w:r w:rsidRPr="00B136CE">
              <w:t xml:space="preserve"> beneficiary data across welfare schemes (360° view of beneficiaries).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 xml:space="preserve">Operational portal and </w:t>
            </w:r>
            <w:proofErr w:type="spellStart"/>
            <w:r w:rsidRPr="00B136CE">
              <w:t>onboarding</w:t>
            </w:r>
            <w:proofErr w:type="spellEnd"/>
            <w:r w:rsidRPr="00B136CE">
              <w:t xml:space="preserve"> of departments; videos/documentation available.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(</w:t>
            </w:r>
            <w:hyperlink r:id="rId6" w:tooltip="Unified Data Hub - Puducherry: Home" w:history="1">
              <w:r w:rsidRPr="00B136CE">
                <w:rPr>
                  <w:rStyle w:val="Hyperlink"/>
                </w:rPr>
                <w:t>udh.py.gov.in</w:t>
              </w:r>
            </w:hyperlink>
            <w:r w:rsidRPr="00B136CE">
              <w:t>)</w:t>
            </w:r>
          </w:p>
        </w:tc>
      </w:tr>
      <w:tr w:rsidR="00B136CE" w:rsidRPr="00B136CE" w:rsidTr="00B13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4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rPr>
                <w:b/>
                <w:bCs/>
              </w:rPr>
              <w:t>Vision @2047 — AI &amp; healthcare ambitions</w:t>
            </w:r>
            <w:r w:rsidRPr="00B136CE">
              <w:t xml:space="preserve"> (Planning &amp; Research Dept.)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Strategic vision document explicitly mentions introducing AI-based devices for cancer diagnosis/treatment and restructuring data assets.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Strategic/planning stage feeding into future projects and data centre upgrades.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(</w:t>
            </w:r>
            <w:hyperlink r:id="rId7" w:tooltip="VISION @ 2047" w:history="1">
              <w:r w:rsidRPr="00B136CE">
                <w:rPr>
                  <w:rStyle w:val="Hyperlink"/>
                </w:rPr>
                <w:t>pandr.py.gov.in</w:t>
              </w:r>
            </w:hyperlink>
            <w:r w:rsidRPr="00B136CE">
              <w:t>)</w:t>
            </w:r>
          </w:p>
        </w:tc>
      </w:tr>
      <w:tr w:rsidR="00B136CE" w:rsidRPr="00B136CE" w:rsidTr="00B13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5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rPr>
                <w:b/>
                <w:bCs/>
              </w:rPr>
              <w:t>NIC Puducherry — e-governance &amp; infra</w:t>
            </w:r>
            <w:r w:rsidRPr="00B136CE">
              <w:t xml:space="preserve"> (National Informatics Centre, Puducherry UT Centre)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NIC provides the state’s ICT backbone (data centre/cloud, applications, APIs) that enables AI/e-services.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Active; ongoing support for government digital initiatives.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(</w:t>
            </w:r>
            <w:hyperlink r:id="rId8" w:tooltip="Puducherry | National Informatics Centre | India" w:history="1">
              <w:r w:rsidRPr="00B136CE">
                <w:rPr>
                  <w:rStyle w:val="Hyperlink"/>
                </w:rPr>
                <w:t>nic.gov.in</w:t>
              </w:r>
            </w:hyperlink>
            <w:r w:rsidRPr="00B136CE">
              <w:t>)</w:t>
            </w:r>
          </w:p>
        </w:tc>
      </w:tr>
      <w:tr w:rsidR="00B136CE" w:rsidRPr="00B136CE" w:rsidTr="00B13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6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rPr>
                <w:b/>
                <w:bCs/>
              </w:rPr>
              <w:t>Puducherry Smart City Mission</w:t>
            </w:r>
            <w:r w:rsidRPr="00B136CE">
              <w:t xml:space="preserve"> </w:t>
            </w:r>
            <w:r w:rsidRPr="00B136CE">
              <w:lastRenderedPageBreak/>
              <w:t>(Pondicherry Smart City / ULB)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lastRenderedPageBreak/>
              <w:t xml:space="preserve">Smart-city projects (urban mobility, smart civic infrastructure, </w:t>
            </w:r>
            <w:r w:rsidRPr="00B136CE">
              <w:lastRenderedPageBreak/>
              <w:t>service delivery) — many smart-city components use analytics/AI for optimisation.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lastRenderedPageBreak/>
              <w:t xml:space="preserve">Active project portfolio under Smart Cities Mission; AI elements in </w:t>
            </w:r>
            <w:r w:rsidRPr="00B136CE">
              <w:lastRenderedPageBreak/>
              <w:t>traffic, utility monitoring, command &amp; control expected/being integrated.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lastRenderedPageBreak/>
              <w:t>(</w:t>
            </w:r>
            <w:hyperlink r:id="rId9" w:tooltip="Welcome to the official website of Pondicherry smart city ..." w:history="1">
              <w:r w:rsidRPr="00B136CE">
                <w:rPr>
                  <w:rStyle w:val="Hyperlink"/>
                </w:rPr>
                <w:t>pondicherrysmartcity.in</w:t>
              </w:r>
            </w:hyperlink>
            <w:r w:rsidRPr="00B136CE">
              <w:t>)</w:t>
            </w:r>
          </w:p>
        </w:tc>
      </w:tr>
      <w:tr w:rsidR="00B136CE" w:rsidRPr="00B136CE" w:rsidTr="00B13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7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rPr>
                <w:b/>
                <w:bCs/>
              </w:rPr>
              <w:t xml:space="preserve">C-AIM — </w:t>
            </w:r>
            <w:proofErr w:type="spellStart"/>
            <w:r w:rsidRPr="00B136CE">
              <w:rPr>
                <w:b/>
                <w:bCs/>
              </w:rPr>
              <w:t>Center</w:t>
            </w:r>
            <w:proofErr w:type="spellEnd"/>
            <w:r w:rsidRPr="00B136CE">
              <w:rPr>
                <w:b/>
                <w:bCs/>
              </w:rPr>
              <w:t xml:space="preserve"> for AI in Medicine</w:t>
            </w:r>
            <w:r w:rsidRPr="00B136CE">
              <w:t xml:space="preserve"> (</w:t>
            </w:r>
            <w:proofErr w:type="spellStart"/>
            <w:r w:rsidRPr="00B136CE">
              <w:t>Vinayaka</w:t>
            </w:r>
            <w:proofErr w:type="spellEnd"/>
            <w:r w:rsidRPr="00B136CE">
              <w:t xml:space="preserve"> Mission / Puducherry medical campus)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Academic / research centre focusing on AI in medicine: precision medicine, AI tools for diagnosis, research &amp; training.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Institutionally launched; academic &amp; research activities ongoing.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(</w:t>
            </w:r>
            <w:hyperlink r:id="rId10" w:tooltip="Harvard Professors' visit to Vinayaka Mission's Puducherry ..." w:history="1">
              <w:r w:rsidRPr="00B136CE">
                <w:rPr>
                  <w:rStyle w:val="Hyperlink"/>
                </w:rPr>
                <w:t>avmc.edu.in</w:t>
              </w:r>
            </w:hyperlink>
            <w:r w:rsidRPr="00B136CE">
              <w:t>)</w:t>
            </w:r>
          </w:p>
        </w:tc>
      </w:tr>
      <w:tr w:rsidR="00B136CE" w:rsidRPr="00B136CE" w:rsidTr="00B13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8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rPr>
                <w:b/>
                <w:bCs/>
              </w:rPr>
              <w:t>Puducherry e-Governance Society (</w:t>
            </w:r>
            <w:proofErr w:type="spellStart"/>
            <w:r w:rsidRPr="00B136CE">
              <w:rPr>
                <w:b/>
                <w:bCs/>
              </w:rPr>
              <w:t>PeGS</w:t>
            </w:r>
            <w:proofErr w:type="spellEnd"/>
            <w:r w:rsidRPr="00B136CE">
              <w:rPr>
                <w:b/>
                <w:bCs/>
              </w:rPr>
              <w:t>)</w:t>
            </w:r>
            <w:r w:rsidRPr="00B136CE">
              <w:t xml:space="preserve"> (</w:t>
            </w:r>
            <w:proofErr w:type="spellStart"/>
            <w:r w:rsidRPr="00B136CE">
              <w:t>PeGS</w:t>
            </w:r>
            <w:proofErr w:type="spellEnd"/>
            <w:r w:rsidRPr="00B136CE">
              <w:t xml:space="preserve"> / Directorate of IT)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A society to implement/coordinate e-governance projects (procurement, project execution, capacity building) — supports digital &amp; AI initiatives.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Institutional mechanism active for e-</w:t>
            </w:r>
            <w:proofErr w:type="spellStart"/>
            <w:r w:rsidRPr="00B136CE">
              <w:t>Gov</w:t>
            </w:r>
            <w:proofErr w:type="spellEnd"/>
            <w:r w:rsidRPr="00B136CE">
              <w:t xml:space="preserve"> project delivery.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(</w:t>
            </w:r>
            <w:hyperlink r:id="rId11" w:tooltip="Puducherry e-Governance Society (PeGS)" w:history="1">
              <w:r w:rsidRPr="00B136CE">
                <w:rPr>
                  <w:rStyle w:val="Hyperlink"/>
                </w:rPr>
                <w:t>dit.py.gov.in</w:t>
              </w:r>
            </w:hyperlink>
            <w:r w:rsidRPr="00B136CE">
              <w:t>)</w:t>
            </w:r>
          </w:p>
        </w:tc>
      </w:tr>
      <w:tr w:rsidR="00B136CE" w:rsidRPr="00B136CE" w:rsidTr="00B13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9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proofErr w:type="spellStart"/>
            <w:r w:rsidRPr="00B136CE">
              <w:rPr>
                <w:b/>
                <w:bCs/>
              </w:rPr>
              <w:t>Startup</w:t>
            </w:r>
            <w:proofErr w:type="spellEnd"/>
            <w:r w:rsidRPr="00B136CE">
              <w:rPr>
                <w:b/>
                <w:bCs/>
              </w:rPr>
              <w:t xml:space="preserve"> &amp; Innovation support (</w:t>
            </w:r>
            <w:proofErr w:type="spellStart"/>
            <w:r w:rsidRPr="00B136CE">
              <w:rPr>
                <w:b/>
                <w:bCs/>
              </w:rPr>
              <w:t>Startup</w:t>
            </w:r>
            <w:proofErr w:type="spellEnd"/>
            <w:r w:rsidRPr="00B136CE">
              <w:rPr>
                <w:b/>
                <w:bCs/>
              </w:rPr>
              <w:t xml:space="preserve"> Policy, Summit)</w:t>
            </w:r>
            <w:r w:rsidRPr="00B136CE">
              <w:t xml:space="preserve"> (Industries &amp; Commerce Dept.)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 xml:space="preserve">UT </w:t>
            </w:r>
            <w:proofErr w:type="spellStart"/>
            <w:r w:rsidRPr="00B136CE">
              <w:t>startup</w:t>
            </w:r>
            <w:proofErr w:type="spellEnd"/>
            <w:r w:rsidRPr="00B136CE">
              <w:t xml:space="preserve"> policy, summits and ecosystem support aimed at nurturing tech &amp; AI </w:t>
            </w:r>
            <w:proofErr w:type="spellStart"/>
            <w:r w:rsidRPr="00B136CE">
              <w:t>startups</w:t>
            </w:r>
            <w:proofErr w:type="spellEnd"/>
            <w:r w:rsidRPr="00B136CE">
              <w:t xml:space="preserve"> (funding, mentorship, events).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 xml:space="preserve">Policy &amp; events in place; ongoing support to </w:t>
            </w:r>
            <w:proofErr w:type="spellStart"/>
            <w:r w:rsidRPr="00B136CE">
              <w:t>startups</w:t>
            </w:r>
            <w:proofErr w:type="spellEnd"/>
            <w:r w:rsidRPr="00B136CE">
              <w:t xml:space="preserve"> and innovation ecosystem.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(</w:t>
            </w:r>
            <w:hyperlink r:id="rId12" w:tooltip="Startup Policy 2019 - Industries and Commerce Department" w:history="1">
              <w:r w:rsidRPr="00B136CE">
                <w:rPr>
                  <w:rStyle w:val="Hyperlink"/>
                </w:rPr>
                <w:t>industry.py.gov.in</w:t>
              </w:r>
            </w:hyperlink>
            <w:r w:rsidRPr="00B136CE">
              <w:t>)</w:t>
            </w:r>
          </w:p>
        </w:tc>
      </w:tr>
      <w:tr w:rsidR="00B136CE" w:rsidRPr="00B136CE" w:rsidTr="00B136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10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rPr>
                <w:b/>
                <w:bCs/>
              </w:rPr>
              <w:t xml:space="preserve">Academic / skill initiatives (PTU AI Club, NITPY </w:t>
            </w:r>
            <w:proofErr w:type="spellStart"/>
            <w:r w:rsidRPr="00B136CE">
              <w:rPr>
                <w:b/>
                <w:bCs/>
              </w:rPr>
              <w:t>GenAI</w:t>
            </w:r>
            <w:proofErr w:type="spellEnd"/>
            <w:r w:rsidRPr="00B136CE">
              <w:rPr>
                <w:b/>
                <w:bCs/>
              </w:rPr>
              <w:t xml:space="preserve"> FDPs, university labs)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 xml:space="preserve">University and technical-education AI clubs, workshops and FDPs (AI clubs, </w:t>
            </w:r>
            <w:proofErr w:type="spellStart"/>
            <w:r w:rsidRPr="00B136CE">
              <w:t>GenAI</w:t>
            </w:r>
            <w:proofErr w:type="spellEnd"/>
            <w:r w:rsidRPr="00B136CE">
              <w:t>/</w:t>
            </w:r>
            <w:proofErr w:type="spellStart"/>
            <w:r w:rsidRPr="00B136CE">
              <w:t>IoT</w:t>
            </w:r>
            <w:proofErr w:type="spellEnd"/>
            <w:r w:rsidRPr="00B136CE">
              <w:t xml:space="preserve"> security workshops, LLM integration training).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Active — contributes to local AI talent, research, and pilot collaborations with gov</w:t>
            </w:r>
            <w:proofErr w:type="gramStart"/>
            <w:r w:rsidRPr="00B136CE">
              <w:t>./</w:t>
            </w:r>
            <w:proofErr w:type="gramEnd"/>
            <w:r w:rsidRPr="00B136CE">
              <w:t>industry.</w:t>
            </w:r>
          </w:p>
        </w:tc>
        <w:tc>
          <w:tcPr>
            <w:tcW w:w="0" w:type="auto"/>
            <w:vAlign w:val="center"/>
            <w:hideMark/>
          </w:tcPr>
          <w:p w:rsidR="00B136CE" w:rsidRPr="00B136CE" w:rsidRDefault="00B136CE" w:rsidP="00B136CE">
            <w:pPr>
              <w:shd w:val="clear" w:color="auto" w:fill="E7E6E6" w:themeFill="background2"/>
            </w:pPr>
            <w:r w:rsidRPr="00B136CE">
              <w:t>(</w:t>
            </w:r>
            <w:hyperlink r:id="rId13" w:tooltip="PTU AI CLUB" w:history="1">
              <w:r w:rsidRPr="00B136CE">
                <w:rPr>
                  <w:rStyle w:val="Hyperlink"/>
                </w:rPr>
                <w:t>ptuniv.edu.in</w:t>
              </w:r>
            </w:hyperlink>
            <w:r w:rsidRPr="00B136CE">
              <w:t>)</w:t>
            </w:r>
          </w:p>
        </w:tc>
      </w:tr>
    </w:tbl>
    <w:p w:rsidR="00B136CE" w:rsidRDefault="00B136CE" w:rsidP="00B136CE">
      <w:pPr>
        <w:shd w:val="clear" w:color="auto" w:fill="E7E6E6" w:themeFill="background2"/>
      </w:pPr>
      <w:bookmarkStart w:id="0" w:name="_GoBack"/>
      <w:bookmarkEnd w:id="0"/>
    </w:p>
    <w:sectPr w:rsidR="00B13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A6F"/>
    <w:rsid w:val="00284D79"/>
    <w:rsid w:val="00B136CE"/>
    <w:rsid w:val="00C00A6F"/>
    <w:rsid w:val="00D4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6784"/>
  <w15:chartTrackingRefBased/>
  <w15:docId w15:val="{8ECA3AD6-C025-45B0-AADA-69198E6C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36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c.gov.in/state-content/puducherry/?utm_source=chatgpt.com" TargetMode="External"/><Relationship Id="rId13" Type="http://schemas.openxmlformats.org/officeDocument/2006/relationships/hyperlink" Target="https://ptuniv.edu.in/4c/ai-club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andr.py.gov.in/sites/default/files/UTP%20-%20Vision%20%40%202047.pdf?utm_source=chatgpt.com" TargetMode="External"/><Relationship Id="rId12" Type="http://schemas.openxmlformats.org/officeDocument/2006/relationships/hyperlink" Target="https://industry.py.gov.in/startup-policy-2019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dh.py.gov.in/?utm_source=chatgpt.com" TargetMode="External"/><Relationship Id="rId11" Type="http://schemas.openxmlformats.org/officeDocument/2006/relationships/hyperlink" Target="https://dit.py.gov.in/puducherry-e-governance-society-pegs?utm_source=chatgpt.com" TargetMode="External"/><Relationship Id="rId5" Type="http://schemas.openxmlformats.org/officeDocument/2006/relationships/hyperlink" Target="https://www.pib.gov.in/PressReleasePage.aspx?PRID=2135180&amp;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vmc.edu.in/panel-discussion-on-artificial-intelligence-in-medicine/?utm_source=chatgpt.com" TargetMode="External"/><Relationship Id="rId4" Type="http://schemas.openxmlformats.org/officeDocument/2006/relationships/hyperlink" Target="https://www.pib.gov.in/PressReleasePage.aspx?PRID=2143581&amp;utm_source=chatgpt.com" TargetMode="External"/><Relationship Id="rId9" Type="http://schemas.openxmlformats.org/officeDocument/2006/relationships/hyperlink" Target="https://pondicherrysmartcity.in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</dc:creator>
  <cp:keywords/>
  <dc:description/>
  <cp:lastModifiedBy>Reviewer </cp:lastModifiedBy>
  <cp:revision>2</cp:revision>
  <dcterms:created xsi:type="dcterms:W3CDTF">2025-11-04T22:08:00Z</dcterms:created>
  <dcterms:modified xsi:type="dcterms:W3CDTF">2025-11-04T22:09:00Z</dcterms:modified>
</cp:coreProperties>
</file>