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380" w:rsidRPr="002C4380" w:rsidRDefault="002C4380" w:rsidP="002C4380">
      <w:pPr>
        <w:shd w:val="clear" w:color="auto" w:fill="FFFFFF"/>
        <w:spacing w:after="120" w:line="240" w:lineRule="auto"/>
        <w:textAlignment w:val="baseline"/>
        <w:outlineLvl w:val="0"/>
        <w:rPr>
          <w:rFonts w:ascii="Times New Roman" w:eastAsia="Times New Roman" w:hAnsi="Times New Roman" w:cs="Times New Roman"/>
          <w:b/>
          <w:bCs/>
          <w:color w:val="FFFFFF"/>
          <w:spacing w:val="4"/>
          <w:kern w:val="36"/>
          <w:sz w:val="24"/>
          <w:szCs w:val="24"/>
        </w:rPr>
      </w:pPr>
      <w:r w:rsidRPr="002C4380">
        <w:rPr>
          <w:rFonts w:ascii="Times New Roman" w:eastAsia="Times New Roman" w:hAnsi="Times New Roman" w:cs="Times New Roman"/>
          <w:b/>
          <w:bCs/>
          <w:color w:val="202124"/>
          <w:sz w:val="24"/>
          <w:szCs w:val="24"/>
        </w:rPr>
        <w:t>Dataset Description</w:t>
      </w:r>
    </w:p>
    <w:p w:rsidR="002C4380" w:rsidRPr="002C4380" w:rsidRDefault="002C4380" w:rsidP="002C4380">
      <w:pPr>
        <w:shd w:val="clear" w:color="auto" w:fill="FFFFFF"/>
        <w:spacing w:after="0" w:line="330" w:lineRule="atLeast"/>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The dataset comprises about 500 multi-day recordings of wrist-worn accelerometer data annotated with two event types: </w:t>
      </w:r>
      <w:r w:rsidRPr="002C4380">
        <w:rPr>
          <w:rFonts w:ascii="Times New Roman" w:eastAsia="Times New Roman" w:hAnsi="Times New Roman" w:cs="Times New Roman"/>
          <w:i/>
          <w:iCs/>
          <w:color w:val="3C4043"/>
          <w:sz w:val="24"/>
          <w:szCs w:val="24"/>
          <w:bdr w:val="none" w:sz="0" w:space="0" w:color="auto" w:frame="1"/>
        </w:rPr>
        <w:t>onset</w:t>
      </w:r>
      <w:r w:rsidRPr="002C4380">
        <w:rPr>
          <w:rFonts w:ascii="Times New Roman" w:eastAsia="Times New Roman" w:hAnsi="Times New Roman" w:cs="Times New Roman"/>
          <w:color w:val="3C4043"/>
          <w:sz w:val="24"/>
          <w:szCs w:val="24"/>
        </w:rPr>
        <w:t>, the beginning of sleep, and </w:t>
      </w:r>
      <w:r w:rsidRPr="002C4380">
        <w:rPr>
          <w:rFonts w:ascii="Times New Roman" w:eastAsia="Times New Roman" w:hAnsi="Times New Roman" w:cs="Times New Roman"/>
          <w:i/>
          <w:iCs/>
          <w:color w:val="3C4043"/>
          <w:sz w:val="24"/>
          <w:szCs w:val="24"/>
          <w:bdr w:val="none" w:sz="0" w:space="0" w:color="auto" w:frame="1"/>
        </w:rPr>
        <w:t>wakeup</w:t>
      </w:r>
      <w:r w:rsidRPr="002C4380">
        <w:rPr>
          <w:rFonts w:ascii="Times New Roman" w:eastAsia="Times New Roman" w:hAnsi="Times New Roman" w:cs="Times New Roman"/>
          <w:color w:val="3C4043"/>
          <w:sz w:val="24"/>
          <w:szCs w:val="24"/>
        </w:rPr>
        <w:t>, the end of sleep. Your task is to detect the occurrence of these two events in the accelerometer series.</w:t>
      </w:r>
    </w:p>
    <w:p w:rsidR="002C4380" w:rsidRPr="002C4380" w:rsidRDefault="002C4380" w:rsidP="002C4380">
      <w:pPr>
        <w:shd w:val="clear" w:color="auto" w:fill="FFFFFF"/>
        <w:spacing w:after="240" w:line="330" w:lineRule="atLeast"/>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While sleep logbooks remain the gold-standard, when working with accelerometer data we refer to sleep as the longest single period of inactivity while the watch is being worn. For this data, we have guided raters with several concrete instructions:</w:t>
      </w:r>
    </w:p>
    <w:p w:rsidR="002C4380" w:rsidRPr="002C4380" w:rsidRDefault="002C4380" w:rsidP="002C4380">
      <w:pPr>
        <w:numPr>
          <w:ilvl w:val="0"/>
          <w:numId w:val="2"/>
        </w:numPr>
        <w:shd w:val="clear" w:color="auto" w:fill="FFFFFF"/>
        <w:spacing w:before="120" w:after="120" w:line="330" w:lineRule="atLeast"/>
        <w:ind w:left="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A single sleep period must be at least 30 minutes in length</w:t>
      </w:r>
    </w:p>
    <w:p w:rsidR="002C4380" w:rsidRPr="002C4380" w:rsidRDefault="002C4380" w:rsidP="002C4380">
      <w:pPr>
        <w:numPr>
          <w:ilvl w:val="0"/>
          <w:numId w:val="2"/>
        </w:numPr>
        <w:shd w:val="clear" w:color="auto" w:fill="FFFFFF"/>
        <w:spacing w:before="120" w:after="120" w:line="330" w:lineRule="atLeast"/>
        <w:ind w:left="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A single sleep period can be interrupted by bouts of activity that do not exceed 30 consecutive minutes</w:t>
      </w:r>
    </w:p>
    <w:p w:rsidR="002C4380" w:rsidRPr="002C4380" w:rsidRDefault="002C4380" w:rsidP="002C4380">
      <w:pPr>
        <w:numPr>
          <w:ilvl w:val="0"/>
          <w:numId w:val="2"/>
        </w:numPr>
        <w:shd w:val="clear" w:color="auto" w:fill="FFFFFF"/>
        <w:spacing w:before="120" w:after="120" w:line="330" w:lineRule="atLeast"/>
        <w:ind w:left="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No sleep windows can be detected unless the watch is deemed to be worn for the duration (elaborated upon, below)</w:t>
      </w:r>
    </w:p>
    <w:p w:rsidR="002C4380" w:rsidRPr="002C4380" w:rsidRDefault="002C4380" w:rsidP="002C4380">
      <w:pPr>
        <w:numPr>
          <w:ilvl w:val="0"/>
          <w:numId w:val="2"/>
        </w:numPr>
        <w:shd w:val="clear" w:color="auto" w:fill="FFFFFF"/>
        <w:spacing w:before="120" w:after="120" w:line="330" w:lineRule="atLeast"/>
        <w:ind w:left="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The longest sleep window during the night is the only one which is recorded</w:t>
      </w:r>
    </w:p>
    <w:p w:rsidR="002C4380" w:rsidRPr="002C4380" w:rsidRDefault="002C4380" w:rsidP="002C4380">
      <w:pPr>
        <w:numPr>
          <w:ilvl w:val="0"/>
          <w:numId w:val="2"/>
        </w:numPr>
        <w:shd w:val="clear" w:color="auto" w:fill="FFFFFF"/>
        <w:spacing w:before="120" w:after="120" w:line="330" w:lineRule="atLeast"/>
        <w:ind w:left="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If no valid sleep window is identifiable, neither an onset nor a wakeup event is recorded for that night.</w:t>
      </w:r>
    </w:p>
    <w:p w:rsidR="002C4380" w:rsidRPr="002C4380" w:rsidRDefault="002C4380" w:rsidP="002C4380">
      <w:pPr>
        <w:numPr>
          <w:ilvl w:val="0"/>
          <w:numId w:val="2"/>
        </w:numPr>
        <w:shd w:val="clear" w:color="auto" w:fill="FFFFFF"/>
        <w:spacing w:before="120" w:after="120" w:line="330" w:lineRule="atLeast"/>
        <w:ind w:left="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Sleep events do not need to straddle the day-line, and therefore there is no hard rule defining how many may occur within a given period. However, no more than one window should be assigned per night. For example, it is valid for an individual to have a sleep window from 01h00–06h00 and 19h00–23h30 in the same calendar day, though assigned to consecutive nights</w:t>
      </w:r>
    </w:p>
    <w:p w:rsidR="002C4380" w:rsidRPr="002C4380" w:rsidRDefault="002C4380" w:rsidP="002C4380">
      <w:pPr>
        <w:numPr>
          <w:ilvl w:val="0"/>
          <w:numId w:val="2"/>
        </w:numPr>
        <w:shd w:val="clear" w:color="auto" w:fill="FFFFFF"/>
        <w:spacing w:before="120" w:after="120" w:line="330" w:lineRule="atLeast"/>
        <w:ind w:left="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There are roughly as many nights recorded for a series as there are 24-hour periods in that series.</w:t>
      </w:r>
    </w:p>
    <w:p w:rsidR="002C4380" w:rsidRPr="002C4380" w:rsidRDefault="002C4380" w:rsidP="002C4380">
      <w:pPr>
        <w:shd w:val="clear" w:color="auto" w:fill="FFFFFF"/>
        <w:spacing w:after="240" w:line="330" w:lineRule="atLeast"/>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Though each series is a continuous recording, there may be periods in the series when the accelerometer device was removed. These period are determined as those where suspiciously little variation in the accelerometer signals occur over an extended period of time, which is unrealistic for typical human participants. Events are not annotated for these periods, and you should attempt to refrain from making event predictions during these periods: an event prediction will be scored as false positive.</w:t>
      </w:r>
    </w:p>
    <w:p w:rsidR="002C4380" w:rsidRPr="002C4380" w:rsidRDefault="002C4380" w:rsidP="002C4380">
      <w:pPr>
        <w:shd w:val="clear" w:color="auto" w:fill="FFFFFF"/>
        <w:spacing w:after="240" w:line="330" w:lineRule="atLeast"/>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Each data series represents this continuous (multi-day/event) recording for a unique experimental subject.</w:t>
      </w:r>
    </w:p>
    <w:p w:rsidR="002C4380" w:rsidRPr="002C4380" w:rsidRDefault="002C4380" w:rsidP="002C4380">
      <w:pPr>
        <w:shd w:val="clear" w:color="auto" w:fill="FFFFFF"/>
        <w:spacing w:after="0" w:line="330" w:lineRule="atLeast"/>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rPr>
        <w:t>Note that this is a </w:t>
      </w:r>
      <w:hyperlink r:id="rId5" w:tgtFrame="_blank" w:history="1">
        <w:r w:rsidRPr="002C4380">
          <w:rPr>
            <w:rFonts w:ascii="Times New Roman" w:eastAsia="Times New Roman" w:hAnsi="Times New Roman" w:cs="Times New Roman"/>
            <w:b/>
            <w:bCs/>
            <w:color w:val="202124"/>
            <w:sz w:val="24"/>
            <w:szCs w:val="24"/>
            <w:bdr w:val="none" w:sz="0" w:space="0" w:color="auto" w:frame="1"/>
          </w:rPr>
          <w:t>Code Competition</w:t>
        </w:r>
      </w:hyperlink>
      <w:r w:rsidRPr="002C4380">
        <w:rPr>
          <w:rFonts w:ascii="Times New Roman" w:eastAsia="Times New Roman" w:hAnsi="Times New Roman" w:cs="Times New Roman"/>
          <w:color w:val="3C4043"/>
          <w:sz w:val="24"/>
          <w:szCs w:val="24"/>
        </w:rPr>
        <w:t>, in which the actual test set is hidden. In this public version, we give some sample data in the correct format to help you author your solutions. The full test set contains about 200 series.</w:t>
      </w:r>
    </w:p>
    <w:p w:rsidR="002C4380" w:rsidRDefault="002C4380" w:rsidP="002C4380">
      <w:pPr>
        <w:shd w:val="clear" w:color="auto" w:fill="FFFFFF"/>
        <w:spacing w:before="360" w:after="180" w:line="330" w:lineRule="atLeast"/>
        <w:textAlignment w:val="baseline"/>
        <w:outlineLvl w:val="1"/>
        <w:rPr>
          <w:rFonts w:ascii="Times New Roman" w:eastAsia="Times New Roman" w:hAnsi="Times New Roman" w:cs="Times New Roman"/>
          <w:b/>
          <w:bCs/>
          <w:color w:val="202124"/>
          <w:sz w:val="24"/>
          <w:szCs w:val="24"/>
        </w:rPr>
      </w:pPr>
    </w:p>
    <w:p w:rsidR="002C4380" w:rsidRPr="002C4380" w:rsidRDefault="002C4380" w:rsidP="002C4380">
      <w:pPr>
        <w:shd w:val="clear" w:color="auto" w:fill="FFFFFF"/>
        <w:spacing w:before="360" w:after="180" w:line="330" w:lineRule="atLeast"/>
        <w:textAlignment w:val="baseline"/>
        <w:outlineLvl w:val="1"/>
        <w:rPr>
          <w:rFonts w:ascii="Times New Roman" w:eastAsia="Times New Roman" w:hAnsi="Times New Roman" w:cs="Times New Roman"/>
          <w:b/>
          <w:bCs/>
          <w:color w:val="202124"/>
          <w:sz w:val="24"/>
          <w:szCs w:val="24"/>
        </w:rPr>
      </w:pPr>
      <w:r w:rsidRPr="002C4380">
        <w:rPr>
          <w:rFonts w:ascii="Times New Roman" w:eastAsia="Times New Roman" w:hAnsi="Times New Roman" w:cs="Times New Roman"/>
          <w:b/>
          <w:bCs/>
          <w:color w:val="202124"/>
          <w:sz w:val="24"/>
          <w:szCs w:val="24"/>
        </w:rPr>
        <w:t>Files and Field Descriptions</w:t>
      </w:r>
    </w:p>
    <w:p w:rsidR="002C4380" w:rsidRPr="002C4380" w:rsidRDefault="002C4380" w:rsidP="002C4380">
      <w:pPr>
        <w:numPr>
          <w:ilvl w:val="0"/>
          <w:numId w:val="3"/>
        </w:numPr>
        <w:shd w:val="clear" w:color="auto" w:fill="FFFFFF"/>
        <w:spacing w:after="0" w:line="330" w:lineRule="atLeast"/>
        <w:ind w:left="0"/>
        <w:textAlignment w:val="baseline"/>
        <w:rPr>
          <w:rFonts w:ascii="Times New Roman" w:eastAsia="Times New Roman" w:hAnsi="Times New Roman" w:cs="Times New Roman"/>
          <w:color w:val="3C4043"/>
          <w:sz w:val="24"/>
          <w:szCs w:val="24"/>
        </w:rPr>
      </w:pPr>
      <w:proofErr w:type="spellStart"/>
      <w:r w:rsidRPr="002C4380">
        <w:rPr>
          <w:rFonts w:ascii="Times New Roman" w:eastAsia="Times New Roman" w:hAnsi="Times New Roman" w:cs="Times New Roman"/>
          <w:b/>
          <w:bCs/>
          <w:color w:val="3C4043"/>
          <w:sz w:val="24"/>
          <w:szCs w:val="24"/>
          <w:bdr w:val="none" w:sz="0" w:space="0" w:color="auto" w:frame="1"/>
        </w:rPr>
        <w:t>train_series.parquet</w:t>
      </w:r>
      <w:proofErr w:type="spellEnd"/>
      <w:r w:rsidRPr="002C4380">
        <w:rPr>
          <w:rFonts w:ascii="Times New Roman" w:eastAsia="Times New Roman" w:hAnsi="Times New Roman" w:cs="Times New Roman"/>
          <w:color w:val="3C4043"/>
          <w:sz w:val="24"/>
          <w:szCs w:val="24"/>
        </w:rPr>
        <w:t> - Series to be used as training data. Each series is a continuous recording of accelerometer data for a single subject spanning many days.</w:t>
      </w:r>
    </w:p>
    <w:p w:rsidR="002C4380" w:rsidRPr="002C4380" w:rsidRDefault="002C4380" w:rsidP="002C4380">
      <w:pPr>
        <w:numPr>
          <w:ilvl w:val="1"/>
          <w:numId w:val="3"/>
        </w:numPr>
        <w:shd w:val="clear" w:color="auto" w:fill="FFFFFF"/>
        <w:spacing w:after="0" w:line="330" w:lineRule="atLeast"/>
        <w:ind w:left="120"/>
        <w:textAlignment w:val="baseline"/>
        <w:rPr>
          <w:rFonts w:ascii="Times New Roman" w:eastAsia="Times New Roman" w:hAnsi="Times New Roman" w:cs="Times New Roman"/>
          <w:color w:val="3C4043"/>
          <w:sz w:val="24"/>
          <w:szCs w:val="24"/>
        </w:rPr>
      </w:pPr>
      <w:proofErr w:type="spellStart"/>
      <w:r w:rsidRPr="002C4380">
        <w:rPr>
          <w:rFonts w:ascii="Times New Roman" w:eastAsia="Times New Roman" w:hAnsi="Times New Roman" w:cs="Times New Roman"/>
          <w:color w:val="3C4043"/>
          <w:sz w:val="24"/>
          <w:szCs w:val="24"/>
          <w:bdr w:val="none" w:sz="0" w:space="0" w:color="auto" w:frame="1"/>
          <w:shd w:val="clear" w:color="auto" w:fill="F1F3F4"/>
        </w:rPr>
        <w:t>series_id</w:t>
      </w:r>
      <w:proofErr w:type="spellEnd"/>
      <w:r w:rsidRPr="002C4380">
        <w:rPr>
          <w:rFonts w:ascii="Times New Roman" w:eastAsia="Times New Roman" w:hAnsi="Times New Roman" w:cs="Times New Roman"/>
          <w:color w:val="3C4043"/>
          <w:sz w:val="24"/>
          <w:szCs w:val="24"/>
        </w:rPr>
        <w:t> - Unique identifier for each accelerometer series.</w:t>
      </w:r>
    </w:p>
    <w:p w:rsidR="002C4380" w:rsidRPr="002C4380" w:rsidRDefault="002C4380" w:rsidP="002C4380">
      <w:pPr>
        <w:numPr>
          <w:ilvl w:val="1"/>
          <w:numId w:val="3"/>
        </w:numPr>
        <w:shd w:val="clear" w:color="auto" w:fill="FFFFFF"/>
        <w:spacing w:after="0" w:line="330" w:lineRule="atLeast"/>
        <w:ind w:left="120"/>
        <w:textAlignment w:val="baseline"/>
        <w:rPr>
          <w:rFonts w:ascii="Times New Roman" w:eastAsia="Times New Roman" w:hAnsi="Times New Roman" w:cs="Times New Roman"/>
          <w:color w:val="3C4043"/>
          <w:sz w:val="24"/>
          <w:szCs w:val="24"/>
        </w:rPr>
      </w:pPr>
      <w:proofErr w:type="gramStart"/>
      <w:r w:rsidRPr="002C4380">
        <w:rPr>
          <w:rFonts w:ascii="Times New Roman" w:eastAsia="Times New Roman" w:hAnsi="Times New Roman" w:cs="Times New Roman"/>
          <w:color w:val="3C4043"/>
          <w:sz w:val="24"/>
          <w:szCs w:val="24"/>
          <w:bdr w:val="none" w:sz="0" w:space="0" w:color="auto" w:frame="1"/>
          <w:shd w:val="clear" w:color="auto" w:fill="F1F3F4"/>
        </w:rPr>
        <w:t>step</w:t>
      </w:r>
      <w:proofErr w:type="gramEnd"/>
      <w:r w:rsidRPr="002C4380">
        <w:rPr>
          <w:rFonts w:ascii="Times New Roman" w:eastAsia="Times New Roman" w:hAnsi="Times New Roman" w:cs="Times New Roman"/>
          <w:color w:val="3C4043"/>
          <w:sz w:val="24"/>
          <w:szCs w:val="24"/>
        </w:rPr>
        <w:t xml:space="preserve"> - An integer </w:t>
      </w:r>
      <w:proofErr w:type="spellStart"/>
      <w:r w:rsidRPr="002C4380">
        <w:rPr>
          <w:rFonts w:ascii="Times New Roman" w:eastAsia="Times New Roman" w:hAnsi="Times New Roman" w:cs="Times New Roman"/>
          <w:color w:val="3C4043"/>
          <w:sz w:val="24"/>
          <w:szCs w:val="24"/>
        </w:rPr>
        <w:t>timestep</w:t>
      </w:r>
      <w:proofErr w:type="spellEnd"/>
      <w:r w:rsidRPr="002C4380">
        <w:rPr>
          <w:rFonts w:ascii="Times New Roman" w:eastAsia="Times New Roman" w:hAnsi="Times New Roman" w:cs="Times New Roman"/>
          <w:color w:val="3C4043"/>
          <w:sz w:val="24"/>
          <w:szCs w:val="24"/>
        </w:rPr>
        <w:t xml:space="preserve"> for each observation within a series.</w:t>
      </w:r>
    </w:p>
    <w:p w:rsidR="002C4380" w:rsidRPr="002C4380" w:rsidRDefault="002C4380" w:rsidP="002C4380">
      <w:pPr>
        <w:numPr>
          <w:ilvl w:val="1"/>
          <w:numId w:val="3"/>
        </w:numPr>
        <w:shd w:val="clear" w:color="auto" w:fill="FFFFFF"/>
        <w:spacing w:after="0" w:line="330" w:lineRule="atLeast"/>
        <w:ind w:left="12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color w:val="3C4043"/>
          <w:sz w:val="24"/>
          <w:szCs w:val="24"/>
          <w:bdr w:val="none" w:sz="0" w:space="0" w:color="auto" w:frame="1"/>
          <w:shd w:val="clear" w:color="auto" w:fill="F1F3F4"/>
        </w:rPr>
        <w:t>timestamp</w:t>
      </w:r>
      <w:r w:rsidRPr="002C4380">
        <w:rPr>
          <w:rFonts w:ascii="Times New Roman" w:eastAsia="Times New Roman" w:hAnsi="Times New Roman" w:cs="Times New Roman"/>
          <w:color w:val="3C4043"/>
          <w:sz w:val="24"/>
          <w:szCs w:val="24"/>
        </w:rPr>
        <w:t xml:space="preserve"> - A corresponding </w:t>
      </w:r>
      <w:proofErr w:type="spellStart"/>
      <w:r w:rsidRPr="002C4380">
        <w:rPr>
          <w:rFonts w:ascii="Times New Roman" w:eastAsia="Times New Roman" w:hAnsi="Times New Roman" w:cs="Times New Roman"/>
          <w:color w:val="3C4043"/>
          <w:sz w:val="24"/>
          <w:szCs w:val="24"/>
        </w:rPr>
        <w:t>datetime</w:t>
      </w:r>
      <w:proofErr w:type="spellEnd"/>
      <w:r w:rsidRPr="002C4380">
        <w:rPr>
          <w:rFonts w:ascii="Times New Roman" w:eastAsia="Times New Roman" w:hAnsi="Times New Roman" w:cs="Times New Roman"/>
          <w:color w:val="3C4043"/>
          <w:sz w:val="24"/>
          <w:szCs w:val="24"/>
        </w:rPr>
        <w:t xml:space="preserve"> with ISO 8601 format </w:t>
      </w:r>
      <w:r w:rsidRPr="002C4380">
        <w:rPr>
          <w:rFonts w:ascii="Times New Roman" w:eastAsia="Times New Roman" w:hAnsi="Times New Roman" w:cs="Times New Roman"/>
          <w:color w:val="3C4043"/>
          <w:sz w:val="24"/>
          <w:szCs w:val="24"/>
          <w:bdr w:val="none" w:sz="0" w:space="0" w:color="auto" w:frame="1"/>
          <w:shd w:val="clear" w:color="auto" w:fill="F1F3F4"/>
        </w:rPr>
        <w:t>%Y-%m-%</w:t>
      </w:r>
      <w:proofErr w:type="spellStart"/>
      <w:r w:rsidRPr="002C4380">
        <w:rPr>
          <w:rFonts w:ascii="Times New Roman" w:eastAsia="Times New Roman" w:hAnsi="Times New Roman" w:cs="Times New Roman"/>
          <w:color w:val="3C4043"/>
          <w:sz w:val="24"/>
          <w:szCs w:val="24"/>
          <w:bdr w:val="none" w:sz="0" w:space="0" w:color="auto" w:frame="1"/>
          <w:shd w:val="clear" w:color="auto" w:fill="F1F3F4"/>
        </w:rPr>
        <w:t>dT%H</w:t>
      </w:r>
      <w:proofErr w:type="spellEnd"/>
      <w:r w:rsidRPr="002C4380">
        <w:rPr>
          <w:rFonts w:ascii="Times New Roman" w:eastAsia="Times New Roman" w:hAnsi="Times New Roman" w:cs="Times New Roman"/>
          <w:color w:val="3C4043"/>
          <w:sz w:val="24"/>
          <w:szCs w:val="24"/>
          <w:bdr w:val="none" w:sz="0" w:space="0" w:color="auto" w:frame="1"/>
          <w:shd w:val="clear" w:color="auto" w:fill="F1F3F4"/>
        </w:rPr>
        <w:t>:%M:%</w:t>
      </w:r>
      <w:proofErr w:type="spellStart"/>
      <w:r w:rsidRPr="002C4380">
        <w:rPr>
          <w:rFonts w:ascii="Times New Roman" w:eastAsia="Times New Roman" w:hAnsi="Times New Roman" w:cs="Times New Roman"/>
          <w:color w:val="3C4043"/>
          <w:sz w:val="24"/>
          <w:szCs w:val="24"/>
          <w:bdr w:val="none" w:sz="0" w:space="0" w:color="auto" w:frame="1"/>
          <w:shd w:val="clear" w:color="auto" w:fill="F1F3F4"/>
        </w:rPr>
        <w:t>S%z</w:t>
      </w:r>
      <w:proofErr w:type="spellEnd"/>
      <w:r w:rsidRPr="002C4380">
        <w:rPr>
          <w:rFonts w:ascii="Times New Roman" w:eastAsia="Times New Roman" w:hAnsi="Times New Roman" w:cs="Times New Roman"/>
          <w:color w:val="3C4043"/>
          <w:sz w:val="24"/>
          <w:szCs w:val="24"/>
        </w:rPr>
        <w:t>.</w:t>
      </w:r>
    </w:p>
    <w:p w:rsidR="002C4380" w:rsidRPr="002C4380" w:rsidRDefault="002C4380" w:rsidP="002C4380">
      <w:pPr>
        <w:numPr>
          <w:ilvl w:val="1"/>
          <w:numId w:val="3"/>
        </w:numPr>
        <w:shd w:val="clear" w:color="auto" w:fill="FFFFFF"/>
        <w:spacing w:after="0" w:line="330" w:lineRule="atLeast"/>
        <w:ind w:left="120"/>
        <w:textAlignment w:val="baseline"/>
        <w:rPr>
          <w:rFonts w:ascii="Times New Roman" w:eastAsia="Times New Roman" w:hAnsi="Times New Roman" w:cs="Times New Roman"/>
          <w:color w:val="3C4043"/>
          <w:sz w:val="24"/>
          <w:szCs w:val="24"/>
        </w:rPr>
      </w:pPr>
      <w:proofErr w:type="spellStart"/>
      <w:r w:rsidRPr="002C4380">
        <w:rPr>
          <w:rFonts w:ascii="Times New Roman" w:eastAsia="Times New Roman" w:hAnsi="Times New Roman" w:cs="Times New Roman"/>
          <w:color w:val="3C4043"/>
          <w:sz w:val="24"/>
          <w:szCs w:val="24"/>
          <w:bdr w:val="none" w:sz="0" w:space="0" w:color="auto" w:frame="1"/>
          <w:shd w:val="clear" w:color="auto" w:fill="F1F3F4"/>
        </w:rPr>
        <w:lastRenderedPageBreak/>
        <w:t>anglez</w:t>
      </w:r>
      <w:proofErr w:type="spellEnd"/>
      <w:r w:rsidRPr="002C4380">
        <w:rPr>
          <w:rFonts w:ascii="Times New Roman" w:eastAsia="Times New Roman" w:hAnsi="Times New Roman" w:cs="Times New Roman"/>
          <w:color w:val="3C4043"/>
          <w:sz w:val="24"/>
          <w:szCs w:val="24"/>
        </w:rPr>
        <w:t> - As calculated and described by the </w:t>
      </w:r>
      <w:hyperlink r:id="rId6" w:anchor="4_Inspecting_the_results" w:tgtFrame="_blank" w:history="1">
        <w:r w:rsidRPr="002C4380">
          <w:rPr>
            <w:rFonts w:ascii="Times New Roman" w:eastAsia="Times New Roman" w:hAnsi="Times New Roman" w:cs="Times New Roman"/>
            <w:color w:val="202124"/>
            <w:sz w:val="24"/>
            <w:szCs w:val="24"/>
            <w:u w:val="single"/>
            <w:bdr w:val="none" w:sz="0" w:space="0" w:color="auto" w:frame="1"/>
          </w:rPr>
          <w:t>GGIR package</w:t>
        </w:r>
      </w:hyperlink>
      <w:r w:rsidRPr="002C4380">
        <w:rPr>
          <w:rFonts w:ascii="Times New Roman" w:eastAsia="Times New Roman" w:hAnsi="Times New Roman" w:cs="Times New Roman"/>
          <w:color w:val="3C4043"/>
          <w:sz w:val="24"/>
          <w:szCs w:val="24"/>
        </w:rPr>
        <w:t>, z-angle is a metric derived from individual accelerometer components that is commonly used in sleep detection, and refers to the angle of the arm relative to the vertical axis of the body</w:t>
      </w:r>
    </w:p>
    <w:p w:rsidR="002C4380" w:rsidRPr="002C4380" w:rsidRDefault="002C4380" w:rsidP="002C4380">
      <w:pPr>
        <w:numPr>
          <w:ilvl w:val="1"/>
          <w:numId w:val="3"/>
        </w:numPr>
        <w:shd w:val="clear" w:color="auto" w:fill="FFFFFF"/>
        <w:spacing w:after="0" w:line="330" w:lineRule="atLeast"/>
        <w:ind w:left="120"/>
        <w:textAlignment w:val="baseline"/>
        <w:rPr>
          <w:rFonts w:ascii="Times New Roman" w:eastAsia="Times New Roman" w:hAnsi="Times New Roman" w:cs="Times New Roman"/>
          <w:color w:val="3C4043"/>
          <w:sz w:val="24"/>
          <w:szCs w:val="24"/>
        </w:rPr>
      </w:pPr>
      <w:proofErr w:type="spellStart"/>
      <w:proofErr w:type="gramStart"/>
      <w:r w:rsidRPr="002C4380">
        <w:rPr>
          <w:rFonts w:ascii="Times New Roman" w:eastAsia="Times New Roman" w:hAnsi="Times New Roman" w:cs="Times New Roman"/>
          <w:color w:val="3C4043"/>
          <w:sz w:val="24"/>
          <w:szCs w:val="24"/>
          <w:bdr w:val="none" w:sz="0" w:space="0" w:color="auto" w:frame="1"/>
          <w:shd w:val="clear" w:color="auto" w:fill="F1F3F4"/>
        </w:rPr>
        <w:t>enmo</w:t>
      </w:r>
      <w:proofErr w:type="spellEnd"/>
      <w:proofErr w:type="gramEnd"/>
      <w:r w:rsidRPr="002C4380">
        <w:rPr>
          <w:rFonts w:ascii="Times New Roman" w:eastAsia="Times New Roman" w:hAnsi="Times New Roman" w:cs="Times New Roman"/>
          <w:color w:val="3C4043"/>
          <w:sz w:val="24"/>
          <w:szCs w:val="24"/>
        </w:rPr>
        <w:t> - As calculated and described by the </w:t>
      </w:r>
      <w:hyperlink r:id="rId7" w:anchor="4_Inspecting_the_results" w:tgtFrame="_blank" w:history="1">
        <w:r w:rsidRPr="002C4380">
          <w:rPr>
            <w:rFonts w:ascii="Times New Roman" w:eastAsia="Times New Roman" w:hAnsi="Times New Roman" w:cs="Times New Roman"/>
            <w:color w:val="202124"/>
            <w:sz w:val="24"/>
            <w:szCs w:val="24"/>
            <w:u w:val="single"/>
            <w:bdr w:val="none" w:sz="0" w:space="0" w:color="auto" w:frame="1"/>
          </w:rPr>
          <w:t>GGIR package</w:t>
        </w:r>
      </w:hyperlink>
      <w:r w:rsidRPr="002C4380">
        <w:rPr>
          <w:rFonts w:ascii="Times New Roman" w:eastAsia="Times New Roman" w:hAnsi="Times New Roman" w:cs="Times New Roman"/>
          <w:color w:val="3C4043"/>
          <w:sz w:val="24"/>
          <w:szCs w:val="24"/>
        </w:rPr>
        <w:t>, ENMO is the Euclidean Norm Minus One of all accelerometer signals, with negative values rounded to zero. While no standard measure of acceleration exists in this space, this is one of the several commonly computed features</w:t>
      </w:r>
    </w:p>
    <w:p w:rsidR="002C4380" w:rsidRPr="002C4380" w:rsidRDefault="002C4380" w:rsidP="002C4380">
      <w:pPr>
        <w:numPr>
          <w:ilvl w:val="0"/>
          <w:numId w:val="3"/>
        </w:numPr>
        <w:shd w:val="clear" w:color="auto" w:fill="FFFFFF"/>
        <w:spacing w:after="0" w:line="330" w:lineRule="atLeast"/>
        <w:ind w:left="0"/>
        <w:textAlignment w:val="baseline"/>
        <w:rPr>
          <w:rFonts w:ascii="Times New Roman" w:eastAsia="Times New Roman" w:hAnsi="Times New Roman" w:cs="Times New Roman"/>
          <w:color w:val="3C4043"/>
          <w:sz w:val="24"/>
          <w:szCs w:val="24"/>
        </w:rPr>
      </w:pPr>
      <w:proofErr w:type="spellStart"/>
      <w:r w:rsidRPr="002C4380">
        <w:rPr>
          <w:rFonts w:ascii="Times New Roman" w:eastAsia="Times New Roman" w:hAnsi="Times New Roman" w:cs="Times New Roman"/>
          <w:b/>
          <w:bCs/>
          <w:color w:val="3C4043"/>
          <w:sz w:val="24"/>
          <w:szCs w:val="24"/>
          <w:bdr w:val="none" w:sz="0" w:space="0" w:color="auto" w:frame="1"/>
        </w:rPr>
        <w:t>test_series.parquet</w:t>
      </w:r>
      <w:proofErr w:type="spellEnd"/>
      <w:r w:rsidRPr="002C4380">
        <w:rPr>
          <w:rFonts w:ascii="Times New Roman" w:eastAsia="Times New Roman" w:hAnsi="Times New Roman" w:cs="Times New Roman"/>
          <w:color w:val="3C4043"/>
          <w:sz w:val="24"/>
          <w:szCs w:val="24"/>
        </w:rPr>
        <w:t> - Series to be used as the test data, containing the same fields as above. You will predict event occurrences for series in this file.</w:t>
      </w:r>
    </w:p>
    <w:p w:rsidR="002C4380" w:rsidRPr="002C4380" w:rsidRDefault="002C4380" w:rsidP="002C4380">
      <w:pPr>
        <w:numPr>
          <w:ilvl w:val="0"/>
          <w:numId w:val="3"/>
        </w:numPr>
        <w:shd w:val="clear" w:color="auto" w:fill="FFFFFF"/>
        <w:spacing w:after="0" w:line="330" w:lineRule="atLeast"/>
        <w:ind w:left="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b/>
          <w:bCs/>
          <w:color w:val="3C4043"/>
          <w:sz w:val="24"/>
          <w:szCs w:val="24"/>
          <w:bdr w:val="none" w:sz="0" w:space="0" w:color="auto" w:frame="1"/>
        </w:rPr>
        <w:t>train_events.csv</w:t>
      </w:r>
      <w:r w:rsidRPr="002C4380">
        <w:rPr>
          <w:rFonts w:ascii="Times New Roman" w:eastAsia="Times New Roman" w:hAnsi="Times New Roman" w:cs="Times New Roman"/>
          <w:color w:val="3C4043"/>
          <w:sz w:val="24"/>
          <w:szCs w:val="24"/>
        </w:rPr>
        <w:t> - Sleep logs for series in the training set recording onset and wake events.</w:t>
      </w:r>
    </w:p>
    <w:p w:rsidR="002C4380" w:rsidRPr="002C4380" w:rsidRDefault="002C4380" w:rsidP="002C4380">
      <w:pPr>
        <w:numPr>
          <w:ilvl w:val="1"/>
          <w:numId w:val="3"/>
        </w:numPr>
        <w:shd w:val="clear" w:color="auto" w:fill="FFFFFF"/>
        <w:spacing w:after="0" w:line="330" w:lineRule="atLeast"/>
        <w:ind w:left="120"/>
        <w:textAlignment w:val="baseline"/>
        <w:rPr>
          <w:rFonts w:ascii="Times New Roman" w:eastAsia="Times New Roman" w:hAnsi="Times New Roman" w:cs="Times New Roman"/>
          <w:color w:val="3C4043"/>
          <w:sz w:val="24"/>
          <w:szCs w:val="24"/>
        </w:rPr>
      </w:pPr>
      <w:proofErr w:type="spellStart"/>
      <w:r w:rsidRPr="002C4380">
        <w:rPr>
          <w:rFonts w:ascii="Times New Roman" w:eastAsia="Times New Roman" w:hAnsi="Times New Roman" w:cs="Times New Roman"/>
          <w:color w:val="3C4043"/>
          <w:sz w:val="24"/>
          <w:szCs w:val="24"/>
          <w:bdr w:val="none" w:sz="0" w:space="0" w:color="auto" w:frame="1"/>
          <w:shd w:val="clear" w:color="auto" w:fill="F1F3F4"/>
        </w:rPr>
        <w:t>series_id</w:t>
      </w:r>
      <w:proofErr w:type="spellEnd"/>
      <w:r w:rsidRPr="002C4380">
        <w:rPr>
          <w:rFonts w:ascii="Times New Roman" w:eastAsia="Times New Roman" w:hAnsi="Times New Roman" w:cs="Times New Roman"/>
          <w:color w:val="3C4043"/>
          <w:sz w:val="24"/>
          <w:szCs w:val="24"/>
        </w:rPr>
        <w:t> - Unique identifier for each series of accelerometer data in </w:t>
      </w:r>
      <w:proofErr w:type="spellStart"/>
      <w:r w:rsidRPr="002C4380">
        <w:rPr>
          <w:rFonts w:ascii="Times New Roman" w:eastAsia="Times New Roman" w:hAnsi="Times New Roman" w:cs="Times New Roman"/>
          <w:color w:val="3C4043"/>
          <w:sz w:val="24"/>
          <w:szCs w:val="24"/>
          <w:bdr w:val="none" w:sz="0" w:space="0" w:color="auto" w:frame="1"/>
          <w:shd w:val="clear" w:color="auto" w:fill="F1F3F4"/>
        </w:rPr>
        <w:t>train_series.parquet</w:t>
      </w:r>
      <w:proofErr w:type="spellEnd"/>
      <w:r w:rsidRPr="002C4380">
        <w:rPr>
          <w:rFonts w:ascii="Times New Roman" w:eastAsia="Times New Roman" w:hAnsi="Times New Roman" w:cs="Times New Roman"/>
          <w:color w:val="3C4043"/>
          <w:sz w:val="24"/>
          <w:szCs w:val="24"/>
        </w:rPr>
        <w:t>.</w:t>
      </w:r>
    </w:p>
    <w:p w:rsidR="002C4380" w:rsidRPr="002C4380" w:rsidRDefault="002C4380" w:rsidP="002C4380">
      <w:pPr>
        <w:numPr>
          <w:ilvl w:val="1"/>
          <w:numId w:val="3"/>
        </w:numPr>
        <w:shd w:val="clear" w:color="auto" w:fill="FFFFFF"/>
        <w:spacing w:after="0" w:line="330" w:lineRule="atLeast"/>
        <w:ind w:left="120"/>
        <w:textAlignment w:val="baseline"/>
        <w:rPr>
          <w:rFonts w:ascii="Times New Roman" w:eastAsia="Times New Roman" w:hAnsi="Times New Roman" w:cs="Times New Roman"/>
          <w:color w:val="3C4043"/>
          <w:sz w:val="24"/>
          <w:szCs w:val="24"/>
        </w:rPr>
      </w:pPr>
      <w:proofErr w:type="gramStart"/>
      <w:r w:rsidRPr="002C4380">
        <w:rPr>
          <w:rFonts w:ascii="Times New Roman" w:eastAsia="Times New Roman" w:hAnsi="Times New Roman" w:cs="Times New Roman"/>
          <w:color w:val="3C4043"/>
          <w:sz w:val="24"/>
          <w:szCs w:val="24"/>
          <w:bdr w:val="none" w:sz="0" w:space="0" w:color="auto" w:frame="1"/>
          <w:shd w:val="clear" w:color="auto" w:fill="F1F3F4"/>
        </w:rPr>
        <w:t>night</w:t>
      </w:r>
      <w:proofErr w:type="gramEnd"/>
      <w:r w:rsidRPr="002C4380">
        <w:rPr>
          <w:rFonts w:ascii="Times New Roman" w:eastAsia="Times New Roman" w:hAnsi="Times New Roman" w:cs="Times New Roman"/>
          <w:color w:val="3C4043"/>
          <w:sz w:val="24"/>
          <w:szCs w:val="24"/>
        </w:rPr>
        <w:t> - An enumeration of potential </w:t>
      </w:r>
      <w:r w:rsidRPr="002C4380">
        <w:rPr>
          <w:rFonts w:ascii="Times New Roman" w:eastAsia="Times New Roman" w:hAnsi="Times New Roman" w:cs="Times New Roman"/>
          <w:color w:val="3C4043"/>
          <w:sz w:val="24"/>
          <w:szCs w:val="24"/>
          <w:bdr w:val="none" w:sz="0" w:space="0" w:color="auto" w:frame="1"/>
          <w:shd w:val="clear" w:color="auto" w:fill="F1F3F4"/>
        </w:rPr>
        <w:t>onset</w:t>
      </w:r>
      <w:r w:rsidRPr="002C4380">
        <w:rPr>
          <w:rFonts w:ascii="Times New Roman" w:eastAsia="Times New Roman" w:hAnsi="Times New Roman" w:cs="Times New Roman"/>
          <w:color w:val="3C4043"/>
          <w:sz w:val="24"/>
          <w:szCs w:val="24"/>
        </w:rPr>
        <w:t> / </w:t>
      </w:r>
      <w:r w:rsidRPr="002C4380">
        <w:rPr>
          <w:rFonts w:ascii="Times New Roman" w:eastAsia="Times New Roman" w:hAnsi="Times New Roman" w:cs="Times New Roman"/>
          <w:color w:val="3C4043"/>
          <w:sz w:val="24"/>
          <w:szCs w:val="24"/>
          <w:bdr w:val="none" w:sz="0" w:space="0" w:color="auto" w:frame="1"/>
          <w:shd w:val="clear" w:color="auto" w:fill="F1F3F4"/>
        </w:rPr>
        <w:t>wakeup</w:t>
      </w:r>
      <w:r w:rsidRPr="002C4380">
        <w:rPr>
          <w:rFonts w:ascii="Times New Roman" w:eastAsia="Times New Roman" w:hAnsi="Times New Roman" w:cs="Times New Roman"/>
          <w:color w:val="3C4043"/>
          <w:sz w:val="24"/>
          <w:szCs w:val="24"/>
        </w:rPr>
        <w:t> event pairs. At most one pair of events can occur for each night.</w:t>
      </w:r>
    </w:p>
    <w:p w:rsidR="002C4380" w:rsidRPr="002C4380" w:rsidRDefault="002C4380" w:rsidP="002C4380">
      <w:pPr>
        <w:numPr>
          <w:ilvl w:val="1"/>
          <w:numId w:val="3"/>
        </w:numPr>
        <w:shd w:val="clear" w:color="auto" w:fill="FFFFFF"/>
        <w:spacing w:after="0" w:line="330" w:lineRule="atLeast"/>
        <w:ind w:left="120"/>
        <w:textAlignment w:val="baseline"/>
        <w:rPr>
          <w:rFonts w:ascii="Times New Roman" w:eastAsia="Times New Roman" w:hAnsi="Times New Roman" w:cs="Times New Roman"/>
          <w:color w:val="3C4043"/>
          <w:sz w:val="24"/>
          <w:szCs w:val="24"/>
        </w:rPr>
      </w:pPr>
      <w:proofErr w:type="gramStart"/>
      <w:r w:rsidRPr="002C4380">
        <w:rPr>
          <w:rFonts w:ascii="Times New Roman" w:eastAsia="Times New Roman" w:hAnsi="Times New Roman" w:cs="Times New Roman"/>
          <w:color w:val="3C4043"/>
          <w:sz w:val="24"/>
          <w:szCs w:val="24"/>
          <w:bdr w:val="none" w:sz="0" w:space="0" w:color="auto" w:frame="1"/>
          <w:shd w:val="clear" w:color="auto" w:fill="F1F3F4"/>
        </w:rPr>
        <w:t>event</w:t>
      </w:r>
      <w:proofErr w:type="gramEnd"/>
      <w:r w:rsidRPr="002C4380">
        <w:rPr>
          <w:rFonts w:ascii="Times New Roman" w:eastAsia="Times New Roman" w:hAnsi="Times New Roman" w:cs="Times New Roman"/>
          <w:color w:val="3C4043"/>
          <w:sz w:val="24"/>
          <w:szCs w:val="24"/>
        </w:rPr>
        <w:t> - The type of event, whether </w:t>
      </w:r>
      <w:r w:rsidRPr="002C4380">
        <w:rPr>
          <w:rFonts w:ascii="Times New Roman" w:eastAsia="Times New Roman" w:hAnsi="Times New Roman" w:cs="Times New Roman"/>
          <w:color w:val="3C4043"/>
          <w:sz w:val="24"/>
          <w:szCs w:val="24"/>
          <w:bdr w:val="none" w:sz="0" w:space="0" w:color="auto" w:frame="1"/>
          <w:shd w:val="clear" w:color="auto" w:fill="F1F3F4"/>
        </w:rPr>
        <w:t>onset</w:t>
      </w:r>
      <w:r w:rsidRPr="002C4380">
        <w:rPr>
          <w:rFonts w:ascii="Times New Roman" w:eastAsia="Times New Roman" w:hAnsi="Times New Roman" w:cs="Times New Roman"/>
          <w:color w:val="3C4043"/>
          <w:sz w:val="24"/>
          <w:szCs w:val="24"/>
        </w:rPr>
        <w:t> or </w:t>
      </w:r>
      <w:r w:rsidRPr="002C4380">
        <w:rPr>
          <w:rFonts w:ascii="Times New Roman" w:eastAsia="Times New Roman" w:hAnsi="Times New Roman" w:cs="Times New Roman"/>
          <w:color w:val="3C4043"/>
          <w:sz w:val="24"/>
          <w:szCs w:val="24"/>
          <w:bdr w:val="none" w:sz="0" w:space="0" w:color="auto" w:frame="1"/>
          <w:shd w:val="clear" w:color="auto" w:fill="F1F3F4"/>
        </w:rPr>
        <w:t>wakeup</w:t>
      </w:r>
      <w:r w:rsidRPr="002C4380">
        <w:rPr>
          <w:rFonts w:ascii="Times New Roman" w:eastAsia="Times New Roman" w:hAnsi="Times New Roman" w:cs="Times New Roman"/>
          <w:color w:val="3C4043"/>
          <w:sz w:val="24"/>
          <w:szCs w:val="24"/>
        </w:rPr>
        <w:t>.</w:t>
      </w:r>
    </w:p>
    <w:p w:rsidR="002C4380" w:rsidRPr="002C4380" w:rsidRDefault="002C4380" w:rsidP="002C4380">
      <w:pPr>
        <w:numPr>
          <w:ilvl w:val="1"/>
          <w:numId w:val="3"/>
        </w:numPr>
        <w:shd w:val="clear" w:color="auto" w:fill="FFFFFF"/>
        <w:spacing w:after="0" w:line="330" w:lineRule="atLeast"/>
        <w:ind w:left="120"/>
        <w:textAlignment w:val="baseline"/>
        <w:rPr>
          <w:rFonts w:ascii="Times New Roman" w:eastAsia="Times New Roman" w:hAnsi="Times New Roman" w:cs="Times New Roman"/>
          <w:color w:val="3C4043"/>
          <w:sz w:val="24"/>
          <w:szCs w:val="24"/>
        </w:rPr>
      </w:pPr>
      <w:proofErr w:type="gramStart"/>
      <w:r w:rsidRPr="002C4380">
        <w:rPr>
          <w:rFonts w:ascii="Times New Roman" w:eastAsia="Times New Roman" w:hAnsi="Times New Roman" w:cs="Times New Roman"/>
          <w:color w:val="3C4043"/>
          <w:sz w:val="24"/>
          <w:szCs w:val="24"/>
          <w:bdr w:val="none" w:sz="0" w:space="0" w:color="auto" w:frame="1"/>
          <w:shd w:val="clear" w:color="auto" w:fill="F1F3F4"/>
        </w:rPr>
        <w:t>step</w:t>
      </w:r>
      <w:proofErr w:type="gramEnd"/>
      <w:r w:rsidRPr="002C4380">
        <w:rPr>
          <w:rFonts w:ascii="Times New Roman" w:eastAsia="Times New Roman" w:hAnsi="Times New Roman" w:cs="Times New Roman"/>
          <w:color w:val="3C4043"/>
          <w:sz w:val="24"/>
          <w:szCs w:val="24"/>
        </w:rPr>
        <w:t> and </w:t>
      </w:r>
      <w:r w:rsidRPr="002C4380">
        <w:rPr>
          <w:rFonts w:ascii="Times New Roman" w:eastAsia="Times New Roman" w:hAnsi="Times New Roman" w:cs="Times New Roman"/>
          <w:color w:val="3C4043"/>
          <w:sz w:val="24"/>
          <w:szCs w:val="24"/>
          <w:bdr w:val="none" w:sz="0" w:space="0" w:color="auto" w:frame="1"/>
          <w:shd w:val="clear" w:color="auto" w:fill="F1F3F4"/>
        </w:rPr>
        <w:t>timestamp</w:t>
      </w:r>
      <w:r w:rsidRPr="002C4380">
        <w:rPr>
          <w:rFonts w:ascii="Times New Roman" w:eastAsia="Times New Roman" w:hAnsi="Times New Roman" w:cs="Times New Roman"/>
          <w:color w:val="3C4043"/>
          <w:sz w:val="24"/>
          <w:szCs w:val="24"/>
        </w:rPr>
        <w:t xml:space="preserve"> - The recorded time of </w:t>
      </w:r>
      <w:proofErr w:type="spellStart"/>
      <w:r w:rsidRPr="002C4380">
        <w:rPr>
          <w:rFonts w:ascii="Times New Roman" w:eastAsia="Times New Roman" w:hAnsi="Times New Roman" w:cs="Times New Roman"/>
          <w:color w:val="3C4043"/>
          <w:sz w:val="24"/>
          <w:szCs w:val="24"/>
        </w:rPr>
        <w:t>occurence</w:t>
      </w:r>
      <w:proofErr w:type="spellEnd"/>
      <w:r w:rsidRPr="002C4380">
        <w:rPr>
          <w:rFonts w:ascii="Times New Roman" w:eastAsia="Times New Roman" w:hAnsi="Times New Roman" w:cs="Times New Roman"/>
          <w:color w:val="3C4043"/>
          <w:sz w:val="24"/>
          <w:szCs w:val="24"/>
        </w:rPr>
        <w:t xml:space="preserve"> of the event in the accelerometer series.</w:t>
      </w:r>
    </w:p>
    <w:p w:rsidR="002C4380" w:rsidRDefault="002C4380" w:rsidP="002C4380">
      <w:pPr>
        <w:numPr>
          <w:ilvl w:val="0"/>
          <w:numId w:val="3"/>
        </w:numPr>
        <w:shd w:val="clear" w:color="auto" w:fill="FFFFFF"/>
        <w:spacing w:line="330" w:lineRule="atLeast"/>
        <w:ind w:left="0"/>
        <w:textAlignment w:val="baseline"/>
        <w:rPr>
          <w:rFonts w:ascii="Times New Roman" w:eastAsia="Times New Roman" w:hAnsi="Times New Roman" w:cs="Times New Roman"/>
          <w:color w:val="3C4043"/>
          <w:sz w:val="24"/>
          <w:szCs w:val="24"/>
        </w:rPr>
      </w:pPr>
      <w:r w:rsidRPr="002C4380">
        <w:rPr>
          <w:rFonts w:ascii="Times New Roman" w:eastAsia="Times New Roman" w:hAnsi="Times New Roman" w:cs="Times New Roman"/>
          <w:b/>
          <w:bCs/>
          <w:color w:val="3C4043"/>
          <w:sz w:val="24"/>
          <w:szCs w:val="24"/>
          <w:bdr w:val="none" w:sz="0" w:space="0" w:color="auto" w:frame="1"/>
        </w:rPr>
        <w:t>sample_submission.csv</w:t>
      </w:r>
      <w:r w:rsidRPr="002C4380">
        <w:rPr>
          <w:rFonts w:ascii="Times New Roman" w:eastAsia="Times New Roman" w:hAnsi="Times New Roman" w:cs="Times New Roman"/>
          <w:color w:val="3C4043"/>
          <w:sz w:val="24"/>
          <w:szCs w:val="24"/>
        </w:rPr>
        <w:t> - A sample submission file in the correct format. See the </w:t>
      </w:r>
      <w:hyperlink r:id="rId8" w:tgtFrame="_blank" w:history="1">
        <w:r w:rsidRPr="002C4380">
          <w:rPr>
            <w:rFonts w:ascii="Times New Roman" w:eastAsia="Times New Roman" w:hAnsi="Times New Roman" w:cs="Times New Roman"/>
            <w:b/>
            <w:bCs/>
            <w:color w:val="202124"/>
            <w:sz w:val="24"/>
            <w:szCs w:val="24"/>
            <w:bdr w:val="none" w:sz="0" w:space="0" w:color="auto" w:frame="1"/>
          </w:rPr>
          <w:t>Evaluation</w:t>
        </w:r>
      </w:hyperlink>
      <w:r w:rsidRPr="002C4380">
        <w:rPr>
          <w:rFonts w:ascii="Times New Roman" w:eastAsia="Times New Roman" w:hAnsi="Times New Roman" w:cs="Times New Roman"/>
          <w:color w:val="3C4043"/>
          <w:sz w:val="24"/>
          <w:szCs w:val="24"/>
        </w:rPr>
        <w:t> page for more details.</w:t>
      </w:r>
    </w:p>
    <w:p w:rsidR="006678CB" w:rsidRDefault="006678CB" w:rsidP="006678CB">
      <w:pPr>
        <w:shd w:val="clear" w:color="auto" w:fill="FFFFFF"/>
        <w:spacing w:line="330" w:lineRule="atLeast"/>
        <w:textAlignment w:val="baseline"/>
        <w:rPr>
          <w:rFonts w:ascii="Times New Roman" w:eastAsia="Times New Roman" w:hAnsi="Times New Roman" w:cs="Times New Roman"/>
          <w:color w:val="3C4043"/>
          <w:sz w:val="24"/>
          <w:szCs w:val="24"/>
        </w:rPr>
      </w:pPr>
    </w:p>
    <w:p w:rsidR="006678CB" w:rsidRPr="002C4380" w:rsidRDefault="006678CB" w:rsidP="006678CB">
      <w:pPr>
        <w:shd w:val="clear" w:color="auto" w:fill="FFFFFF"/>
        <w:spacing w:line="330" w:lineRule="atLeast"/>
        <w:textAlignment w:val="baseline"/>
        <w:rPr>
          <w:rFonts w:ascii="Times New Roman" w:eastAsia="Times New Roman" w:hAnsi="Times New Roman" w:cs="Times New Roman"/>
          <w:color w:val="3C4043"/>
          <w:sz w:val="24"/>
          <w:szCs w:val="24"/>
        </w:rPr>
      </w:pPr>
      <w:proofErr w:type="spellStart"/>
      <w:proofErr w:type="gramStart"/>
      <w:r w:rsidRPr="006678CB">
        <w:rPr>
          <w:rFonts w:ascii="Times New Roman" w:eastAsia="Times New Roman" w:hAnsi="Times New Roman" w:cs="Times New Roman"/>
          <w:color w:val="3C4043"/>
          <w:sz w:val="24"/>
          <w:szCs w:val="24"/>
        </w:rPr>
        <w:t>kaggle</w:t>
      </w:r>
      <w:proofErr w:type="spellEnd"/>
      <w:proofErr w:type="gramEnd"/>
      <w:r w:rsidRPr="006678CB">
        <w:rPr>
          <w:rFonts w:ascii="Times New Roman" w:eastAsia="Times New Roman" w:hAnsi="Times New Roman" w:cs="Times New Roman"/>
          <w:color w:val="3C4043"/>
          <w:sz w:val="24"/>
          <w:szCs w:val="24"/>
        </w:rPr>
        <w:t xml:space="preserve"> competitions download -c child-mind-institute-detect-sleep-states</w:t>
      </w:r>
      <w:bookmarkStart w:id="0" w:name="_GoBack"/>
      <w:bookmarkEnd w:id="0"/>
    </w:p>
    <w:p w:rsidR="00857156" w:rsidRPr="002C4380" w:rsidRDefault="00857156">
      <w:pPr>
        <w:rPr>
          <w:rFonts w:ascii="Times New Roman" w:hAnsi="Times New Roman" w:cs="Times New Roman"/>
          <w:sz w:val="24"/>
          <w:szCs w:val="24"/>
        </w:rPr>
      </w:pPr>
    </w:p>
    <w:sectPr w:rsidR="00857156" w:rsidRPr="002C4380" w:rsidSect="002C43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A514E"/>
    <w:multiLevelType w:val="multilevel"/>
    <w:tmpl w:val="B0F6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24E3B"/>
    <w:multiLevelType w:val="multilevel"/>
    <w:tmpl w:val="FFE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1C392D"/>
    <w:multiLevelType w:val="multilevel"/>
    <w:tmpl w:val="785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94"/>
    <w:rsid w:val="002C4380"/>
    <w:rsid w:val="006678CB"/>
    <w:rsid w:val="00857156"/>
    <w:rsid w:val="0089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69150-0C01-4F39-813E-1D15322C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4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43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4380"/>
    <w:rPr>
      <w:rFonts w:ascii="Times New Roman" w:eastAsia="Times New Roman" w:hAnsi="Times New Roman" w:cs="Times New Roman"/>
      <w:b/>
      <w:bCs/>
      <w:sz w:val="36"/>
      <w:szCs w:val="36"/>
    </w:rPr>
  </w:style>
  <w:style w:type="character" w:customStyle="1" w:styleId="competition-headerprize-value">
    <w:name w:val="competition-header__prize-value"/>
    <w:basedOn w:val="DefaultParagraphFont"/>
    <w:rsid w:val="002C4380"/>
  </w:style>
  <w:style w:type="character" w:customStyle="1" w:styleId="competition-headerprize-text">
    <w:name w:val="competition-header__prize-text"/>
    <w:basedOn w:val="DefaultParagraphFont"/>
    <w:rsid w:val="002C4380"/>
  </w:style>
  <w:style w:type="character" w:customStyle="1" w:styleId="competition-headerorganization-name">
    <w:name w:val="competition-header__organization-name"/>
    <w:basedOn w:val="DefaultParagraphFont"/>
    <w:rsid w:val="002C4380"/>
  </w:style>
  <w:style w:type="character" w:styleId="Hyperlink">
    <w:name w:val="Hyperlink"/>
    <w:basedOn w:val="DefaultParagraphFont"/>
    <w:uiPriority w:val="99"/>
    <w:semiHidden/>
    <w:unhideWhenUsed/>
    <w:rsid w:val="002C4380"/>
    <w:rPr>
      <w:color w:val="0000FF"/>
      <w:u w:val="single"/>
    </w:rPr>
  </w:style>
  <w:style w:type="character" w:customStyle="1" w:styleId="sc-gjtgsa">
    <w:name w:val="sc-gjtgsa"/>
    <w:basedOn w:val="DefaultParagraphFont"/>
    <w:rsid w:val="002C4380"/>
  </w:style>
  <w:style w:type="paragraph" w:styleId="NormalWeb">
    <w:name w:val="Normal (Web)"/>
    <w:basedOn w:val="Normal"/>
    <w:uiPriority w:val="99"/>
    <w:semiHidden/>
    <w:unhideWhenUsed/>
    <w:rsid w:val="002C43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4380"/>
    <w:rPr>
      <w:i/>
      <w:iCs/>
    </w:rPr>
  </w:style>
  <w:style w:type="character" w:styleId="Strong">
    <w:name w:val="Strong"/>
    <w:basedOn w:val="DefaultParagraphFont"/>
    <w:uiPriority w:val="22"/>
    <w:qFormat/>
    <w:rsid w:val="002C4380"/>
    <w:rPr>
      <w:b/>
      <w:bCs/>
    </w:rPr>
  </w:style>
  <w:style w:type="character" w:styleId="HTMLCode">
    <w:name w:val="HTML Code"/>
    <w:basedOn w:val="DefaultParagraphFont"/>
    <w:uiPriority w:val="99"/>
    <w:semiHidden/>
    <w:unhideWhenUsed/>
    <w:rsid w:val="002C43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78908">
      <w:bodyDiv w:val="1"/>
      <w:marLeft w:val="0"/>
      <w:marRight w:val="0"/>
      <w:marTop w:val="0"/>
      <w:marBottom w:val="0"/>
      <w:divBdr>
        <w:top w:val="none" w:sz="0" w:space="0" w:color="auto"/>
        <w:left w:val="none" w:sz="0" w:space="0" w:color="auto"/>
        <w:bottom w:val="none" w:sz="0" w:space="0" w:color="auto"/>
        <w:right w:val="none" w:sz="0" w:space="0" w:color="auto"/>
      </w:divBdr>
      <w:divsChild>
        <w:div w:id="1880437594">
          <w:marLeft w:val="0"/>
          <w:marRight w:val="0"/>
          <w:marTop w:val="0"/>
          <w:marBottom w:val="360"/>
          <w:divBdr>
            <w:top w:val="none" w:sz="0" w:space="0" w:color="auto"/>
            <w:left w:val="none" w:sz="0" w:space="0" w:color="auto"/>
            <w:bottom w:val="none" w:sz="0" w:space="0" w:color="auto"/>
            <w:right w:val="none" w:sz="0" w:space="0" w:color="auto"/>
          </w:divBdr>
          <w:divsChild>
            <w:div w:id="1837960379">
              <w:marLeft w:val="0"/>
              <w:marRight w:val="0"/>
              <w:marTop w:val="0"/>
              <w:marBottom w:val="0"/>
              <w:divBdr>
                <w:top w:val="none" w:sz="0" w:space="0" w:color="auto"/>
                <w:left w:val="none" w:sz="0" w:space="0" w:color="auto"/>
                <w:bottom w:val="none" w:sz="0" w:space="0" w:color="auto"/>
                <w:right w:val="none" w:sz="0" w:space="0" w:color="auto"/>
              </w:divBdr>
              <w:divsChild>
                <w:div w:id="1389961484">
                  <w:marLeft w:val="0"/>
                  <w:marRight w:val="0"/>
                  <w:marTop w:val="0"/>
                  <w:marBottom w:val="0"/>
                  <w:divBdr>
                    <w:top w:val="none" w:sz="0" w:space="0" w:color="auto"/>
                    <w:left w:val="none" w:sz="0" w:space="0" w:color="auto"/>
                    <w:bottom w:val="none" w:sz="0" w:space="0" w:color="auto"/>
                    <w:right w:val="none" w:sz="0" w:space="0" w:color="auto"/>
                  </w:divBdr>
                  <w:divsChild>
                    <w:div w:id="649359287">
                      <w:marLeft w:val="0"/>
                      <w:marRight w:val="0"/>
                      <w:marTop w:val="0"/>
                      <w:marBottom w:val="0"/>
                      <w:divBdr>
                        <w:top w:val="single" w:sz="6" w:space="0" w:color="DEDFE0"/>
                        <w:left w:val="single" w:sz="6" w:space="0" w:color="DEDFE0"/>
                        <w:bottom w:val="none" w:sz="0" w:space="0" w:color="auto"/>
                        <w:right w:val="single" w:sz="6" w:space="0" w:color="DEDFE0"/>
                      </w:divBdr>
                      <w:divsChild>
                        <w:div w:id="1327172419">
                          <w:marLeft w:val="0"/>
                          <w:marRight w:val="0"/>
                          <w:marTop w:val="0"/>
                          <w:marBottom w:val="0"/>
                          <w:divBdr>
                            <w:top w:val="none" w:sz="0" w:space="0" w:color="auto"/>
                            <w:left w:val="none" w:sz="0" w:space="0" w:color="auto"/>
                            <w:bottom w:val="none" w:sz="0" w:space="0" w:color="auto"/>
                            <w:right w:val="none" w:sz="0" w:space="0" w:color="auto"/>
                          </w:divBdr>
                          <w:divsChild>
                            <w:div w:id="489253654">
                              <w:marLeft w:val="0"/>
                              <w:marRight w:val="0"/>
                              <w:marTop w:val="480"/>
                              <w:marBottom w:val="0"/>
                              <w:divBdr>
                                <w:top w:val="none" w:sz="0" w:space="0" w:color="auto"/>
                                <w:left w:val="none" w:sz="0" w:space="0" w:color="auto"/>
                                <w:bottom w:val="none" w:sz="0" w:space="0" w:color="auto"/>
                                <w:right w:val="none" w:sz="0" w:space="0" w:color="auto"/>
                              </w:divBdr>
                              <w:divsChild>
                                <w:div w:id="1363556937">
                                  <w:marLeft w:val="0"/>
                                  <w:marRight w:val="0"/>
                                  <w:marTop w:val="0"/>
                                  <w:marBottom w:val="0"/>
                                  <w:divBdr>
                                    <w:top w:val="none" w:sz="0" w:space="0" w:color="auto"/>
                                    <w:left w:val="none" w:sz="0" w:space="0" w:color="auto"/>
                                    <w:bottom w:val="none" w:sz="0" w:space="0" w:color="auto"/>
                                    <w:right w:val="none" w:sz="0" w:space="0" w:color="auto"/>
                                  </w:divBdr>
                                  <w:divsChild>
                                    <w:div w:id="1369405854">
                                      <w:marLeft w:val="0"/>
                                      <w:marRight w:val="0"/>
                                      <w:marTop w:val="0"/>
                                      <w:marBottom w:val="480"/>
                                      <w:divBdr>
                                        <w:top w:val="none" w:sz="0" w:space="0" w:color="auto"/>
                                        <w:left w:val="none" w:sz="0" w:space="0" w:color="auto"/>
                                        <w:bottom w:val="none" w:sz="0" w:space="0" w:color="auto"/>
                                        <w:right w:val="none" w:sz="0" w:space="0" w:color="auto"/>
                                      </w:divBdr>
                                    </w:div>
                                  </w:divsChild>
                                </w:div>
                                <w:div w:id="776952762">
                                  <w:marLeft w:val="0"/>
                                  <w:marRight w:val="0"/>
                                  <w:marTop w:val="0"/>
                                  <w:marBottom w:val="0"/>
                                  <w:divBdr>
                                    <w:top w:val="none" w:sz="0" w:space="0" w:color="auto"/>
                                    <w:left w:val="none" w:sz="0" w:space="0" w:color="auto"/>
                                    <w:bottom w:val="none" w:sz="0" w:space="0" w:color="auto"/>
                                    <w:right w:val="none" w:sz="0" w:space="0" w:color="auto"/>
                                  </w:divBdr>
                                </w:div>
                              </w:divsChild>
                            </w:div>
                            <w:div w:id="677731466">
                              <w:marLeft w:val="0"/>
                              <w:marRight w:val="0"/>
                              <w:marTop w:val="0"/>
                              <w:marBottom w:val="8"/>
                              <w:divBdr>
                                <w:top w:val="none" w:sz="0" w:space="0" w:color="auto"/>
                                <w:left w:val="none" w:sz="0" w:space="0" w:color="auto"/>
                                <w:bottom w:val="none" w:sz="0" w:space="0" w:color="auto"/>
                                <w:right w:val="none" w:sz="0" w:space="0" w:color="auto"/>
                              </w:divBdr>
                              <w:divsChild>
                                <w:div w:id="1256472585">
                                  <w:marLeft w:val="0"/>
                                  <w:marRight w:val="0"/>
                                  <w:marTop w:val="0"/>
                                  <w:marBottom w:val="8"/>
                                  <w:divBdr>
                                    <w:top w:val="none" w:sz="0" w:space="0" w:color="auto"/>
                                    <w:left w:val="none" w:sz="0" w:space="0" w:color="auto"/>
                                    <w:bottom w:val="none" w:sz="0" w:space="0" w:color="auto"/>
                                    <w:right w:val="none" w:sz="0" w:space="0" w:color="auto"/>
                                  </w:divBdr>
                                </w:div>
                              </w:divsChild>
                            </w:div>
                          </w:divsChild>
                        </w:div>
                      </w:divsChild>
                    </w:div>
                    <w:div w:id="256333081">
                      <w:marLeft w:val="0"/>
                      <w:marRight w:val="0"/>
                      <w:marTop w:val="0"/>
                      <w:marBottom w:val="0"/>
                      <w:divBdr>
                        <w:top w:val="none" w:sz="0" w:space="0" w:color="auto"/>
                        <w:left w:val="none" w:sz="0" w:space="0" w:color="auto"/>
                        <w:bottom w:val="none" w:sz="0" w:space="0" w:color="auto"/>
                        <w:right w:val="none" w:sz="0" w:space="0" w:color="auto"/>
                      </w:divBdr>
                      <w:divsChild>
                        <w:div w:id="1865509736">
                          <w:marLeft w:val="0"/>
                          <w:marRight w:val="0"/>
                          <w:marTop w:val="0"/>
                          <w:marBottom w:val="0"/>
                          <w:divBdr>
                            <w:top w:val="none" w:sz="0" w:space="0" w:color="auto"/>
                            <w:left w:val="none" w:sz="0" w:space="0" w:color="auto"/>
                            <w:bottom w:val="none" w:sz="0" w:space="0" w:color="auto"/>
                            <w:right w:val="none" w:sz="0" w:space="0" w:color="auto"/>
                          </w:divBdr>
                          <w:divsChild>
                            <w:div w:id="397479536">
                              <w:marLeft w:val="0"/>
                              <w:marRight w:val="0"/>
                              <w:marTop w:val="0"/>
                              <w:marBottom w:val="0"/>
                              <w:divBdr>
                                <w:top w:val="none" w:sz="0" w:space="0" w:color="auto"/>
                                <w:left w:val="single" w:sz="6" w:space="0" w:color="DEDFE0"/>
                                <w:bottom w:val="single" w:sz="6" w:space="0" w:color="DEDFE0"/>
                                <w:right w:val="single" w:sz="6" w:space="6" w:color="DEDFE0"/>
                              </w:divBdr>
                              <w:divsChild>
                                <w:div w:id="83696769">
                                  <w:marLeft w:val="0"/>
                                  <w:marRight w:val="0"/>
                                  <w:marTop w:val="0"/>
                                  <w:marBottom w:val="0"/>
                                  <w:divBdr>
                                    <w:top w:val="none" w:sz="0" w:space="0" w:color="auto"/>
                                    <w:left w:val="none" w:sz="0" w:space="0" w:color="auto"/>
                                    <w:bottom w:val="none" w:sz="0" w:space="0" w:color="auto"/>
                                    <w:right w:val="none" w:sz="0" w:space="0" w:color="auto"/>
                                  </w:divBdr>
                                  <w:divsChild>
                                    <w:div w:id="210267974">
                                      <w:marLeft w:val="0"/>
                                      <w:marRight w:val="0"/>
                                      <w:marTop w:val="0"/>
                                      <w:marBottom w:val="0"/>
                                      <w:divBdr>
                                        <w:top w:val="none" w:sz="0" w:space="0" w:color="auto"/>
                                        <w:left w:val="none" w:sz="0" w:space="0" w:color="auto"/>
                                        <w:bottom w:val="none" w:sz="0" w:space="0" w:color="auto"/>
                                        <w:right w:val="none" w:sz="0" w:space="0" w:color="auto"/>
                                      </w:divBdr>
                                      <w:divsChild>
                                        <w:div w:id="662008036">
                                          <w:marLeft w:val="0"/>
                                          <w:marRight w:val="0"/>
                                          <w:marTop w:val="0"/>
                                          <w:marBottom w:val="0"/>
                                          <w:divBdr>
                                            <w:top w:val="none" w:sz="0" w:space="0" w:color="auto"/>
                                            <w:left w:val="none" w:sz="0" w:space="0" w:color="auto"/>
                                            <w:bottom w:val="none" w:sz="0" w:space="0" w:color="auto"/>
                                            <w:right w:val="none" w:sz="0" w:space="0" w:color="auto"/>
                                          </w:divBdr>
                                          <w:divsChild>
                                            <w:div w:id="1991473192">
                                              <w:marLeft w:val="180"/>
                                              <w:marRight w:val="0"/>
                                              <w:marTop w:val="0"/>
                                              <w:marBottom w:val="0"/>
                                              <w:divBdr>
                                                <w:top w:val="none" w:sz="0" w:space="0" w:color="auto"/>
                                                <w:left w:val="none" w:sz="0" w:space="0" w:color="auto"/>
                                                <w:bottom w:val="none" w:sz="0" w:space="0" w:color="auto"/>
                                                <w:right w:val="none" w:sz="0" w:space="0" w:color="auto"/>
                                              </w:divBdr>
                                              <w:divsChild>
                                                <w:div w:id="1744986772">
                                                  <w:marLeft w:val="0"/>
                                                  <w:marRight w:val="0"/>
                                                  <w:marTop w:val="0"/>
                                                  <w:marBottom w:val="0"/>
                                                  <w:divBdr>
                                                    <w:top w:val="none" w:sz="0" w:space="0" w:color="auto"/>
                                                    <w:left w:val="none" w:sz="0" w:space="0" w:color="auto"/>
                                                    <w:bottom w:val="none" w:sz="0" w:space="0" w:color="auto"/>
                                                    <w:right w:val="none" w:sz="0" w:space="0" w:color="auto"/>
                                                  </w:divBdr>
                                                </w:div>
                                              </w:divsChild>
                                            </w:div>
                                            <w:div w:id="14357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11953">
          <w:marLeft w:val="0"/>
          <w:marRight w:val="0"/>
          <w:marTop w:val="0"/>
          <w:marBottom w:val="0"/>
          <w:divBdr>
            <w:top w:val="none" w:sz="0" w:space="0" w:color="auto"/>
            <w:left w:val="none" w:sz="0" w:space="0" w:color="auto"/>
            <w:bottom w:val="none" w:sz="0" w:space="0" w:color="auto"/>
            <w:right w:val="none" w:sz="0" w:space="0" w:color="auto"/>
          </w:divBdr>
          <w:divsChild>
            <w:div w:id="73741689">
              <w:marLeft w:val="0"/>
              <w:marRight w:val="0"/>
              <w:marTop w:val="0"/>
              <w:marBottom w:val="600"/>
              <w:divBdr>
                <w:top w:val="none" w:sz="0" w:space="0" w:color="auto"/>
                <w:left w:val="none" w:sz="0" w:space="0" w:color="auto"/>
                <w:bottom w:val="none" w:sz="0" w:space="0" w:color="auto"/>
                <w:right w:val="none" w:sz="0" w:space="0" w:color="auto"/>
              </w:divBdr>
              <w:divsChild>
                <w:div w:id="1509100605">
                  <w:marLeft w:val="0"/>
                  <w:marRight w:val="0"/>
                  <w:marTop w:val="0"/>
                  <w:marBottom w:val="0"/>
                  <w:divBdr>
                    <w:top w:val="none" w:sz="0" w:space="0" w:color="auto"/>
                    <w:left w:val="none" w:sz="0" w:space="0" w:color="auto"/>
                    <w:bottom w:val="none" w:sz="0" w:space="0" w:color="auto"/>
                    <w:right w:val="none" w:sz="0" w:space="0" w:color="auto"/>
                  </w:divBdr>
                  <w:divsChild>
                    <w:div w:id="891504170">
                      <w:marLeft w:val="0"/>
                      <w:marRight w:val="0"/>
                      <w:marTop w:val="0"/>
                      <w:marBottom w:val="0"/>
                      <w:divBdr>
                        <w:top w:val="none" w:sz="0" w:space="0" w:color="auto"/>
                        <w:left w:val="none" w:sz="0" w:space="0" w:color="auto"/>
                        <w:bottom w:val="none" w:sz="0" w:space="0" w:color="auto"/>
                        <w:right w:val="none" w:sz="0" w:space="0" w:color="auto"/>
                      </w:divBdr>
                      <w:divsChild>
                        <w:div w:id="1980303099">
                          <w:marLeft w:val="0"/>
                          <w:marRight w:val="0"/>
                          <w:marTop w:val="0"/>
                          <w:marBottom w:val="0"/>
                          <w:divBdr>
                            <w:top w:val="none" w:sz="0" w:space="0" w:color="auto"/>
                            <w:left w:val="none" w:sz="0" w:space="0" w:color="auto"/>
                            <w:bottom w:val="none" w:sz="0" w:space="0" w:color="auto"/>
                            <w:right w:val="none" w:sz="0" w:space="0" w:color="auto"/>
                          </w:divBdr>
                          <w:divsChild>
                            <w:div w:id="242838832">
                              <w:marLeft w:val="0"/>
                              <w:marRight w:val="0"/>
                              <w:marTop w:val="0"/>
                              <w:marBottom w:val="0"/>
                              <w:divBdr>
                                <w:top w:val="none" w:sz="0" w:space="0" w:color="auto"/>
                                <w:left w:val="none" w:sz="0" w:space="0" w:color="auto"/>
                                <w:bottom w:val="none" w:sz="0" w:space="0" w:color="auto"/>
                                <w:right w:val="none" w:sz="0" w:space="0" w:color="auto"/>
                              </w:divBdr>
                            </w:div>
                          </w:divsChild>
                        </w:div>
                        <w:div w:id="1082870847">
                          <w:marLeft w:val="0"/>
                          <w:marRight w:val="0"/>
                          <w:marTop w:val="0"/>
                          <w:marBottom w:val="0"/>
                          <w:divBdr>
                            <w:top w:val="none" w:sz="0" w:space="0" w:color="auto"/>
                            <w:left w:val="none" w:sz="0" w:space="0" w:color="auto"/>
                            <w:bottom w:val="none" w:sz="0" w:space="0" w:color="auto"/>
                            <w:right w:val="none" w:sz="0" w:space="0" w:color="auto"/>
                          </w:divBdr>
                          <w:divsChild>
                            <w:div w:id="272594597">
                              <w:marLeft w:val="0"/>
                              <w:marRight w:val="0"/>
                              <w:marTop w:val="0"/>
                              <w:marBottom w:val="0"/>
                              <w:divBdr>
                                <w:top w:val="none" w:sz="0" w:space="0" w:color="auto"/>
                                <w:left w:val="none" w:sz="0" w:space="0" w:color="auto"/>
                                <w:bottom w:val="none" w:sz="0" w:space="0" w:color="auto"/>
                                <w:right w:val="none" w:sz="0" w:space="0" w:color="auto"/>
                              </w:divBdr>
                              <w:divsChild>
                                <w:div w:id="5925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child-mind-institute-detect-sleep-states/overview/evaluation" TargetMode="External"/><Relationship Id="rId3" Type="http://schemas.openxmlformats.org/officeDocument/2006/relationships/settings" Target="settings.xml"/><Relationship Id="rId7" Type="http://schemas.openxmlformats.org/officeDocument/2006/relationships/hyperlink" Target="https://cran.r-project.org/web/packages/GGIR/vignettes/GGI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GGIR/vignettes/GGIR.html" TargetMode="External"/><Relationship Id="rId5" Type="http://schemas.openxmlformats.org/officeDocument/2006/relationships/hyperlink" Target="https://www.kaggle.com/competitions/child-mind-institute-detect-sleep-states/overview/code-requirem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3</cp:revision>
  <dcterms:created xsi:type="dcterms:W3CDTF">2023-10-11T04:26:00Z</dcterms:created>
  <dcterms:modified xsi:type="dcterms:W3CDTF">2023-10-11T04:31:00Z</dcterms:modified>
</cp:coreProperties>
</file>