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heading=h.rkqcvxqhfv0g" w:id="0"/>
      <w:bookmarkEnd w:id="0"/>
      <w:r w:rsidDel="00000000" w:rsidR="00000000" w:rsidRPr="00000000">
        <w:rPr>
          <w:b w:val="1"/>
          <w:bCs w:val="1"/>
          <w:sz w:val="46"/>
          <w:szCs w:val="46"/>
          <w:rtl w:val="0"/>
        </w:rPr>
        <w:t xml:space="preserve">Assignment 3 Journal: Building Your Own AI Search Assistant using LangFlow</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j26dmhprhwud" w:id="1"/>
      <w:bookmarkEnd w:id="1"/>
      <w:r w:rsidDel="00000000" w:rsidR="00000000" w:rsidRPr="00000000">
        <w:rPr>
          <w:b w:val="1"/>
          <w:bCs w:val="1"/>
          <w:sz w:val="34"/>
          <w:szCs w:val="34"/>
          <w:rtl w:val="0"/>
        </w:rPr>
        <w:t xml:space="preserve">Part 1: Web Search Implementation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j3b3y1a31loi" w:id="2"/>
      <w:bookmarkEnd w:id="2"/>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05">
      <w:pPr>
        <w:spacing w:after="240" w:before="240" w:lineRule="auto"/>
        <w:rPr/>
      </w:pPr>
      <w:r w:rsidDel="00000000" w:rsidR="00000000" w:rsidRPr="00000000">
        <w:rPr>
          <w:rtl w:val="0"/>
        </w:rPr>
        <w:t xml:space="preserve">Explain the key design decisions you made for your web search implementation:</w:t>
      </w:r>
    </w:p>
    <w:p w:rsidR="00000000" w:rsidDel="00000000" w:rsidP="00000000" w:rsidRDefault="00000000" w:rsidRPr="00000000" w14:paraId="00000006">
      <w:pPr>
        <w:numPr>
          <w:ilvl w:val="0"/>
          <w:numId w:val="7"/>
        </w:numPr>
        <w:spacing w:after="0" w:before="240" w:lineRule="auto"/>
        <w:ind w:left="720" w:hanging="360"/>
        <w:rPr/>
      </w:pPr>
      <w:r w:rsidDel="00000000" w:rsidR="00000000" w:rsidRPr="00000000">
        <w:rPr>
          <w:rtl w:val="0"/>
        </w:rPr>
        <w:t xml:space="preserve">What </w:t>
      </w:r>
      <w:r w:rsidDel="00000000" w:rsidR="00000000" w:rsidRPr="00000000">
        <w:rPr>
          <w:b w:val="1"/>
          <w:bCs w:val="1"/>
          <w:rtl w:val="0"/>
        </w:rPr>
        <w:t xml:space="preserve">prompt engineering techniques</w:t>
      </w:r>
      <w:r w:rsidDel="00000000" w:rsidR="00000000" w:rsidRPr="00000000">
        <w:rPr>
          <w:rtl w:val="0"/>
        </w:rPr>
        <w:t xml:space="preserve"> did you use to format search results?</w:t>
      </w:r>
    </w:p>
    <w:p w:rsidR="00000000" w:rsidDel="00000000" w:rsidP="00000000" w:rsidRDefault="00000000" w:rsidRPr="00000000" w14:paraId="00000007">
      <w:pPr>
        <w:numPr>
          <w:ilvl w:val="0"/>
          <w:numId w:val="7"/>
        </w:numPr>
        <w:spacing w:after="0" w:before="0" w:lineRule="auto"/>
        <w:ind w:left="720" w:hanging="360"/>
        <w:rPr/>
      </w:pPr>
      <w:r w:rsidDel="00000000" w:rsidR="00000000" w:rsidRPr="00000000">
        <w:rPr>
          <w:rtl w:val="0"/>
        </w:rPr>
        <w:t xml:space="preserve">If you compared generating your own answer versus using the answer returned by </w:t>
      </w:r>
      <w:r w:rsidDel="00000000" w:rsidR="00000000" w:rsidRPr="00000000">
        <w:rPr>
          <w:b w:val="1"/>
          <w:bCs w:val="1"/>
          <w:rtl w:val="0"/>
        </w:rPr>
        <w:t xml:space="preserve">Tavily (include_answer=True)</w:t>
      </w:r>
      <w:r w:rsidDel="00000000" w:rsidR="00000000" w:rsidRPr="00000000">
        <w:rPr>
          <w:rtl w:val="0"/>
        </w:rPr>
        <w:t xml:space="preserve">, what differences did you notice?</w:t>
      </w:r>
    </w:p>
    <w:p w:rsidR="00000000" w:rsidDel="00000000" w:rsidP="00000000" w:rsidRDefault="00000000" w:rsidRPr="00000000" w14:paraId="00000008">
      <w:pPr>
        <w:numPr>
          <w:ilvl w:val="0"/>
          <w:numId w:val="7"/>
        </w:numPr>
        <w:spacing w:after="0" w:before="0" w:lineRule="auto"/>
        <w:ind w:left="720" w:hanging="360"/>
        <w:rPr/>
      </w:pPr>
      <w:r w:rsidDel="00000000" w:rsidR="00000000" w:rsidRPr="00000000">
        <w:rPr>
          <w:rtl w:val="0"/>
        </w:rPr>
        <w:t xml:space="preserve">How did you implement </w:t>
      </w:r>
      <w:r w:rsidDel="00000000" w:rsidR="00000000" w:rsidRPr="00000000">
        <w:rPr>
          <w:b w:val="1"/>
          <w:bCs w:val="1"/>
          <w:rtl w:val="0"/>
        </w:rPr>
        <w:t xml:space="preserve">source attribution and citations</w:t>
      </w:r>
      <w:r w:rsidDel="00000000" w:rsidR="00000000" w:rsidRPr="00000000">
        <w:rPr>
          <w:rtl w:val="0"/>
        </w:rPr>
        <w:t xml:space="preserve"> in your responses?</w:t>
      </w:r>
    </w:p>
    <w:p w:rsidR="00000000" w:rsidDel="00000000" w:rsidP="00000000" w:rsidRDefault="00000000" w:rsidRPr="00000000" w14:paraId="00000009">
      <w:pPr>
        <w:numPr>
          <w:ilvl w:val="0"/>
          <w:numId w:val="7"/>
        </w:numPr>
        <w:spacing w:after="240" w:before="0" w:lineRule="auto"/>
        <w:ind w:left="720" w:hanging="360"/>
        <w:rPr/>
      </w:pPr>
      <w:r w:rsidDel="00000000" w:rsidR="00000000" w:rsidRPr="00000000">
        <w:rPr>
          <w:rtl w:val="0"/>
        </w:rPr>
        <w:t xml:space="preserve">How did adjusting the </w:t>
      </w:r>
      <w:r w:rsidDel="00000000" w:rsidR="00000000" w:rsidRPr="00000000">
        <w:rPr>
          <w:b w:val="1"/>
          <w:bCs w:val="1"/>
          <w:rtl w:val="0"/>
        </w:rPr>
        <w:t xml:space="preserve">number of results returned by Tavily</w:t>
      </w:r>
      <w:r w:rsidDel="00000000" w:rsidR="00000000" w:rsidRPr="00000000">
        <w:rPr>
          <w:rtl w:val="0"/>
        </w:rPr>
        <w:t xml:space="preserve"> affect the quality of your answers?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eading=h.2quretubkucl" w:id="3"/>
      <w:bookmarkEnd w:id="3"/>
      <w:r w:rsidDel="00000000" w:rsidR="00000000" w:rsidRPr="00000000">
        <w:rPr>
          <w:b w:val="1"/>
          <w:bCs w:val="1"/>
          <w:color w:val="000000"/>
          <w:sz w:val="26"/>
          <w:szCs w:val="26"/>
          <w:rtl w:val="0"/>
        </w:rPr>
        <w:t xml:space="preserve">Challenges and Solutions</w:t>
      </w:r>
    </w:p>
    <w:p w:rsidR="00000000" w:rsidDel="00000000" w:rsidP="00000000" w:rsidRDefault="00000000" w:rsidRPr="00000000" w14:paraId="0000000B">
      <w:pPr>
        <w:spacing w:after="240" w:before="240" w:lineRule="auto"/>
        <w:rPr/>
      </w:pPr>
      <w:r w:rsidDel="00000000" w:rsidR="00000000" w:rsidRPr="00000000">
        <w:rPr>
          <w:rtl w:val="0"/>
        </w:rPr>
        <w:t xml:space="preserve">What challenges did you face during implementation, and how did you solve them?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mmvgrx56rztv" w:id="4"/>
      <w:bookmarkEnd w:id="4"/>
      <w:r w:rsidDel="00000000" w:rsidR="00000000" w:rsidRPr="00000000">
        <w:rPr>
          <w:b w:val="1"/>
          <w:bCs w:val="1"/>
          <w:sz w:val="34"/>
          <w:szCs w:val="34"/>
          <w:rtl w:val="0"/>
        </w:rPr>
        <w:t xml:space="preserve">Part 2: Document RAG Implementation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3whcack157jx" w:id="5"/>
      <w:bookmarkEnd w:id="5"/>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eading=h.i70x0b8li5ie" w:id="6"/>
      <w:bookmarkEnd w:id="6"/>
      <w:r w:rsidDel="00000000" w:rsidR="00000000" w:rsidRPr="00000000">
        <w:rPr>
          <w:b w:val="1"/>
          <w:bCs w:val="1"/>
          <w:color w:val="000000"/>
          <w:sz w:val="22"/>
          <w:szCs w:val="22"/>
          <w:rtl w:val="0"/>
        </w:rPr>
        <w:t xml:space="preserve">1. Document Processing</w:t>
      </w:r>
    </w:p>
    <w:p w:rsidR="00000000" w:rsidDel="00000000" w:rsidP="00000000" w:rsidRDefault="00000000" w:rsidRPr="00000000" w14:paraId="00000010">
      <w:pPr>
        <w:numPr>
          <w:ilvl w:val="0"/>
          <w:numId w:val="1"/>
        </w:numPr>
        <w:spacing w:after="0" w:before="240" w:lineRule="auto"/>
        <w:ind w:left="720" w:hanging="360"/>
        <w:rPr/>
      </w:pPr>
      <w:r w:rsidDel="00000000" w:rsidR="00000000" w:rsidRPr="00000000">
        <w:rPr>
          <w:rtl w:val="0"/>
        </w:rPr>
        <w:t xml:space="preserve">Describe your approach to </w:t>
      </w:r>
      <w:r w:rsidDel="00000000" w:rsidR="00000000" w:rsidRPr="00000000">
        <w:rPr>
          <w:b w:val="1"/>
          <w:bCs w:val="1"/>
          <w:rtl w:val="0"/>
        </w:rPr>
        <w:t xml:space="preserve">document loading and chunking</w:t>
      </w:r>
      <w:r w:rsidDel="00000000" w:rsidR="00000000" w:rsidRPr="00000000">
        <w:rPr>
          <w:rtl w:val="0"/>
        </w:rPr>
        <w:t xml:space="preserve">. What chunking parameters did you use, and did you try different parameters?</w:t>
      </w:r>
    </w:p>
    <w:p w:rsidR="00000000" w:rsidDel="00000000" w:rsidP="00000000" w:rsidRDefault="00000000" w:rsidRPr="00000000" w14:paraId="00000011">
      <w:pPr>
        <w:numPr>
          <w:ilvl w:val="0"/>
          <w:numId w:val="1"/>
        </w:numPr>
        <w:spacing w:after="240" w:before="0" w:lineRule="auto"/>
        <w:ind w:left="720" w:hanging="360"/>
        <w:rPr/>
      </w:pPr>
      <w:r w:rsidDel="00000000" w:rsidR="00000000" w:rsidRPr="00000000">
        <w:rPr>
          <w:rtl w:val="0"/>
        </w:rPr>
        <w:t xml:space="preserve">Share an example of how you structured your </w:t>
      </w:r>
      <w:r w:rsidDel="00000000" w:rsidR="00000000" w:rsidRPr="00000000">
        <w:rPr>
          <w:b w:val="1"/>
          <w:bCs w:val="1"/>
          <w:rtl w:val="0"/>
        </w:rPr>
        <w:t xml:space="preserve">RAG prompts</w:t>
      </w:r>
      <w:r w:rsidDel="00000000" w:rsidR="00000000" w:rsidRPr="00000000">
        <w:rPr>
          <w:rtl w:val="0"/>
        </w:rPr>
        <w:t xml:space="preserve"> to effectively use the retrieved context.</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heading=h.t3m6e7qp66v7" w:id="7"/>
      <w:bookmarkEnd w:id="7"/>
      <w:r w:rsidDel="00000000" w:rsidR="00000000" w:rsidRPr="00000000">
        <w:rPr>
          <w:b w:val="1"/>
          <w:bCs w:val="1"/>
          <w:color w:val="000000"/>
          <w:sz w:val="22"/>
          <w:szCs w:val="22"/>
          <w:rtl w:val="0"/>
        </w:rPr>
        <w:t xml:space="preserve">2. Retrieval Strategy</w:t>
      </w:r>
    </w:p>
    <w:p w:rsidR="00000000" w:rsidDel="00000000" w:rsidP="00000000" w:rsidRDefault="00000000" w:rsidRPr="00000000" w14:paraId="00000013">
      <w:pPr>
        <w:numPr>
          <w:ilvl w:val="0"/>
          <w:numId w:val="6"/>
        </w:numPr>
        <w:spacing w:after="0" w:before="240" w:lineRule="auto"/>
        <w:ind w:left="720" w:hanging="360"/>
        <w:rPr/>
      </w:pPr>
      <w:r w:rsidDel="00000000" w:rsidR="00000000" w:rsidRPr="00000000">
        <w:rPr>
          <w:rtl w:val="0"/>
        </w:rPr>
        <w:t xml:space="preserve">How did you determine </w:t>
      </w:r>
      <w:r w:rsidDel="00000000" w:rsidR="00000000" w:rsidRPr="00000000">
        <w:rPr>
          <w:b w:val="1"/>
          <w:bCs w:val="1"/>
          <w:rtl w:val="0"/>
        </w:rPr>
        <w:t xml:space="preserve">relevance</w:t>
      </w:r>
      <w:r w:rsidDel="00000000" w:rsidR="00000000" w:rsidRPr="00000000">
        <w:rPr>
          <w:rtl w:val="0"/>
        </w:rPr>
        <w:t xml:space="preserve"> when retrieving document chunks?</w:t>
      </w:r>
    </w:p>
    <w:p w:rsidR="00000000" w:rsidDel="00000000" w:rsidP="00000000" w:rsidRDefault="00000000" w:rsidRPr="00000000" w14:paraId="00000014">
      <w:pPr>
        <w:numPr>
          <w:ilvl w:val="0"/>
          <w:numId w:val="6"/>
        </w:numPr>
        <w:spacing w:after="0" w:before="0" w:lineRule="auto"/>
        <w:ind w:left="720" w:hanging="360"/>
        <w:rPr/>
      </w:pPr>
      <w:r w:rsidDel="00000000" w:rsidR="00000000" w:rsidRPr="00000000">
        <w:rPr>
          <w:rtl w:val="0"/>
        </w:rPr>
        <w:t xml:space="preserve">What approach did you take to handle </w:t>
      </w:r>
      <w:r w:rsidDel="00000000" w:rsidR="00000000" w:rsidRPr="00000000">
        <w:rPr>
          <w:b w:val="1"/>
          <w:bCs w:val="1"/>
          <w:rtl w:val="0"/>
        </w:rPr>
        <w:t xml:space="preserve">queries that weren’t answerable</w:t>
      </w:r>
      <w:r w:rsidDel="00000000" w:rsidR="00000000" w:rsidRPr="00000000">
        <w:rPr>
          <w:rtl w:val="0"/>
        </w:rPr>
        <w:t xml:space="preserve"> from the OPM documents?</w:t>
      </w:r>
    </w:p>
    <w:p w:rsidR="00000000" w:rsidDel="00000000" w:rsidP="00000000" w:rsidRDefault="00000000" w:rsidRPr="00000000" w14:paraId="00000015">
      <w:pPr>
        <w:numPr>
          <w:ilvl w:val="0"/>
          <w:numId w:val="6"/>
        </w:numPr>
        <w:spacing w:after="240" w:before="0" w:lineRule="auto"/>
        <w:ind w:left="720" w:hanging="360"/>
        <w:rPr/>
      </w:pPr>
      <w:r w:rsidDel="00000000" w:rsidR="00000000" w:rsidRPr="00000000">
        <w:rPr>
          <w:rtl w:val="0"/>
        </w:rPr>
        <w:t xml:space="preserve">Include an example showing how your system responds to both </w:t>
      </w:r>
      <w:r w:rsidDel="00000000" w:rsidR="00000000" w:rsidRPr="00000000">
        <w:rPr>
          <w:b w:val="1"/>
          <w:bCs w:val="1"/>
          <w:rtl w:val="0"/>
        </w:rPr>
        <w:t xml:space="preserve">in-scope and out-of-scope queries</w:t>
      </w:r>
      <w:r w:rsidDel="00000000" w:rsidR="00000000" w:rsidRPr="00000000">
        <w:rPr>
          <w:rtl w:val="0"/>
        </w:rPr>
        <w:t xml:space="preserve">.</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heading=h.y30c5zghmv2t" w:id="8"/>
      <w:bookmarkEnd w:id="8"/>
      <w:r w:rsidDel="00000000" w:rsidR="00000000" w:rsidRPr="00000000">
        <w:rPr>
          <w:b w:val="1"/>
          <w:bCs w:val="1"/>
          <w:color w:val="000000"/>
          <w:sz w:val="22"/>
          <w:szCs w:val="22"/>
          <w:rtl w:val="0"/>
        </w:rPr>
        <w:t xml:space="preserve">3. Source Attribution</w:t>
      </w:r>
    </w:p>
    <w:p w:rsidR="00000000" w:rsidDel="00000000" w:rsidP="00000000" w:rsidRDefault="00000000" w:rsidRPr="00000000" w14:paraId="00000017">
      <w:pPr>
        <w:numPr>
          <w:ilvl w:val="0"/>
          <w:numId w:val="9"/>
        </w:numPr>
        <w:spacing w:after="0" w:before="240" w:lineRule="auto"/>
        <w:ind w:left="720" w:hanging="360"/>
        <w:rPr/>
      </w:pPr>
      <w:r w:rsidDel="00000000" w:rsidR="00000000" w:rsidRPr="00000000">
        <w:rPr>
          <w:rtl w:val="0"/>
        </w:rPr>
        <w:t xml:space="preserve">How did you implement </w:t>
      </w:r>
      <w:r w:rsidDel="00000000" w:rsidR="00000000" w:rsidRPr="00000000">
        <w:rPr>
          <w:b w:val="1"/>
          <w:bCs w:val="1"/>
          <w:rtl w:val="0"/>
        </w:rPr>
        <w:t xml:space="preserve">source attribution</w:t>
      </w:r>
      <w:r w:rsidDel="00000000" w:rsidR="00000000" w:rsidRPr="00000000">
        <w:rPr>
          <w:rtl w:val="0"/>
        </w:rPr>
        <w:t xml:space="preserve"> from the OPM documents?</w:t>
      </w:r>
    </w:p>
    <w:p w:rsidR="00000000" w:rsidDel="00000000" w:rsidP="00000000" w:rsidRDefault="00000000" w:rsidRPr="00000000" w14:paraId="00000018">
      <w:pPr>
        <w:numPr>
          <w:ilvl w:val="0"/>
          <w:numId w:val="9"/>
        </w:numPr>
        <w:spacing w:after="240" w:before="0" w:lineRule="auto"/>
        <w:ind w:left="720" w:hanging="360"/>
        <w:rPr/>
      </w:pPr>
      <w:r w:rsidDel="00000000" w:rsidR="00000000" w:rsidRPr="00000000">
        <w:rPr>
          <w:rtl w:val="0"/>
        </w:rPr>
        <w:t xml:space="preserve">Share an example of how your system </w:t>
      </w:r>
      <w:r w:rsidDel="00000000" w:rsidR="00000000" w:rsidRPr="00000000">
        <w:rPr>
          <w:b w:val="1"/>
          <w:bCs w:val="1"/>
          <w:rtl w:val="0"/>
        </w:rPr>
        <w:t xml:space="preserve">cites information</w:t>
      </w:r>
      <w:r w:rsidDel="00000000" w:rsidR="00000000" w:rsidRPr="00000000">
        <w:rPr>
          <w:rtl w:val="0"/>
        </w:rPr>
        <w:t xml:space="preserve"> from specific OPM reports.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pkz2isxlzj8f" w:id="9"/>
      <w:bookmarkEnd w:id="9"/>
      <w:r w:rsidDel="00000000" w:rsidR="00000000" w:rsidRPr="00000000">
        <w:rPr>
          <w:b w:val="1"/>
          <w:bCs w:val="1"/>
          <w:color w:val="000000"/>
          <w:sz w:val="26"/>
          <w:szCs w:val="26"/>
          <w:rtl w:val="0"/>
        </w:rPr>
        <w:t xml:space="preserve">Technical Challenges</w:t>
      </w:r>
    </w:p>
    <w:p w:rsidR="00000000" w:rsidDel="00000000" w:rsidP="00000000" w:rsidRDefault="00000000" w:rsidRPr="00000000" w14:paraId="0000001A">
      <w:pPr>
        <w:numPr>
          <w:ilvl w:val="0"/>
          <w:numId w:val="8"/>
        </w:numPr>
        <w:spacing w:after="0" w:before="240" w:lineRule="auto"/>
        <w:ind w:left="720" w:hanging="360"/>
        <w:rPr/>
      </w:pPr>
      <w:r w:rsidDel="00000000" w:rsidR="00000000" w:rsidRPr="00000000">
        <w:rPr>
          <w:rtl w:val="0"/>
        </w:rPr>
        <w:t xml:space="preserve">Have you tried different </w:t>
      </w:r>
      <w:r w:rsidDel="00000000" w:rsidR="00000000" w:rsidRPr="00000000">
        <w:rPr>
          <w:b w:val="1"/>
          <w:bCs w:val="1"/>
          <w:rtl w:val="0"/>
        </w:rPr>
        <w:t xml:space="preserve">document loaders</w:t>
      </w:r>
      <w:r w:rsidDel="00000000" w:rsidR="00000000" w:rsidRPr="00000000">
        <w:rPr>
          <w:rtl w:val="0"/>
        </w:rPr>
        <w:t xml:space="preserve">? If so, did you notice any significant differences?</w:t>
      </w:r>
    </w:p>
    <w:p w:rsidR="00000000" w:rsidDel="00000000" w:rsidP="00000000" w:rsidRDefault="00000000" w:rsidRPr="00000000" w14:paraId="0000001B">
      <w:pPr>
        <w:numPr>
          <w:ilvl w:val="0"/>
          <w:numId w:val="8"/>
        </w:numPr>
        <w:spacing w:after="240" w:before="0" w:lineRule="auto"/>
        <w:ind w:left="720" w:hanging="360"/>
        <w:rPr/>
      </w:pPr>
      <w:r w:rsidDel="00000000" w:rsidR="00000000" w:rsidRPr="00000000">
        <w:rPr>
          <w:rtl w:val="0"/>
        </w:rPr>
        <w:t xml:space="preserve">Imagine you need to </w:t>
      </w:r>
      <w:r w:rsidDel="00000000" w:rsidR="00000000" w:rsidRPr="00000000">
        <w:rPr>
          <w:b w:val="1"/>
          <w:bCs w:val="1"/>
          <w:rtl w:val="0"/>
        </w:rPr>
        <w:t xml:space="preserve">add new documents</w:t>
      </w:r>
      <w:r w:rsidDel="00000000" w:rsidR="00000000" w:rsidRPr="00000000">
        <w:rPr>
          <w:rtl w:val="0"/>
        </w:rPr>
        <w:t xml:space="preserve"> to your knowledge store. What changes would you need to make?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eading=h.7dwi90hsaaby" w:id="10"/>
      <w:bookmarkEnd w:id="10"/>
      <w:r w:rsidDel="00000000" w:rsidR="00000000" w:rsidRPr="00000000">
        <w:rPr>
          <w:b w:val="1"/>
          <w:bCs w:val="1"/>
          <w:sz w:val="34"/>
          <w:szCs w:val="34"/>
          <w:rtl w:val="0"/>
        </w:rPr>
        <w:t xml:space="preserve">Part 3: Agentic RAG Implementation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4r43yamc3v4n" w:id="11"/>
      <w:bookmarkEnd w:id="11"/>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heading=h.87fggq4juwah" w:id="12"/>
      <w:bookmarkEnd w:id="12"/>
      <w:r w:rsidDel="00000000" w:rsidR="00000000" w:rsidRPr="00000000">
        <w:rPr>
          <w:b w:val="1"/>
          <w:bCs w:val="1"/>
          <w:color w:val="000000"/>
          <w:sz w:val="22"/>
          <w:szCs w:val="22"/>
          <w:rtl w:val="0"/>
        </w:rPr>
        <w:t xml:space="preserve">1. ReAct Design</w:t>
      </w:r>
    </w:p>
    <w:p w:rsidR="00000000" w:rsidDel="00000000" w:rsidP="00000000" w:rsidRDefault="00000000" w:rsidRPr="00000000" w14:paraId="00000020">
      <w:pPr>
        <w:numPr>
          <w:ilvl w:val="0"/>
          <w:numId w:val="2"/>
        </w:numPr>
        <w:spacing w:before="100" w:line="276" w:lineRule="auto"/>
        <w:ind w:left="720" w:hanging="360"/>
      </w:pPr>
      <w:r w:rsidDel="00000000" w:rsidR="00000000" w:rsidRPr="00000000">
        <w:rPr>
          <w:rtl w:val="0"/>
        </w:rPr>
        <w:t xml:space="preserve">How did you design the system prompt to guide the agent's autonomous retrieval strategy?</w:t>
      </w:r>
    </w:p>
    <w:p w:rsidR="00000000" w:rsidDel="00000000" w:rsidP="00000000" w:rsidRDefault="00000000" w:rsidRPr="00000000" w14:paraId="00000021">
      <w:pPr>
        <w:numPr>
          <w:ilvl w:val="0"/>
          <w:numId w:val="2"/>
        </w:numPr>
        <w:spacing w:before="100" w:line="276" w:lineRule="auto"/>
        <w:ind w:left="720" w:hanging="360"/>
      </w:pPr>
      <w:r w:rsidDel="00000000" w:rsidR="00000000" w:rsidRPr="00000000">
        <w:rPr>
          <w:rtl w:val="0"/>
        </w:rPr>
        <w:t xml:space="preserve">What criteria did you define for the agent to determine when it has gathered "sufficient" context?</w:t>
      </w:r>
    </w:p>
    <w:p w:rsidR="00000000" w:rsidDel="00000000" w:rsidP="00000000" w:rsidRDefault="00000000" w:rsidRPr="00000000" w14:paraId="00000022">
      <w:pPr>
        <w:numPr>
          <w:ilvl w:val="0"/>
          <w:numId w:val="2"/>
        </w:numPr>
        <w:spacing w:before="100" w:line="276" w:lineRule="auto"/>
        <w:ind w:left="720" w:hanging="360"/>
      </w:pPr>
      <w:r w:rsidDel="00000000" w:rsidR="00000000" w:rsidRPr="00000000">
        <w:rPr>
          <w:rtl w:val="0"/>
        </w:rPr>
        <w:t xml:space="preserve">Why did you choose a ReAct agent over an explicit evaluate/rewrite loop for controlling retrieval?</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heading=h.3zqjt1e5p1rf" w:id="13"/>
      <w:bookmarkEnd w:id="13"/>
      <w:r w:rsidDel="00000000" w:rsidR="00000000" w:rsidRPr="00000000">
        <w:rPr>
          <w:b w:val="1"/>
          <w:bCs w:val="1"/>
          <w:color w:val="000000"/>
          <w:sz w:val="22"/>
          <w:szCs w:val="22"/>
          <w:rtl w:val="0"/>
        </w:rPr>
        <w:t xml:space="preserve">2. Tool Design &amp; Knowledge Source Selection</w:t>
      </w:r>
    </w:p>
    <w:p w:rsidR="00000000" w:rsidDel="00000000" w:rsidP="00000000" w:rsidRDefault="00000000" w:rsidRPr="00000000" w14:paraId="00000024">
      <w:pPr>
        <w:numPr>
          <w:ilvl w:val="0"/>
          <w:numId w:val="2"/>
        </w:numPr>
        <w:spacing w:before="100" w:line="276" w:lineRule="auto"/>
        <w:ind w:left="720" w:hanging="360"/>
      </w:pPr>
      <w:r w:rsidDel="00000000" w:rsidR="00000000" w:rsidRPr="00000000">
        <w:rPr>
          <w:rtl w:val="0"/>
        </w:rPr>
        <w:t xml:space="preserve">How did you design the search_opm_docs and web_search tools? What information does each return?</w:t>
      </w:r>
    </w:p>
    <w:p w:rsidR="00000000" w:rsidDel="00000000" w:rsidP="00000000" w:rsidRDefault="00000000" w:rsidRPr="00000000" w14:paraId="00000025">
      <w:pPr>
        <w:numPr>
          <w:ilvl w:val="0"/>
          <w:numId w:val="2"/>
        </w:numPr>
        <w:spacing w:before="100" w:line="276" w:lineRule="auto"/>
        <w:ind w:left="720" w:hanging="360"/>
      </w:pPr>
      <w:r w:rsidDel="00000000" w:rsidR="00000000" w:rsidRPr="00000000">
        <w:rPr>
          <w:rtl w:val="0"/>
        </w:rPr>
        <w:t xml:space="preserve">How does the agent decide when to use document search vs. web search as a fallback?</w:t>
      </w:r>
    </w:p>
    <w:p w:rsidR="00000000" w:rsidDel="00000000" w:rsidP="00000000" w:rsidRDefault="00000000" w:rsidRPr="00000000" w14:paraId="00000026">
      <w:pPr>
        <w:numPr>
          <w:ilvl w:val="0"/>
          <w:numId w:val="2"/>
        </w:numPr>
        <w:spacing w:before="100" w:line="276" w:lineRule="auto"/>
        <w:ind w:left="720" w:hanging="360"/>
      </w:pPr>
      <w:r w:rsidDel="00000000" w:rsidR="00000000" w:rsidRPr="00000000">
        <w:rPr>
          <w:rtl w:val="0"/>
        </w:rPr>
        <w:t xml:space="preserve">Share an example of a query where the agent autonomously switched from document retrieval to web search.</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llrdnakj5ids" w:id="14"/>
      <w:bookmarkEnd w:id="14"/>
      <w:r w:rsidDel="00000000" w:rsidR="00000000" w:rsidRPr="00000000">
        <w:rPr>
          <w:b w:val="1"/>
          <w:bCs w:val="1"/>
          <w:color w:val="000000"/>
          <w:sz w:val="26"/>
          <w:szCs w:val="26"/>
          <w:rtl w:val="0"/>
        </w:rPr>
        <w:t xml:space="preserve">Technical Challenges</w:t>
      </w:r>
    </w:p>
    <w:p w:rsidR="00000000" w:rsidDel="00000000" w:rsidP="00000000" w:rsidRDefault="00000000" w:rsidRPr="00000000" w14:paraId="00000028">
      <w:pPr>
        <w:numPr>
          <w:ilvl w:val="0"/>
          <w:numId w:val="4"/>
        </w:numPr>
        <w:spacing w:before="100" w:line="276" w:lineRule="auto"/>
        <w:ind w:left="720" w:hanging="360"/>
      </w:pPr>
      <w:r w:rsidDel="00000000" w:rsidR="00000000" w:rsidRPr="00000000">
        <w:rPr>
          <w:rtl w:val="0"/>
        </w:rPr>
        <w:t xml:space="preserve">What was the most difficult aspect of getting the ReAct agent to stop searching at the right time (not too early, not too many loops)?</w:t>
      </w:r>
    </w:p>
    <w:p w:rsidR="00000000" w:rsidDel="00000000" w:rsidP="00000000" w:rsidRDefault="00000000" w:rsidRPr="00000000" w14:paraId="00000029">
      <w:pPr>
        <w:numPr>
          <w:ilvl w:val="0"/>
          <w:numId w:val="4"/>
        </w:numPr>
        <w:spacing w:before="100" w:line="276" w:lineRule="auto"/>
        <w:ind w:left="720" w:hanging="360"/>
      </w:pPr>
      <w:r w:rsidDel="00000000" w:rsidR="00000000" w:rsidRPr="00000000">
        <w:rPr>
          <w:rtl w:val="0"/>
        </w:rPr>
        <w:t xml:space="preserve">Share a specific example of a query where the agent's autonomous retrieval strategy produced better results than a single-pass RAG would have.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c3gxtysvok7" w:id="15"/>
      <w:bookmarkEnd w:id="15"/>
      <w:r w:rsidDel="00000000" w:rsidR="00000000" w:rsidRPr="00000000">
        <w:rPr>
          <w:b w:val="1"/>
          <w:bCs w:val="1"/>
          <w:color w:val="000000"/>
          <w:sz w:val="26"/>
          <w:szCs w:val="26"/>
          <w:rtl w:val="0"/>
        </w:rPr>
        <w:t xml:space="preserve">Key Learnings</w:t>
      </w:r>
    </w:p>
    <w:p w:rsidR="00000000" w:rsidDel="00000000" w:rsidP="00000000" w:rsidRDefault="00000000" w:rsidRPr="00000000" w14:paraId="0000002B">
      <w:pPr>
        <w:numPr>
          <w:ilvl w:val="0"/>
          <w:numId w:val="3"/>
        </w:numPr>
        <w:spacing w:before="100" w:line="276" w:lineRule="auto"/>
        <w:ind w:left="720" w:hanging="360"/>
      </w:pPr>
      <w:r w:rsidDel="00000000" w:rsidR="00000000" w:rsidRPr="00000000">
        <w:rPr>
          <w:rtl w:val="0"/>
        </w:rPr>
        <w:t xml:space="preserve">What insights did you gain about the effectiveness of Agentic RAG compared to using normal RAG or web search alone?</w:t>
      </w:r>
    </w:p>
    <w:p w:rsidR="00000000" w:rsidDel="00000000" w:rsidP="00000000" w:rsidRDefault="00000000" w:rsidRPr="00000000" w14:paraId="0000002C">
      <w:pPr>
        <w:numPr>
          <w:ilvl w:val="0"/>
          <w:numId w:val="3"/>
        </w:numPr>
        <w:spacing w:after="0" w:before="0" w:lineRule="auto"/>
        <w:ind w:left="720" w:hanging="360"/>
        <w:rPr/>
      </w:pPr>
      <w:r w:rsidDel="00000000" w:rsidR="00000000" w:rsidRPr="00000000">
        <w:rPr>
          <w:rtl w:val="0"/>
        </w:rPr>
        <w:t xml:space="preserve">How did </w:t>
      </w:r>
      <w:r w:rsidDel="00000000" w:rsidR="00000000" w:rsidRPr="00000000">
        <w:rPr>
          <w:b w:val="1"/>
          <w:bCs w:val="1"/>
          <w:rtl w:val="0"/>
        </w:rPr>
        <w:t xml:space="preserve">LangFlow’s visual interface</w:t>
      </w:r>
      <w:r w:rsidDel="00000000" w:rsidR="00000000" w:rsidRPr="00000000">
        <w:rPr>
          <w:rtl w:val="0"/>
        </w:rPr>
        <w:t xml:space="preserve"> help or hinder your implementation of the Agentic RAG workflow?</w:t>
      </w:r>
    </w:p>
    <w:p w:rsidR="00000000" w:rsidDel="00000000" w:rsidP="00000000" w:rsidRDefault="00000000" w:rsidRPr="00000000" w14:paraId="0000002D">
      <w:pPr>
        <w:numPr>
          <w:ilvl w:val="0"/>
          <w:numId w:val="3"/>
        </w:numPr>
        <w:spacing w:before="100" w:line="276" w:lineRule="auto"/>
        <w:ind w:left="720" w:hanging="360"/>
      </w:pPr>
      <w:r w:rsidDel="00000000" w:rsidR="00000000" w:rsidRPr="00000000">
        <w:rPr>
          <w:rtl w:val="0"/>
        </w:rPr>
        <w:t xml:space="preserve">What would you change about your approach if you were to implement a more sophisticated version  for example, adding explicit relevance grading or multi-step query rewriting?</w:t>
      </w:r>
    </w:p>
    <w:p w:rsidR="00000000" w:rsidDel="00000000" w:rsidP="00000000" w:rsidRDefault="00000000" w:rsidRPr="00000000" w14:paraId="0000002E">
      <w:pPr>
        <w:numPr>
          <w:ilvl w:val="0"/>
          <w:numId w:val="3"/>
        </w:numPr>
        <w:spacing w:before="100" w:line="276" w:lineRule="auto"/>
        <w:ind w:left="720" w:hanging="360"/>
      </w:pPr>
      <w:r w:rsidDel="00000000" w:rsidR="00000000" w:rsidRPr="00000000">
        <w:rPr>
          <w:rtl w:val="0"/>
        </w:rPr>
        <w:t xml:space="preserve">Imagine you need to add new documents to your knowledge store. What changes would you need to make to the Agentic RAG pipeline (e.g., vector store, tools, system prompt)?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heading=h.ni841pf8j0dx" w:id="16"/>
      <w:bookmarkEnd w:id="16"/>
      <w:r w:rsidDel="00000000" w:rsidR="00000000" w:rsidRPr="00000000">
        <w:rPr>
          <w:rtl w:val="0"/>
        </w:rPr>
        <w:t xml:space="preserve">Bonus: Metrics and Instrumentation</w:t>
      </w:r>
    </w:p>
    <w:p w:rsidR="00000000" w:rsidDel="00000000" w:rsidP="00000000" w:rsidRDefault="00000000" w:rsidRPr="00000000" w14:paraId="00000031">
      <w:pPr>
        <w:spacing w:before="100" w:line="276" w:lineRule="auto"/>
        <w:rPr/>
      </w:pPr>
      <w:r w:rsidDel="00000000" w:rsidR="00000000" w:rsidRPr="00000000">
        <w:rPr>
          <w:rtl w:val="0"/>
        </w:rPr>
        <w:t xml:space="preserve">Only answer this if you used Arize to complete the evals section of the assignment.</w:t>
      </w:r>
    </w:p>
    <w:p w:rsidR="00000000" w:rsidDel="00000000" w:rsidP="00000000" w:rsidRDefault="00000000" w:rsidRPr="00000000" w14:paraId="00000032">
      <w:pPr>
        <w:spacing w:before="100" w:line="276" w:lineRule="auto"/>
        <w:rPr/>
      </w:pPr>
      <w:r w:rsidDel="00000000" w:rsidR="00000000" w:rsidRPr="00000000">
        <w:rPr>
          <w:rtl w:val="0"/>
        </w:rPr>
      </w:r>
    </w:p>
    <w:p w:rsidR="00000000" w:rsidDel="00000000" w:rsidP="00000000" w:rsidRDefault="00000000" w:rsidRPr="00000000" w14:paraId="00000033">
      <w:pPr>
        <w:spacing w:before="100" w:line="276" w:lineRule="auto"/>
        <w:rPr/>
      </w:pPr>
      <w:r w:rsidDel="00000000" w:rsidR="00000000" w:rsidRPr="00000000">
        <w:rPr>
          <w:rtl w:val="0"/>
        </w:rPr>
        <w:t xml:space="preserve">Similar to assignment 2, combining your learnings from the lecture videos as well as assignment experience, how did you use evaluation metrics (e.g., hallucination rate, etc) to understand the accuracy of the system? What are your learnings from there?</w:t>
      </w:r>
    </w:p>
    <w:p w:rsidR="00000000" w:rsidDel="00000000" w:rsidP="00000000" w:rsidRDefault="00000000" w:rsidRPr="00000000" w14:paraId="00000034">
      <w:pPr>
        <w:spacing w:before="100" w:line="276" w:lineRule="auto"/>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before="100" w:line="276"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heading=h.6i3dsvdyuwgh" w:id="17"/>
      <w:bookmarkEnd w:id="17"/>
      <w:r w:rsidDel="00000000" w:rsidR="00000000" w:rsidRPr="00000000">
        <w:rPr>
          <w:b w:val="1"/>
          <w:bCs w:val="1"/>
          <w:sz w:val="34"/>
          <w:szCs w:val="34"/>
          <w:rtl w:val="0"/>
        </w:rPr>
        <w:t xml:space="preserve">Overall Reflection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eading=h.4s8lbu73vpu" w:id="18"/>
      <w:bookmarkEnd w:id="18"/>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0039">
      <w:pPr>
        <w:numPr>
          <w:ilvl w:val="0"/>
          <w:numId w:val="5"/>
        </w:numPr>
        <w:spacing w:after="0" w:before="240" w:lineRule="auto"/>
        <w:ind w:left="720" w:hanging="360"/>
        <w:rPr/>
      </w:pPr>
      <w:r w:rsidDel="00000000" w:rsidR="00000000" w:rsidRPr="00000000">
        <w:rPr>
          <w:rtl w:val="0"/>
        </w:rPr>
        <w:t xml:space="preserve">Describe one </w:t>
      </w:r>
      <w:r w:rsidDel="00000000" w:rsidR="00000000" w:rsidRPr="00000000">
        <w:rPr>
          <w:b w:val="1"/>
          <w:bCs w:val="1"/>
          <w:rtl w:val="0"/>
        </w:rPr>
        <w:t xml:space="preserve">significant challenge</w:t>
      </w:r>
      <w:r w:rsidDel="00000000" w:rsidR="00000000" w:rsidRPr="00000000">
        <w:rPr>
          <w:rtl w:val="0"/>
        </w:rPr>
        <w:t xml:space="preserve"> you faced for each part of the assignment.</w:t>
      </w:r>
    </w:p>
    <w:p w:rsidR="00000000" w:rsidDel="00000000" w:rsidP="00000000" w:rsidRDefault="00000000" w:rsidRPr="00000000" w14:paraId="0000003A">
      <w:pPr>
        <w:numPr>
          <w:ilvl w:val="0"/>
          <w:numId w:val="5"/>
        </w:numPr>
        <w:spacing w:after="0" w:before="0" w:lineRule="auto"/>
        <w:ind w:left="720" w:hanging="360"/>
        <w:rPr/>
      </w:pPr>
      <w:r w:rsidDel="00000000" w:rsidR="00000000" w:rsidRPr="00000000">
        <w:rPr>
          <w:rtl w:val="0"/>
        </w:rPr>
        <w:t xml:space="preserve">What were the </w:t>
      </w:r>
      <w:r w:rsidDel="00000000" w:rsidR="00000000" w:rsidRPr="00000000">
        <w:rPr>
          <w:b w:val="1"/>
          <w:bCs w:val="1"/>
          <w:rtl w:val="0"/>
        </w:rPr>
        <w:t xml:space="preserve">most valuable insights</w:t>
      </w:r>
      <w:r w:rsidDel="00000000" w:rsidR="00000000" w:rsidRPr="00000000">
        <w:rPr>
          <w:rtl w:val="0"/>
        </w:rPr>
        <w:t xml:space="preserve"> you gained from implementing these systems?</w:t>
      </w:r>
    </w:p>
    <w:p w:rsidR="00000000" w:rsidDel="00000000" w:rsidP="00000000" w:rsidRDefault="00000000" w:rsidRPr="00000000" w14:paraId="0000003B">
      <w:pPr>
        <w:numPr>
          <w:ilvl w:val="0"/>
          <w:numId w:val="5"/>
        </w:numPr>
        <w:spacing w:before="100" w:line="276" w:lineRule="auto"/>
        <w:ind w:left="720" w:hanging="360"/>
      </w:pPr>
      <w:r w:rsidDel="00000000" w:rsidR="00000000" w:rsidRPr="00000000">
        <w:rPr>
          <w:rtl w:val="0"/>
        </w:rPr>
        <w:t xml:space="preserve">[Optional] Apart from Agentic RAG, have you tried implementing any other RAG-based workflows (e.g., Corrective RAG, Self-RAG, Adaptive RAG)? If so, what were the results?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UuI1ykPibAdISL8iyV5O4/3QyA==">CgMxLjAyDmgucmtxY3Z4cWhmdjBnMg5oLmoyNmRtaHByaHd1ZDIOaC5qM2IzeTFhMzFsb2kyDmguMnF1cmV0dWJrdWNsMg5oLm1tdmdyeDU2cnp0djIOaC4zd2hjYWNrMTU3angyDmguaTcweDBiOGxpNWllMg5oLnQzbTZlN3FwNjZ2NzIOaC55MzBjNXpnaG12MnQyDmgucGt6MmlzeGx6ajhmMg5oLjdkd2k5MGhzYWFieTIOaC40cjQzeWFtYzN2NG4yDmguODdmZ2dxNGp1d2FoMg5oLjN6cWp0MWU1cDFyZjIOaC5sbHJkbmFrajVpZHMyDWguYzNneHR5c3ZvazcyDmgubmk4NDFwZjhqMGR4Mg5oLjZpM2RzdmR5dXdnaDINaC40czhsYnU3M3ZwdTgAciExTWwzd0FYdDBianhjYXduV3RCcm81NDQwQWpzbE5mT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