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FEA" w:rsidRPr="009417A2" w:rsidRDefault="00DA0FEA" w:rsidP="003942CE">
      <w:pPr>
        <w:jc w:val="both"/>
        <w:rPr>
          <w:rFonts w:ascii="Times New Roman" w:hAnsi="Times New Roman" w:cs="Times New Roman"/>
          <w:b/>
          <w:sz w:val="96"/>
          <w:szCs w:val="96"/>
          <w:lang w:val="en-US"/>
        </w:rPr>
      </w:pPr>
      <w:r w:rsidRPr="009417A2">
        <w:rPr>
          <w:rFonts w:ascii="Times New Roman" w:hAnsi="Times New Roman" w:cs="Times New Roman"/>
          <w:b/>
          <w:sz w:val="96"/>
          <w:szCs w:val="96"/>
          <w:lang w:val="en-US"/>
        </w:rPr>
        <w:t>Aero2Astro</w:t>
      </w:r>
    </w:p>
    <w:p w:rsidR="00DA0FEA" w:rsidRPr="009417A2" w:rsidRDefault="00DA0FEA" w:rsidP="003942CE">
      <w:pPr>
        <w:jc w:val="both"/>
        <w:rPr>
          <w:rFonts w:ascii="Times New Roman" w:hAnsi="Times New Roman" w:cs="Times New Roman"/>
          <w:b/>
          <w:sz w:val="96"/>
          <w:szCs w:val="96"/>
          <w:lang w:val="en-US"/>
        </w:rPr>
      </w:pPr>
      <w:r w:rsidRPr="009417A2">
        <w:rPr>
          <w:rFonts w:ascii="Times New Roman" w:hAnsi="Times New Roman" w:cs="Times New Roman"/>
          <w:b/>
          <w:sz w:val="96"/>
          <w:szCs w:val="96"/>
          <w:lang w:val="en-US"/>
        </w:rPr>
        <w:t>YOLO V1</w:t>
      </w:r>
    </w:p>
    <w:p w:rsidR="00DA0FEA" w:rsidRPr="009417A2" w:rsidRDefault="00DA0FEA" w:rsidP="003942CE">
      <w:pPr>
        <w:jc w:val="both"/>
        <w:rPr>
          <w:rFonts w:ascii="Times New Roman" w:hAnsi="Times New Roman" w:cs="Times New Roman"/>
          <w:sz w:val="44"/>
          <w:szCs w:val="44"/>
          <w:lang w:val="en-US"/>
        </w:rPr>
      </w:pPr>
    </w:p>
    <w:p w:rsidR="00DA0FEA" w:rsidRPr="009417A2" w:rsidRDefault="00DA0FEA" w:rsidP="003942CE">
      <w:pPr>
        <w:jc w:val="both"/>
        <w:rPr>
          <w:rFonts w:ascii="Times New Roman" w:hAnsi="Times New Roman" w:cs="Times New Roman"/>
          <w:sz w:val="44"/>
          <w:szCs w:val="44"/>
          <w:lang w:val="en-US"/>
        </w:rPr>
      </w:pPr>
    </w:p>
    <w:p w:rsidR="00DA0FEA" w:rsidRPr="009417A2" w:rsidRDefault="00DA0FEA" w:rsidP="003942CE">
      <w:pPr>
        <w:jc w:val="both"/>
        <w:rPr>
          <w:rFonts w:ascii="Times New Roman" w:hAnsi="Times New Roman" w:cs="Times New Roman"/>
          <w:sz w:val="44"/>
          <w:szCs w:val="44"/>
          <w:lang w:val="en-US"/>
        </w:rPr>
      </w:pPr>
    </w:p>
    <w:p w:rsidR="00DA0FEA" w:rsidRPr="009417A2" w:rsidRDefault="00DA0FEA" w:rsidP="003942CE">
      <w:pPr>
        <w:jc w:val="both"/>
        <w:rPr>
          <w:rFonts w:ascii="Times New Roman" w:hAnsi="Times New Roman" w:cs="Times New Roman"/>
          <w:b/>
          <w:sz w:val="96"/>
          <w:szCs w:val="96"/>
          <w:lang w:val="en-US"/>
        </w:rPr>
      </w:pPr>
      <w:r w:rsidRPr="009417A2">
        <w:rPr>
          <w:rFonts w:ascii="Times New Roman" w:hAnsi="Times New Roman" w:cs="Times New Roman"/>
          <w:b/>
          <w:sz w:val="96"/>
          <w:szCs w:val="96"/>
          <w:lang w:val="en-US"/>
        </w:rPr>
        <w:t>Report</w:t>
      </w:r>
    </w:p>
    <w:p w:rsidR="00DA0FEA" w:rsidRPr="009417A2" w:rsidRDefault="00DA0FEA" w:rsidP="003942CE">
      <w:pPr>
        <w:jc w:val="both"/>
        <w:rPr>
          <w:rFonts w:ascii="Times New Roman" w:hAnsi="Times New Roman" w:cs="Times New Roman"/>
          <w:b/>
          <w:sz w:val="36"/>
          <w:szCs w:val="36"/>
          <w:lang w:val="en-US"/>
        </w:rPr>
      </w:pPr>
      <w:r w:rsidRPr="009417A2">
        <w:rPr>
          <w:rFonts w:ascii="Times New Roman" w:hAnsi="Times New Roman" w:cs="Times New Roman"/>
          <w:b/>
          <w:sz w:val="36"/>
          <w:szCs w:val="36"/>
          <w:lang w:val="en-US"/>
        </w:rPr>
        <w:t>By</w:t>
      </w:r>
    </w:p>
    <w:p w:rsidR="00DA0FEA" w:rsidRPr="009417A2" w:rsidRDefault="00DA0FEA" w:rsidP="003942CE">
      <w:pPr>
        <w:jc w:val="both"/>
        <w:rPr>
          <w:rFonts w:ascii="Times New Roman" w:hAnsi="Times New Roman" w:cs="Times New Roman"/>
          <w:b/>
          <w:sz w:val="44"/>
          <w:szCs w:val="44"/>
          <w:lang w:val="en-US"/>
        </w:rPr>
      </w:pPr>
      <w:proofErr w:type="spellStart"/>
      <w:r w:rsidRPr="009417A2">
        <w:rPr>
          <w:rFonts w:ascii="Times New Roman" w:hAnsi="Times New Roman" w:cs="Times New Roman"/>
          <w:b/>
          <w:sz w:val="44"/>
          <w:szCs w:val="44"/>
          <w:lang w:val="en-US"/>
        </w:rPr>
        <w:t>Anshul</w:t>
      </w:r>
      <w:proofErr w:type="spellEnd"/>
      <w:r w:rsidRPr="009417A2">
        <w:rPr>
          <w:rFonts w:ascii="Times New Roman" w:hAnsi="Times New Roman" w:cs="Times New Roman"/>
          <w:b/>
          <w:sz w:val="44"/>
          <w:szCs w:val="44"/>
          <w:lang w:val="en-US"/>
        </w:rPr>
        <w:t xml:space="preserve"> Singh</w:t>
      </w:r>
    </w:p>
    <w:p w:rsidR="00DA0FEA" w:rsidRPr="009417A2" w:rsidRDefault="00DA0FEA" w:rsidP="003942CE">
      <w:pPr>
        <w:jc w:val="both"/>
        <w:rPr>
          <w:rFonts w:ascii="Times New Roman" w:hAnsi="Times New Roman" w:cs="Times New Roman"/>
          <w:b/>
          <w:sz w:val="44"/>
          <w:szCs w:val="44"/>
          <w:lang w:val="en-US"/>
        </w:rPr>
      </w:pPr>
      <w:r w:rsidRPr="009417A2">
        <w:rPr>
          <w:rFonts w:ascii="Times New Roman" w:hAnsi="Times New Roman" w:cs="Times New Roman"/>
          <w:b/>
          <w:sz w:val="44"/>
          <w:szCs w:val="44"/>
          <w:lang w:val="en-US"/>
        </w:rPr>
        <w:t>Research intern-Inspect</w:t>
      </w:r>
    </w:p>
    <w:p w:rsidR="000B01C8" w:rsidRPr="009417A2" w:rsidRDefault="000B01C8" w:rsidP="003942CE">
      <w:pPr>
        <w:jc w:val="both"/>
        <w:rPr>
          <w:rFonts w:ascii="Times New Roman" w:hAnsi="Times New Roman" w:cs="Times New Roman"/>
        </w:rPr>
      </w:pPr>
    </w:p>
    <w:p w:rsidR="00DA0FEA" w:rsidRPr="009417A2" w:rsidRDefault="00DA0FEA" w:rsidP="003942CE">
      <w:pPr>
        <w:jc w:val="both"/>
        <w:rPr>
          <w:rFonts w:ascii="Times New Roman" w:hAnsi="Times New Roman" w:cs="Times New Roman"/>
        </w:rPr>
      </w:pPr>
    </w:p>
    <w:p w:rsidR="00DA0FEA" w:rsidRPr="009417A2" w:rsidRDefault="00DA0FEA" w:rsidP="003942CE">
      <w:pPr>
        <w:jc w:val="both"/>
        <w:rPr>
          <w:rFonts w:ascii="Times New Roman" w:hAnsi="Times New Roman" w:cs="Times New Roman"/>
        </w:rPr>
      </w:pPr>
    </w:p>
    <w:p w:rsidR="00DA0FEA" w:rsidRPr="009417A2" w:rsidRDefault="00DA0FEA" w:rsidP="003942CE">
      <w:pPr>
        <w:jc w:val="both"/>
        <w:rPr>
          <w:rFonts w:ascii="Times New Roman" w:hAnsi="Times New Roman" w:cs="Times New Roman"/>
        </w:rPr>
      </w:pPr>
    </w:p>
    <w:p w:rsidR="00DA0FEA" w:rsidRPr="009417A2" w:rsidRDefault="00DA0FEA" w:rsidP="003942CE">
      <w:pPr>
        <w:jc w:val="both"/>
        <w:rPr>
          <w:rFonts w:ascii="Times New Roman" w:hAnsi="Times New Roman" w:cs="Times New Roman"/>
        </w:rPr>
      </w:pPr>
    </w:p>
    <w:p w:rsidR="00DA0FEA" w:rsidRPr="009417A2" w:rsidRDefault="00DA0FEA" w:rsidP="003942CE">
      <w:pPr>
        <w:jc w:val="both"/>
        <w:rPr>
          <w:rFonts w:ascii="Times New Roman" w:hAnsi="Times New Roman" w:cs="Times New Roman"/>
        </w:rPr>
      </w:pPr>
    </w:p>
    <w:p w:rsidR="00DA0FEA" w:rsidRPr="009417A2" w:rsidRDefault="00DA0FEA" w:rsidP="003942CE">
      <w:pPr>
        <w:jc w:val="both"/>
        <w:rPr>
          <w:rFonts w:ascii="Times New Roman" w:hAnsi="Times New Roman" w:cs="Times New Roman"/>
        </w:rPr>
      </w:pPr>
    </w:p>
    <w:p w:rsidR="00DA0FEA" w:rsidRPr="009417A2" w:rsidRDefault="00DA0FEA" w:rsidP="003942CE">
      <w:pPr>
        <w:jc w:val="both"/>
        <w:rPr>
          <w:rFonts w:ascii="Times New Roman" w:hAnsi="Times New Roman" w:cs="Times New Roman"/>
        </w:rPr>
      </w:pPr>
    </w:p>
    <w:p w:rsidR="00DA0FEA" w:rsidRPr="009417A2" w:rsidRDefault="00DA0FEA" w:rsidP="003942CE">
      <w:pPr>
        <w:jc w:val="both"/>
        <w:rPr>
          <w:rFonts w:ascii="Times New Roman" w:hAnsi="Times New Roman" w:cs="Times New Roman"/>
        </w:rPr>
      </w:pPr>
    </w:p>
    <w:p w:rsidR="004F6F17" w:rsidRPr="009417A2" w:rsidRDefault="004F6F17" w:rsidP="003942CE">
      <w:pPr>
        <w:pStyle w:val="Heading1"/>
        <w:shd w:val="clear" w:color="auto" w:fill="FFFFFF"/>
        <w:spacing w:before="468" w:beforeAutospacing="0" w:after="0" w:afterAutospacing="0" w:line="540" w:lineRule="atLeast"/>
        <w:jc w:val="both"/>
        <w:rPr>
          <w:bCs w:val="0"/>
          <w:color w:val="292929"/>
          <w:sz w:val="32"/>
          <w:szCs w:val="32"/>
        </w:rPr>
      </w:pPr>
      <w:r w:rsidRPr="009417A2">
        <w:lastRenderedPageBreak/>
        <w:t xml:space="preserve">   </w:t>
      </w:r>
      <w:r w:rsidRPr="009417A2">
        <w:rPr>
          <w:bCs w:val="0"/>
          <w:color w:val="292929"/>
          <w:sz w:val="32"/>
          <w:szCs w:val="32"/>
        </w:rPr>
        <w:t>How is YOLO different?</w:t>
      </w:r>
    </w:p>
    <w:p w:rsidR="004F6F17" w:rsidRPr="009417A2" w:rsidRDefault="004F6F17" w:rsidP="003942CE">
      <w:pPr>
        <w:jc w:val="both"/>
        <w:rPr>
          <w:rFonts w:ascii="Times New Roman" w:hAnsi="Times New Roman" w:cs="Times New Roman"/>
          <w:color w:val="292929"/>
          <w:spacing w:val="-1"/>
          <w:sz w:val="24"/>
          <w:szCs w:val="24"/>
          <w:shd w:val="clear" w:color="auto" w:fill="FFFFFF"/>
        </w:rPr>
      </w:pPr>
      <w:r w:rsidRPr="009417A2">
        <w:rPr>
          <w:rFonts w:ascii="Times New Roman" w:hAnsi="Times New Roman" w:cs="Times New Roman"/>
          <w:color w:val="292929"/>
          <w:spacing w:val="-1"/>
          <w:sz w:val="24"/>
          <w:szCs w:val="24"/>
          <w:shd w:val="clear" w:color="auto" w:fill="FFFFFF"/>
        </w:rPr>
        <w:t xml:space="preserve">YOLO is different from all these methods as it treats the problem of image detection as a regression problem rather than a classification problem and supports a single convolutional neural network to perform all the tasks. </w:t>
      </w:r>
    </w:p>
    <w:p w:rsidR="004F6F17" w:rsidRPr="009417A2" w:rsidRDefault="004F6F17" w:rsidP="003942CE">
      <w:pPr>
        <w:jc w:val="both"/>
        <w:rPr>
          <w:rFonts w:ascii="Times New Roman" w:hAnsi="Times New Roman" w:cs="Times New Roman"/>
          <w:color w:val="292929"/>
          <w:spacing w:val="-1"/>
          <w:sz w:val="24"/>
          <w:szCs w:val="24"/>
          <w:shd w:val="clear" w:color="auto" w:fill="FFFFFF"/>
        </w:rPr>
      </w:pPr>
      <w:r w:rsidRPr="009417A2">
        <w:rPr>
          <w:rFonts w:ascii="Times New Roman" w:hAnsi="Times New Roman" w:cs="Times New Roman"/>
          <w:bCs/>
          <w:color w:val="292929"/>
          <w:sz w:val="32"/>
          <w:szCs w:val="32"/>
        </w:rPr>
        <w:t>Benefits:</w:t>
      </w:r>
    </w:p>
    <w:p w:rsidR="004F6F17" w:rsidRPr="009417A2" w:rsidRDefault="004F6F17" w:rsidP="003942CE">
      <w:pPr>
        <w:pStyle w:val="ListParagraph"/>
        <w:numPr>
          <w:ilvl w:val="0"/>
          <w:numId w:val="5"/>
        </w:numPr>
        <w:jc w:val="both"/>
        <w:rPr>
          <w:rFonts w:ascii="Times New Roman" w:hAnsi="Times New Roman" w:cs="Times New Roman"/>
          <w:sz w:val="24"/>
          <w:szCs w:val="24"/>
        </w:rPr>
      </w:pPr>
      <w:r w:rsidRPr="009417A2">
        <w:rPr>
          <w:rFonts w:ascii="Times New Roman" w:hAnsi="Times New Roman" w:cs="Times New Roman"/>
          <w:sz w:val="24"/>
          <w:szCs w:val="24"/>
        </w:rPr>
        <w:t>Speed</w:t>
      </w:r>
    </w:p>
    <w:p w:rsidR="004F6F17" w:rsidRPr="009417A2" w:rsidRDefault="004F6F17" w:rsidP="003942CE">
      <w:pPr>
        <w:pStyle w:val="ListParagraph"/>
        <w:numPr>
          <w:ilvl w:val="0"/>
          <w:numId w:val="5"/>
        </w:numPr>
        <w:jc w:val="both"/>
        <w:rPr>
          <w:rFonts w:ascii="Times New Roman" w:hAnsi="Times New Roman" w:cs="Times New Roman"/>
          <w:sz w:val="24"/>
          <w:szCs w:val="24"/>
        </w:rPr>
      </w:pPr>
      <w:r w:rsidRPr="009417A2">
        <w:rPr>
          <w:rFonts w:ascii="Times New Roman" w:hAnsi="Times New Roman" w:cs="Times New Roman"/>
          <w:sz w:val="24"/>
          <w:szCs w:val="24"/>
        </w:rPr>
        <w:t>Less background mistake</w:t>
      </w:r>
    </w:p>
    <w:p w:rsidR="004F6F17" w:rsidRPr="009417A2" w:rsidRDefault="004F6F17" w:rsidP="003942CE">
      <w:pPr>
        <w:pStyle w:val="ListParagraph"/>
        <w:numPr>
          <w:ilvl w:val="0"/>
          <w:numId w:val="5"/>
        </w:numPr>
        <w:jc w:val="both"/>
        <w:rPr>
          <w:rFonts w:ascii="Times New Roman" w:hAnsi="Times New Roman" w:cs="Times New Roman"/>
          <w:sz w:val="24"/>
          <w:szCs w:val="24"/>
        </w:rPr>
      </w:pPr>
      <w:r w:rsidRPr="009417A2">
        <w:rPr>
          <w:rFonts w:ascii="Times New Roman" w:hAnsi="Times New Roman" w:cs="Times New Roman"/>
          <w:sz w:val="24"/>
          <w:szCs w:val="24"/>
        </w:rPr>
        <w:t>Highly generalizable</w:t>
      </w:r>
    </w:p>
    <w:p w:rsidR="004F6F17" w:rsidRPr="009417A2" w:rsidRDefault="004F6F17" w:rsidP="003942CE">
      <w:pPr>
        <w:pStyle w:val="ListParagraph"/>
        <w:jc w:val="both"/>
        <w:rPr>
          <w:rFonts w:ascii="Times New Roman" w:hAnsi="Times New Roman" w:cs="Times New Roman"/>
          <w:sz w:val="24"/>
          <w:szCs w:val="24"/>
        </w:rPr>
      </w:pPr>
    </w:p>
    <w:p w:rsidR="004F6F17" w:rsidRPr="009417A2" w:rsidRDefault="004F6F17" w:rsidP="003942CE">
      <w:pPr>
        <w:pStyle w:val="Heading1"/>
        <w:shd w:val="clear" w:color="auto" w:fill="FFFFFF"/>
        <w:spacing w:before="468" w:beforeAutospacing="0" w:after="0" w:afterAutospacing="0" w:line="540" w:lineRule="atLeast"/>
        <w:jc w:val="both"/>
        <w:rPr>
          <w:bCs w:val="0"/>
          <w:color w:val="292929"/>
          <w:sz w:val="32"/>
          <w:szCs w:val="32"/>
        </w:rPr>
      </w:pPr>
      <w:r w:rsidRPr="009417A2">
        <w:rPr>
          <w:bCs w:val="0"/>
          <w:color w:val="292929"/>
          <w:sz w:val="32"/>
          <w:szCs w:val="32"/>
        </w:rPr>
        <w:t>Network Design</w:t>
      </w:r>
    </w:p>
    <w:p w:rsidR="004F6F17" w:rsidRPr="009417A2" w:rsidRDefault="004F6F17" w:rsidP="003942CE">
      <w:pPr>
        <w:jc w:val="both"/>
        <w:rPr>
          <w:rFonts w:ascii="Times New Roman" w:hAnsi="Times New Roman" w:cs="Times New Roman"/>
          <w:color w:val="292929"/>
          <w:spacing w:val="-1"/>
          <w:sz w:val="24"/>
          <w:szCs w:val="24"/>
          <w:shd w:val="clear" w:color="auto" w:fill="FFFFFF"/>
        </w:rPr>
      </w:pPr>
      <w:r w:rsidRPr="009417A2">
        <w:rPr>
          <w:rFonts w:ascii="Times New Roman" w:hAnsi="Times New Roman" w:cs="Times New Roman"/>
          <w:color w:val="292929"/>
          <w:spacing w:val="-1"/>
          <w:sz w:val="24"/>
          <w:szCs w:val="24"/>
          <w:shd w:val="clear" w:color="auto" w:fill="FFFFFF"/>
        </w:rPr>
        <w:t>YOLO is implemented as a convolution neural network and has been evaluated on the PASCAL VOC detection dataset. </w:t>
      </w:r>
    </w:p>
    <w:p w:rsidR="004F6F17" w:rsidRPr="009417A2" w:rsidRDefault="004F6F17" w:rsidP="003942CE">
      <w:pPr>
        <w:jc w:val="both"/>
        <w:rPr>
          <w:rFonts w:ascii="Times New Roman" w:hAnsi="Times New Roman" w:cs="Times New Roman"/>
          <w:color w:val="292929"/>
          <w:spacing w:val="-1"/>
          <w:sz w:val="24"/>
          <w:szCs w:val="24"/>
          <w:shd w:val="clear" w:color="auto" w:fill="FFFFFF"/>
        </w:rPr>
      </w:pPr>
      <w:r w:rsidRPr="009417A2">
        <w:rPr>
          <w:rFonts w:ascii="Times New Roman" w:hAnsi="Times New Roman" w:cs="Times New Roman"/>
          <w:color w:val="292929"/>
          <w:spacing w:val="-1"/>
          <w:sz w:val="24"/>
          <w:szCs w:val="24"/>
          <w:shd w:val="clear" w:color="auto" w:fill="FFFFFF"/>
        </w:rPr>
        <w:t>It consists of a total of 24 convolutional layers followed by 2 fully connected layers. </w:t>
      </w:r>
    </w:p>
    <w:p w:rsidR="004F6F17" w:rsidRPr="009417A2" w:rsidRDefault="004F6F17" w:rsidP="003942CE">
      <w:pPr>
        <w:numPr>
          <w:ilvl w:val="0"/>
          <w:numId w:val="6"/>
        </w:numPr>
        <w:shd w:val="clear" w:color="auto" w:fill="FFFFFF"/>
        <w:tabs>
          <w:tab w:val="clear" w:pos="1637"/>
          <w:tab w:val="num" w:pos="426"/>
        </w:tabs>
        <w:spacing w:before="480" w:after="0" w:line="480" w:lineRule="atLeast"/>
        <w:ind w:left="284"/>
        <w:jc w:val="both"/>
        <w:rPr>
          <w:rFonts w:ascii="Times New Roman" w:eastAsia="Times New Roman" w:hAnsi="Times New Roman" w:cs="Times New Roman"/>
          <w:color w:val="292929"/>
          <w:spacing w:val="-1"/>
          <w:sz w:val="24"/>
          <w:szCs w:val="24"/>
          <w:lang w:eastAsia="en-IN"/>
        </w:rPr>
      </w:pPr>
      <w:r w:rsidRPr="009417A2">
        <w:rPr>
          <w:rFonts w:ascii="Times New Roman" w:eastAsia="Times New Roman" w:hAnsi="Times New Roman" w:cs="Times New Roman"/>
          <w:color w:val="292929"/>
          <w:spacing w:val="-1"/>
          <w:sz w:val="24"/>
          <w:szCs w:val="24"/>
          <w:lang w:eastAsia="en-IN"/>
        </w:rPr>
        <w:t xml:space="preserve">First 20 convolutional layers followed by an average pooling layer and a fully connected layer is pre-trained on the </w:t>
      </w:r>
      <w:proofErr w:type="spellStart"/>
      <w:r w:rsidRPr="009417A2">
        <w:rPr>
          <w:rFonts w:ascii="Times New Roman" w:eastAsia="Times New Roman" w:hAnsi="Times New Roman" w:cs="Times New Roman"/>
          <w:color w:val="292929"/>
          <w:spacing w:val="-1"/>
          <w:sz w:val="24"/>
          <w:szCs w:val="24"/>
          <w:lang w:eastAsia="en-IN"/>
        </w:rPr>
        <w:t>ImageNet</w:t>
      </w:r>
      <w:proofErr w:type="spellEnd"/>
      <w:r w:rsidRPr="009417A2">
        <w:rPr>
          <w:rFonts w:ascii="Times New Roman" w:eastAsia="Times New Roman" w:hAnsi="Times New Roman" w:cs="Times New Roman"/>
          <w:color w:val="292929"/>
          <w:spacing w:val="-1"/>
          <w:sz w:val="24"/>
          <w:szCs w:val="24"/>
          <w:lang w:eastAsia="en-IN"/>
        </w:rPr>
        <w:t xml:space="preserve"> 1000-class classification dataset</w:t>
      </w:r>
    </w:p>
    <w:p w:rsidR="004F6F17" w:rsidRPr="009417A2" w:rsidRDefault="004F6F17" w:rsidP="003942CE">
      <w:pPr>
        <w:numPr>
          <w:ilvl w:val="0"/>
          <w:numId w:val="6"/>
        </w:numPr>
        <w:shd w:val="clear" w:color="auto" w:fill="FFFFFF"/>
        <w:tabs>
          <w:tab w:val="clear" w:pos="1637"/>
          <w:tab w:val="num" w:pos="426"/>
        </w:tabs>
        <w:spacing w:before="252" w:after="0" w:line="480" w:lineRule="atLeast"/>
        <w:ind w:left="284"/>
        <w:jc w:val="both"/>
        <w:rPr>
          <w:rFonts w:ascii="Times New Roman" w:eastAsia="Times New Roman" w:hAnsi="Times New Roman" w:cs="Times New Roman"/>
          <w:color w:val="292929"/>
          <w:spacing w:val="-1"/>
          <w:sz w:val="24"/>
          <w:szCs w:val="24"/>
          <w:lang w:eastAsia="en-IN"/>
        </w:rPr>
      </w:pPr>
      <w:r w:rsidRPr="009417A2">
        <w:rPr>
          <w:rFonts w:ascii="Times New Roman" w:eastAsia="Times New Roman" w:hAnsi="Times New Roman" w:cs="Times New Roman"/>
          <w:color w:val="292929"/>
          <w:spacing w:val="-1"/>
          <w:sz w:val="24"/>
          <w:szCs w:val="24"/>
          <w:lang w:eastAsia="en-IN"/>
        </w:rPr>
        <w:t xml:space="preserve">The </w:t>
      </w:r>
      <w:proofErr w:type="spellStart"/>
      <w:r w:rsidRPr="009417A2">
        <w:rPr>
          <w:rFonts w:ascii="Times New Roman" w:eastAsia="Times New Roman" w:hAnsi="Times New Roman" w:cs="Times New Roman"/>
          <w:color w:val="292929"/>
          <w:spacing w:val="-1"/>
          <w:sz w:val="24"/>
          <w:szCs w:val="24"/>
          <w:lang w:eastAsia="en-IN"/>
        </w:rPr>
        <w:t>pretraining</w:t>
      </w:r>
      <w:proofErr w:type="spellEnd"/>
      <w:r w:rsidRPr="009417A2">
        <w:rPr>
          <w:rFonts w:ascii="Times New Roman" w:eastAsia="Times New Roman" w:hAnsi="Times New Roman" w:cs="Times New Roman"/>
          <w:color w:val="292929"/>
          <w:spacing w:val="-1"/>
          <w:sz w:val="24"/>
          <w:szCs w:val="24"/>
          <w:lang w:eastAsia="en-IN"/>
        </w:rPr>
        <w:t xml:space="preserve"> for classification is performed on dataset with resolution 224 x 224</w:t>
      </w:r>
    </w:p>
    <w:p w:rsidR="004F6F17" w:rsidRPr="009417A2" w:rsidRDefault="004F6F17" w:rsidP="003942CE">
      <w:pPr>
        <w:numPr>
          <w:ilvl w:val="0"/>
          <w:numId w:val="6"/>
        </w:numPr>
        <w:shd w:val="clear" w:color="auto" w:fill="FFFFFF"/>
        <w:tabs>
          <w:tab w:val="clear" w:pos="1637"/>
          <w:tab w:val="num" w:pos="426"/>
        </w:tabs>
        <w:spacing w:before="252" w:after="0" w:line="480" w:lineRule="atLeast"/>
        <w:ind w:left="284"/>
        <w:jc w:val="both"/>
        <w:rPr>
          <w:rFonts w:ascii="Times New Roman" w:eastAsia="Times New Roman" w:hAnsi="Times New Roman" w:cs="Times New Roman"/>
          <w:color w:val="292929"/>
          <w:spacing w:val="-1"/>
          <w:sz w:val="24"/>
          <w:szCs w:val="24"/>
          <w:lang w:eastAsia="en-IN"/>
        </w:rPr>
      </w:pPr>
      <w:r w:rsidRPr="009417A2">
        <w:rPr>
          <w:rFonts w:ascii="Times New Roman" w:eastAsia="Times New Roman" w:hAnsi="Times New Roman" w:cs="Times New Roman"/>
          <w:color w:val="292929"/>
          <w:spacing w:val="-1"/>
          <w:sz w:val="24"/>
          <w:szCs w:val="24"/>
          <w:lang w:eastAsia="en-IN"/>
        </w:rPr>
        <w:t>The layers comprise of 1x1 reduction layers and 3x3 convolutional layers</w:t>
      </w:r>
    </w:p>
    <w:p w:rsidR="004F6F17" w:rsidRPr="009417A2" w:rsidRDefault="004F6F17" w:rsidP="003942CE">
      <w:pPr>
        <w:numPr>
          <w:ilvl w:val="0"/>
          <w:numId w:val="6"/>
        </w:numPr>
        <w:shd w:val="clear" w:color="auto" w:fill="FFFFFF"/>
        <w:tabs>
          <w:tab w:val="clear" w:pos="1637"/>
          <w:tab w:val="num" w:pos="426"/>
        </w:tabs>
        <w:spacing w:before="252" w:after="0" w:line="480" w:lineRule="atLeast"/>
        <w:ind w:left="284"/>
        <w:jc w:val="both"/>
        <w:rPr>
          <w:rFonts w:ascii="Times New Roman" w:eastAsia="Times New Roman" w:hAnsi="Times New Roman" w:cs="Times New Roman"/>
          <w:color w:val="292929"/>
          <w:spacing w:val="-1"/>
          <w:sz w:val="24"/>
          <w:szCs w:val="24"/>
          <w:lang w:eastAsia="en-IN"/>
        </w:rPr>
      </w:pPr>
      <w:r w:rsidRPr="009417A2">
        <w:rPr>
          <w:rFonts w:ascii="Times New Roman" w:eastAsia="Times New Roman" w:hAnsi="Times New Roman" w:cs="Times New Roman"/>
          <w:color w:val="292929"/>
          <w:spacing w:val="-1"/>
          <w:sz w:val="24"/>
          <w:szCs w:val="24"/>
          <w:lang w:eastAsia="en-IN"/>
        </w:rPr>
        <w:t>Last 4 convolutional layers followed by 2 fully connected layers are added to train the network for object detection</w:t>
      </w:r>
    </w:p>
    <w:p w:rsidR="004F6F17" w:rsidRPr="009417A2" w:rsidRDefault="004F6F17" w:rsidP="003942CE">
      <w:pPr>
        <w:numPr>
          <w:ilvl w:val="0"/>
          <w:numId w:val="6"/>
        </w:numPr>
        <w:shd w:val="clear" w:color="auto" w:fill="FFFFFF"/>
        <w:tabs>
          <w:tab w:val="clear" w:pos="1637"/>
          <w:tab w:val="num" w:pos="426"/>
        </w:tabs>
        <w:spacing w:before="252" w:after="0" w:line="480" w:lineRule="atLeast"/>
        <w:ind w:left="284"/>
        <w:jc w:val="both"/>
        <w:rPr>
          <w:rFonts w:ascii="Times New Roman" w:eastAsia="Times New Roman" w:hAnsi="Times New Roman" w:cs="Times New Roman"/>
          <w:color w:val="292929"/>
          <w:spacing w:val="-1"/>
          <w:sz w:val="24"/>
          <w:szCs w:val="24"/>
          <w:lang w:eastAsia="en-IN"/>
        </w:rPr>
      </w:pPr>
      <w:r w:rsidRPr="009417A2">
        <w:rPr>
          <w:rFonts w:ascii="Times New Roman" w:eastAsia="Times New Roman" w:hAnsi="Times New Roman" w:cs="Times New Roman"/>
          <w:color w:val="292929"/>
          <w:spacing w:val="-1"/>
          <w:sz w:val="24"/>
          <w:szCs w:val="24"/>
          <w:lang w:eastAsia="en-IN"/>
        </w:rPr>
        <w:t>Object detection requires more granular detail hence the resolution of the dataset is bumped to 448 x 448</w:t>
      </w:r>
    </w:p>
    <w:p w:rsidR="004F6F17" w:rsidRPr="009417A2" w:rsidRDefault="004F6F17" w:rsidP="003942CE">
      <w:pPr>
        <w:numPr>
          <w:ilvl w:val="0"/>
          <w:numId w:val="6"/>
        </w:numPr>
        <w:shd w:val="clear" w:color="auto" w:fill="FFFFFF"/>
        <w:tabs>
          <w:tab w:val="clear" w:pos="1637"/>
          <w:tab w:val="num" w:pos="426"/>
        </w:tabs>
        <w:spacing w:before="252" w:after="0" w:line="480" w:lineRule="atLeast"/>
        <w:ind w:left="284"/>
        <w:jc w:val="both"/>
        <w:rPr>
          <w:rFonts w:ascii="Times New Roman" w:eastAsia="Times New Roman" w:hAnsi="Times New Roman" w:cs="Times New Roman"/>
          <w:color w:val="292929"/>
          <w:spacing w:val="-1"/>
          <w:sz w:val="24"/>
          <w:szCs w:val="24"/>
          <w:lang w:eastAsia="en-IN"/>
        </w:rPr>
      </w:pPr>
      <w:r w:rsidRPr="009417A2">
        <w:rPr>
          <w:rFonts w:ascii="Times New Roman" w:eastAsia="Times New Roman" w:hAnsi="Times New Roman" w:cs="Times New Roman"/>
          <w:color w:val="292929"/>
          <w:spacing w:val="-1"/>
          <w:sz w:val="24"/>
          <w:szCs w:val="24"/>
          <w:lang w:eastAsia="en-IN"/>
        </w:rPr>
        <w:t>The final layer predicts the class probabilities and bounding boxes.</w:t>
      </w:r>
    </w:p>
    <w:p w:rsidR="004F6F17" w:rsidRDefault="004F6F17" w:rsidP="003942CE">
      <w:pPr>
        <w:jc w:val="both"/>
        <w:rPr>
          <w:rFonts w:ascii="Times New Roman" w:hAnsi="Times New Roman" w:cs="Times New Roman"/>
        </w:rPr>
      </w:pPr>
      <w:r w:rsidRPr="009417A2">
        <w:rPr>
          <w:rFonts w:ascii="Times New Roman" w:hAnsi="Times New Roman" w:cs="Times New Roman"/>
        </w:rPr>
        <w:t xml:space="preserve"> </w:t>
      </w:r>
    </w:p>
    <w:p w:rsidR="009417A2" w:rsidRDefault="009417A2" w:rsidP="003942CE">
      <w:pPr>
        <w:jc w:val="both"/>
        <w:rPr>
          <w:rFonts w:ascii="Times New Roman" w:hAnsi="Times New Roman" w:cs="Times New Roman"/>
        </w:rPr>
      </w:pPr>
    </w:p>
    <w:p w:rsidR="009417A2" w:rsidRDefault="009417A2" w:rsidP="003942CE">
      <w:pPr>
        <w:jc w:val="both"/>
        <w:rPr>
          <w:rFonts w:ascii="Times New Roman" w:hAnsi="Times New Roman" w:cs="Times New Roman"/>
        </w:rPr>
      </w:pPr>
    </w:p>
    <w:p w:rsidR="009417A2" w:rsidRPr="009417A2" w:rsidRDefault="009417A2" w:rsidP="003942CE">
      <w:pPr>
        <w:shd w:val="clear" w:color="auto" w:fill="FFFFFF"/>
        <w:spacing w:before="480" w:after="0" w:line="480" w:lineRule="atLeast"/>
        <w:jc w:val="both"/>
        <w:rPr>
          <w:rFonts w:ascii="Times New Roman" w:eastAsia="Times New Roman" w:hAnsi="Times New Roman" w:cs="Times New Roman"/>
          <w:color w:val="292929"/>
          <w:spacing w:val="-1"/>
          <w:sz w:val="24"/>
          <w:szCs w:val="24"/>
          <w:lang w:eastAsia="en-IN"/>
        </w:rPr>
      </w:pPr>
      <w:r w:rsidRPr="009417A2">
        <w:rPr>
          <w:rFonts w:ascii="Times New Roman" w:eastAsia="Times New Roman" w:hAnsi="Times New Roman" w:cs="Times New Roman"/>
          <w:b/>
          <w:bCs/>
          <w:color w:val="292929"/>
          <w:spacing w:val="-1"/>
          <w:sz w:val="24"/>
          <w:szCs w:val="24"/>
          <w:lang w:eastAsia="en-IN"/>
        </w:rPr>
        <w:lastRenderedPageBreak/>
        <w:t>Each bounding box consists of 5 predictions: x, y, w, h, and confidence.</w:t>
      </w:r>
    </w:p>
    <w:p w:rsidR="009417A2" w:rsidRPr="009417A2" w:rsidRDefault="009417A2" w:rsidP="003942CE">
      <w:pPr>
        <w:numPr>
          <w:ilvl w:val="0"/>
          <w:numId w:val="8"/>
        </w:numPr>
        <w:shd w:val="clear" w:color="auto" w:fill="FFFFFF"/>
        <w:spacing w:before="480" w:after="0" w:line="480" w:lineRule="atLeast"/>
        <w:ind w:left="450"/>
        <w:jc w:val="both"/>
        <w:rPr>
          <w:rFonts w:ascii="Georgia" w:eastAsia="Times New Roman" w:hAnsi="Georgia" w:cs="Segoe UI"/>
          <w:color w:val="292929"/>
          <w:spacing w:val="-1"/>
          <w:sz w:val="24"/>
          <w:szCs w:val="24"/>
          <w:lang w:eastAsia="en-IN"/>
        </w:rPr>
      </w:pPr>
      <w:r w:rsidRPr="009417A2">
        <w:rPr>
          <w:rFonts w:ascii="Georgia" w:eastAsia="Times New Roman" w:hAnsi="Georgia" w:cs="Segoe UI"/>
          <w:color w:val="292929"/>
          <w:spacing w:val="-1"/>
          <w:sz w:val="24"/>
          <w:szCs w:val="24"/>
          <w:lang w:eastAsia="en-IN"/>
        </w:rPr>
        <w:t xml:space="preserve">The (x, y) coordinates represent the </w:t>
      </w:r>
      <w:proofErr w:type="spellStart"/>
      <w:r w:rsidRPr="009417A2">
        <w:rPr>
          <w:rFonts w:ascii="Georgia" w:eastAsia="Times New Roman" w:hAnsi="Georgia" w:cs="Segoe UI"/>
          <w:color w:val="292929"/>
          <w:spacing w:val="-1"/>
          <w:sz w:val="24"/>
          <w:szCs w:val="24"/>
          <w:lang w:eastAsia="en-IN"/>
        </w:rPr>
        <w:t>center</w:t>
      </w:r>
      <w:proofErr w:type="spellEnd"/>
      <w:r w:rsidRPr="009417A2">
        <w:rPr>
          <w:rFonts w:ascii="Georgia" w:eastAsia="Times New Roman" w:hAnsi="Georgia" w:cs="Segoe UI"/>
          <w:color w:val="292929"/>
          <w:spacing w:val="-1"/>
          <w:sz w:val="24"/>
          <w:szCs w:val="24"/>
          <w:lang w:eastAsia="en-IN"/>
        </w:rPr>
        <w:t xml:space="preserve"> of the box relative to the bounds of the grid cell.</w:t>
      </w:r>
    </w:p>
    <w:p w:rsidR="009417A2" w:rsidRPr="009417A2" w:rsidRDefault="009417A2" w:rsidP="003942CE">
      <w:pPr>
        <w:numPr>
          <w:ilvl w:val="0"/>
          <w:numId w:val="8"/>
        </w:numPr>
        <w:shd w:val="clear" w:color="auto" w:fill="FFFFFF"/>
        <w:spacing w:before="252" w:after="0" w:line="480" w:lineRule="atLeast"/>
        <w:ind w:left="450"/>
        <w:jc w:val="both"/>
        <w:rPr>
          <w:rFonts w:ascii="Georgia" w:eastAsia="Times New Roman" w:hAnsi="Georgia" w:cs="Segoe UI"/>
          <w:color w:val="292929"/>
          <w:spacing w:val="-1"/>
          <w:sz w:val="24"/>
          <w:szCs w:val="24"/>
          <w:lang w:eastAsia="en-IN"/>
        </w:rPr>
      </w:pPr>
      <w:r w:rsidRPr="009417A2">
        <w:rPr>
          <w:rFonts w:ascii="Georgia" w:eastAsia="Times New Roman" w:hAnsi="Georgia" w:cs="Segoe UI"/>
          <w:color w:val="292929"/>
          <w:spacing w:val="-1"/>
          <w:sz w:val="24"/>
          <w:szCs w:val="24"/>
          <w:lang w:eastAsia="en-IN"/>
        </w:rPr>
        <w:t>The width w and height h are predicted relative to the whole image.</w:t>
      </w:r>
    </w:p>
    <w:p w:rsidR="009417A2" w:rsidRPr="009417A2" w:rsidRDefault="009417A2" w:rsidP="003942CE">
      <w:pPr>
        <w:numPr>
          <w:ilvl w:val="0"/>
          <w:numId w:val="8"/>
        </w:numPr>
        <w:shd w:val="clear" w:color="auto" w:fill="FFFFFF"/>
        <w:spacing w:before="252" w:after="0" w:line="480" w:lineRule="atLeast"/>
        <w:ind w:left="450"/>
        <w:jc w:val="both"/>
        <w:rPr>
          <w:rFonts w:ascii="Georgia" w:eastAsia="Times New Roman" w:hAnsi="Georgia" w:cs="Segoe UI"/>
          <w:color w:val="292929"/>
          <w:spacing w:val="-1"/>
          <w:sz w:val="24"/>
          <w:szCs w:val="24"/>
          <w:lang w:eastAsia="en-IN"/>
        </w:rPr>
      </w:pPr>
      <w:r w:rsidRPr="009417A2">
        <w:rPr>
          <w:rFonts w:ascii="Georgia" w:eastAsia="Times New Roman" w:hAnsi="Georgia" w:cs="Segoe UI"/>
          <w:color w:val="292929"/>
          <w:spacing w:val="-1"/>
          <w:sz w:val="24"/>
          <w:szCs w:val="24"/>
          <w:lang w:eastAsia="en-IN"/>
        </w:rPr>
        <w:t xml:space="preserve">The confidence represents the Intersection </w:t>
      </w:r>
      <w:proofErr w:type="gramStart"/>
      <w:r w:rsidRPr="009417A2">
        <w:rPr>
          <w:rFonts w:ascii="Georgia" w:eastAsia="Times New Roman" w:hAnsi="Georgia" w:cs="Segoe UI"/>
          <w:color w:val="292929"/>
          <w:spacing w:val="-1"/>
          <w:sz w:val="24"/>
          <w:szCs w:val="24"/>
          <w:lang w:eastAsia="en-IN"/>
        </w:rPr>
        <w:t>Over</w:t>
      </w:r>
      <w:proofErr w:type="gramEnd"/>
      <w:r w:rsidRPr="009417A2">
        <w:rPr>
          <w:rFonts w:ascii="Georgia" w:eastAsia="Times New Roman" w:hAnsi="Georgia" w:cs="Segoe UI"/>
          <w:color w:val="292929"/>
          <w:spacing w:val="-1"/>
          <w:sz w:val="24"/>
          <w:szCs w:val="24"/>
          <w:lang w:eastAsia="en-IN"/>
        </w:rPr>
        <w:t xml:space="preserve"> Union (IOU) between the predicted box and any ground truth box.</w:t>
      </w:r>
    </w:p>
    <w:p w:rsidR="009417A2" w:rsidRPr="009417A2" w:rsidRDefault="009417A2" w:rsidP="003942CE">
      <w:pPr>
        <w:jc w:val="both"/>
        <w:rPr>
          <w:rFonts w:ascii="Times New Roman" w:hAnsi="Times New Roman" w:cs="Times New Roman"/>
        </w:rPr>
      </w:pPr>
    </w:p>
    <w:p w:rsidR="004F6F17" w:rsidRPr="009417A2" w:rsidRDefault="004F6F17" w:rsidP="003942CE">
      <w:pPr>
        <w:jc w:val="both"/>
        <w:rPr>
          <w:rFonts w:ascii="Times New Roman" w:hAnsi="Times New Roman" w:cs="Times New Roman"/>
        </w:rPr>
      </w:pPr>
      <w:r w:rsidRPr="009417A2">
        <w:rPr>
          <w:rFonts w:ascii="Times New Roman" w:hAnsi="Times New Roman" w:cs="Times New Roman"/>
          <w:noProof/>
          <w:lang w:eastAsia="en-IN"/>
        </w:rPr>
        <w:drawing>
          <wp:inline distT="0" distB="0" distL="0" distR="0" wp14:anchorId="27D3D9AB" wp14:editId="05523005">
            <wp:extent cx="6099854" cy="2521527"/>
            <wp:effectExtent l="0" t="0" r="0" b="0"/>
            <wp:docPr id="1" name="Picture 1" descr="https://miro.medium.com/max/935/1*YAXKzGS79bL8vtTt52km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935/1*YAXKzGS79bL8vtTt52km_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0204" cy="2521672"/>
                    </a:xfrm>
                    <a:prstGeom prst="rect">
                      <a:avLst/>
                    </a:prstGeom>
                    <a:noFill/>
                    <a:ln>
                      <a:noFill/>
                    </a:ln>
                  </pic:spPr>
                </pic:pic>
              </a:graphicData>
            </a:graphic>
          </wp:inline>
        </w:drawing>
      </w:r>
    </w:p>
    <w:p w:rsidR="004C171E" w:rsidRPr="009417A2" w:rsidRDefault="004C171E" w:rsidP="003942CE">
      <w:pPr>
        <w:pStyle w:val="Heading1"/>
        <w:shd w:val="clear" w:color="auto" w:fill="FFFFFF"/>
        <w:spacing w:before="468" w:beforeAutospacing="0" w:after="0" w:afterAutospacing="0" w:line="540" w:lineRule="atLeast"/>
        <w:jc w:val="both"/>
        <w:rPr>
          <w:b w:val="0"/>
          <w:bCs w:val="0"/>
          <w:color w:val="292929"/>
          <w:sz w:val="45"/>
          <w:szCs w:val="45"/>
        </w:rPr>
      </w:pPr>
    </w:p>
    <w:p w:rsidR="009417A2" w:rsidRDefault="009417A2" w:rsidP="003942CE">
      <w:pPr>
        <w:pStyle w:val="Heading1"/>
        <w:shd w:val="clear" w:color="auto" w:fill="FFFFFF"/>
        <w:spacing w:before="468" w:beforeAutospacing="0" w:after="0" w:afterAutospacing="0" w:line="540" w:lineRule="atLeast"/>
        <w:jc w:val="both"/>
        <w:rPr>
          <w:b w:val="0"/>
          <w:bCs w:val="0"/>
          <w:color w:val="292929"/>
          <w:sz w:val="45"/>
          <w:szCs w:val="45"/>
        </w:rPr>
      </w:pPr>
    </w:p>
    <w:p w:rsidR="009417A2" w:rsidRDefault="009417A2" w:rsidP="003942CE">
      <w:pPr>
        <w:pStyle w:val="Heading1"/>
        <w:shd w:val="clear" w:color="auto" w:fill="FFFFFF"/>
        <w:spacing w:before="468" w:beforeAutospacing="0" w:after="0" w:afterAutospacing="0" w:line="540" w:lineRule="atLeast"/>
        <w:jc w:val="both"/>
        <w:rPr>
          <w:b w:val="0"/>
          <w:bCs w:val="0"/>
          <w:color w:val="292929"/>
          <w:sz w:val="45"/>
          <w:szCs w:val="45"/>
        </w:rPr>
      </w:pPr>
    </w:p>
    <w:p w:rsidR="009417A2" w:rsidRDefault="009417A2" w:rsidP="003942CE">
      <w:pPr>
        <w:pStyle w:val="Heading1"/>
        <w:shd w:val="clear" w:color="auto" w:fill="FFFFFF"/>
        <w:spacing w:before="468" w:beforeAutospacing="0" w:after="0" w:afterAutospacing="0" w:line="540" w:lineRule="atLeast"/>
        <w:jc w:val="both"/>
        <w:rPr>
          <w:b w:val="0"/>
          <w:bCs w:val="0"/>
          <w:color w:val="292929"/>
          <w:sz w:val="45"/>
          <w:szCs w:val="45"/>
        </w:rPr>
      </w:pPr>
    </w:p>
    <w:p w:rsidR="009417A2" w:rsidRDefault="009417A2" w:rsidP="003942CE">
      <w:pPr>
        <w:pStyle w:val="Heading1"/>
        <w:shd w:val="clear" w:color="auto" w:fill="FFFFFF"/>
        <w:spacing w:before="468" w:beforeAutospacing="0" w:after="0" w:afterAutospacing="0" w:line="540" w:lineRule="atLeast"/>
        <w:jc w:val="both"/>
        <w:rPr>
          <w:b w:val="0"/>
          <w:bCs w:val="0"/>
          <w:color w:val="292929"/>
          <w:sz w:val="45"/>
          <w:szCs w:val="45"/>
        </w:rPr>
      </w:pPr>
    </w:p>
    <w:p w:rsidR="004F6F17" w:rsidRPr="009417A2" w:rsidRDefault="004F6F17" w:rsidP="003942CE">
      <w:pPr>
        <w:pStyle w:val="Heading1"/>
        <w:shd w:val="clear" w:color="auto" w:fill="FFFFFF"/>
        <w:spacing w:before="468" w:beforeAutospacing="0" w:after="0" w:afterAutospacing="0" w:line="540" w:lineRule="atLeast"/>
        <w:jc w:val="both"/>
        <w:rPr>
          <w:b w:val="0"/>
          <w:bCs w:val="0"/>
          <w:color w:val="292929"/>
          <w:sz w:val="45"/>
          <w:szCs w:val="45"/>
        </w:rPr>
      </w:pPr>
      <w:r w:rsidRPr="009417A2">
        <w:rPr>
          <w:b w:val="0"/>
          <w:bCs w:val="0"/>
          <w:color w:val="292929"/>
          <w:sz w:val="45"/>
          <w:szCs w:val="45"/>
        </w:rPr>
        <w:lastRenderedPageBreak/>
        <w:t>Loss Function</w:t>
      </w:r>
    </w:p>
    <w:p w:rsidR="004F6F17" w:rsidRPr="009417A2" w:rsidRDefault="004F6F17" w:rsidP="003942CE">
      <w:pPr>
        <w:jc w:val="both"/>
        <w:rPr>
          <w:rFonts w:ascii="Times New Roman" w:hAnsi="Times New Roman" w:cs="Times New Roman"/>
        </w:rPr>
      </w:pPr>
      <w:r w:rsidRPr="009417A2">
        <w:rPr>
          <w:rFonts w:ascii="Times New Roman" w:hAnsi="Times New Roman" w:cs="Times New Roman"/>
          <w:noProof/>
          <w:lang w:eastAsia="en-IN"/>
        </w:rPr>
        <w:drawing>
          <wp:inline distT="0" distB="0" distL="0" distR="0" wp14:anchorId="3D08DA73" wp14:editId="17B1552E">
            <wp:extent cx="4848860" cy="3304540"/>
            <wp:effectExtent l="0" t="0" r="8890" b="0"/>
            <wp:docPr id="2" name="Picture 2" descr="https://miro.medium.com/max/636/1*smK6Jqarqw09nA7vnQex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36/1*smK6Jqarqw09nA7vnQexA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860" cy="3304540"/>
                    </a:xfrm>
                    <a:prstGeom prst="rect">
                      <a:avLst/>
                    </a:prstGeom>
                    <a:noFill/>
                    <a:ln>
                      <a:noFill/>
                    </a:ln>
                  </pic:spPr>
                </pic:pic>
              </a:graphicData>
            </a:graphic>
          </wp:inline>
        </w:drawing>
      </w:r>
    </w:p>
    <w:p w:rsidR="004C171E" w:rsidRPr="009417A2" w:rsidRDefault="004C171E" w:rsidP="003942CE">
      <w:pPr>
        <w:jc w:val="both"/>
        <w:rPr>
          <w:rFonts w:ascii="Times New Roman" w:hAnsi="Times New Roman" w:cs="Times New Roman"/>
        </w:rPr>
      </w:pPr>
      <w:r w:rsidRPr="009417A2">
        <w:rPr>
          <w:rFonts w:ascii="Times New Roman" w:hAnsi="Times New Roman" w:cs="Times New Roman"/>
          <w:noProof/>
          <w:lang w:eastAsia="en-IN"/>
        </w:rPr>
        <w:drawing>
          <wp:inline distT="0" distB="0" distL="0" distR="0" wp14:anchorId="091D92AA" wp14:editId="4E904C23">
            <wp:extent cx="5731510" cy="2651893"/>
            <wp:effectExtent l="0" t="0" r="2540" b="0"/>
            <wp:docPr id="3" name="Picture 3" descr="https://miro.medium.com/max/2144/1*1noFJp_rnXsG0TJvtogh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144/1*1noFJp_rnXsG0TJvtoghF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51893"/>
                    </a:xfrm>
                    <a:prstGeom prst="rect">
                      <a:avLst/>
                    </a:prstGeom>
                    <a:noFill/>
                    <a:ln>
                      <a:noFill/>
                    </a:ln>
                  </pic:spPr>
                </pic:pic>
              </a:graphicData>
            </a:graphic>
          </wp:inline>
        </w:drawing>
      </w:r>
    </w:p>
    <w:p w:rsidR="004F6F17" w:rsidRPr="009417A2" w:rsidRDefault="004F6F17" w:rsidP="003942CE">
      <w:pPr>
        <w:jc w:val="both"/>
        <w:rPr>
          <w:rFonts w:ascii="Times New Roman" w:hAnsi="Times New Roman" w:cs="Times New Roman"/>
        </w:rPr>
      </w:pPr>
    </w:p>
    <w:p w:rsidR="009417A2" w:rsidRPr="009417A2" w:rsidRDefault="009417A2" w:rsidP="003942CE">
      <w:pPr>
        <w:shd w:val="clear" w:color="auto" w:fill="FFFFFF"/>
        <w:spacing w:before="480" w:after="0" w:line="480" w:lineRule="atLeast"/>
        <w:jc w:val="both"/>
        <w:rPr>
          <w:rFonts w:ascii="Times New Roman" w:eastAsia="Times New Roman" w:hAnsi="Times New Roman" w:cs="Times New Roman"/>
          <w:color w:val="292929"/>
          <w:spacing w:val="-1"/>
          <w:sz w:val="32"/>
          <w:szCs w:val="32"/>
          <w:lang w:eastAsia="en-IN"/>
        </w:rPr>
      </w:pPr>
      <w:r w:rsidRPr="009417A2">
        <w:rPr>
          <w:rFonts w:ascii="Times New Roman" w:eastAsia="Times New Roman" w:hAnsi="Times New Roman" w:cs="Times New Roman"/>
          <w:color w:val="292929"/>
          <w:spacing w:val="-1"/>
          <w:sz w:val="32"/>
          <w:szCs w:val="32"/>
          <w:lang w:eastAsia="en-IN"/>
        </w:rPr>
        <w:t>There are </w:t>
      </w:r>
      <w:r w:rsidRPr="009417A2">
        <w:rPr>
          <w:rFonts w:ascii="Times New Roman" w:eastAsia="Times New Roman" w:hAnsi="Times New Roman" w:cs="Times New Roman"/>
          <w:b/>
          <w:bCs/>
          <w:color w:val="292929"/>
          <w:spacing w:val="-1"/>
          <w:sz w:val="32"/>
          <w:szCs w:val="32"/>
          <w:lang w:eastAsia="en-IN"/>
        </w:rPr>
        <w:t>5 terms in the loss function</w:t>
      </w:r>
      <w:r w:rsidRPr="009417A2">
        <w:rPr>
          <w:rFonts w:ascii="Times New Roman" w:eastAsia="Times New Roman" w:hAnsi="Times New Roman" w:cs="Times New Roman"/>
          <w:color w:val="292929"/>
          <w:spacing w:val="-1"/>
          <w:sz w:val="32"/>
          <w:szCs w:val="32"/>
          <w:lang w:eastAsia="en-IN"/>
        </w:rPr>
        <w:t> as shown above.</w:t>
      </w:r>
    </w:p>
    <w:p w:rsidR="009417A2" w:rsidRPr="009417A2" w:rsidRDefault="009417A2" w:rsidP="003942CE">
      <w:pPr>
        <w:numPr>
          <w:ilvl w:val="0"/>
          <w:numId w:val="7"/>
        </w:numPr>
        <w:shd w:val="clear" w:color="auto" w:fill="FFFFFF"/>
        <w:spacing w:before="480" w:after="0" w:line="480" w:lineRule="atLeast"/>
        <w:ind w:left="450"/>
        <w:jc w:val="both"/>
        <w:rPr>
          <w:rFonts w:ascii="Times New Roman" w:hAnsi="Times New Roman" w:cs="Times New Roman"/>
          <w:color w:val="292929"/>
          <w:spacing w:val="-1"/>
          <w:sz w:val="24"/>
          <w:szCs w:val="24"/>
          <w:shd w:val="clear" w:color="auto" w:fill="FFFFFF"/>
        </w:rPr>
      </w:pPr>
      <w:r w:rsidRPr="009417A2">
        <w:rPr>
          <w:rFonts w:ascii="Times New Roman" w:eastAsia="Times New Roman" w:hAnsi="Times New Roman" w:cs="Times New Roman"/>
          <w:b/>
          <w:bCs/>
          <w:color w:val="292929"/>
          <w:spacing w:val="-1"/>
          <w:sz w:val="32"/>
          <w:szCs w:val="32"/>
          <w:lang w:eastAsia="en-IN"/>
        </w:rPr>
        <w:t>1st term (x, y)</w:t>
      </w:r>
      <w:r w:rsidRPr="009417A2">
        <w:rPr>
          <w:rFonts w:ascii="Times New Roman" w:eastAsia="Times New Roman" w:hAnsi="Times New Roman" w:cs="Times New Roman"/>
          <w:color w:val="292929"/>
          <w:spacing w:val="-1"/>
          <w:sz w:val="32"/>
          <w:szCs w:val="32"/>
          <w:lang w:eastAsia="en-IN"/>
        </w:rPr>
        <w:t xml:space="preserve">: </w:t>
      </w:r>
      <w:r w:rsidRPr="009417A2">
        <w:rPr>
          <w:rFonts w:ascii="Times New Roman" w:hAnsi="Times New Roman" w:cs="Times New Roman"/>
          <w:color w:val="292929"/>
          <w:spacing w:val="-1"/>
          <w:sz w:val="24"/>
          <w:szCs w:val="24"/>
          <w:shd w:val="clear" w:color="auto" w:fill="FFFFFF"/>
        </w:rPr>
        <w:t>The bounding box x and y coordinate</w:t>
      </w:r>
      <w:r>
        <w:rPr>
          <w:rFonts w:ascii="Times New Roman" w:hAnsi="Times New Roman" w:cs="Times New Roman"/>
          <w:color w:val="292929"/>
          <w:spacing w:val="-1"/>
          <w:sz w:val="24"/>
          <w:szCs w:val="24"/>
          <w:shd w:val="clear" w:color="auto" w:fill="FFFFFF"/>
        </w:rPr>
        <w:t xml:space="preserve">s is parameterized to be offsets </w:t>
      </w:r>
      <w:r w:rsidRPr="009417A2">
        <w:rPr>
          <w:rFonts w:ascii="Times New Roman" w:hAnsi="Times New Roman" w:cs="Times New Roman"/>
          <w:color w:val="292929"/>
          <w:spacing w:val="-1"/>
          <w:sz w:val="24"/>
          <w:szCs w:val="24"/>
          <w:shd w:val="clear" w:color="auto" w:fill="FFFFFF"/>
        </w:rPr>
        <w:t>of a particular grid cell location so they are also bounded between 0 and 1. And the sum of square error (SSE) is estimated only when there is object.</w:t>
      </w:r>
    </w:p>
    <w:p w:rsidR="009417A2" w:rsidRPr="009417A2" w:rsidRDefault="009417A2" w:rsidP="003942CE">
      <w:pPr>
        <w:numPr>
          <w:ilvl w:val="0"/>
          <w:numId w:val="7"/>
        </w:numPr>
        <w:shd w:val="clear" w:color="auto" w:fill="FFFFFF"/>
        <w:spacing w:before="252" w:after="0" w:line="480" w:lineRule="atLeast"/>
        <w:ind w:left="450"/>
        <w:jc w:val="both"/>
        <w:rPr>
          <w:rFonts w:ascii="Times New Roman" w:hAnsi="Times New Roman" w:cs="Times New Roman"/>
          <w:color w:val="292929"/>
          <w:spacing w:val="-1"/>
          <w:sz w:val="24"/>
          <w:szCs w:val="24"/>
          <w:shd w:val="clear" w:color="auto" w:fill="FFFFFF"/>
        </w:rPr>
      </w:pPr>
      <w:r w:rsidRPr="009417A2">
        <w:rPr>
          <w:rFonts w:ascii="Times New Roman" w:eastAsia="Times New Roman" w:hAnsi="Times New Roman" w:cs="Times New Roman"/>
          <w:b/>
          <w:bCs/>
          <w:color w:val="292929"/>
          <w:spacing w:val="-1"/>
          <w:sz w:val="32"/>
          <w:szCs w:val="32"/>
          <w:lang w:eastAsia="en-IN"/>
        </w:rPr>
        <w:lastRenderedPageBreak/>
        <w:t>2nd term (w, h)</w:t>
      </w:r>
      <w:r w:rsidRPr="009417A2">
        <w:rPr>
          <w:rFonts w:ascii="Times New Roman" w:eastAsia="Times New Roman" w:hAnsi="Times New Roman" w:cs="Times New Roman"/>
          <w:color w:val="292929"/>
          <w:spacing w:val="-1"/>
          <w:sz w:val="32"/>
          <w:szCs w:val="32"/>
          <w:lang w:eastAsia="en-IN"/>
        </w:rPr>
        <w:t xml:space="preserve">: </w:t>
      </w:r>
      <w:r w:rsidRPr="009417A2">
        <w:rPr>
          <w:rFonts w:ascii="Times New Roman" w:hAnsi="Times New Roman" w:cs="Times New Roman"/>
          <w:color w:val="292929"/>
          <w:spacing w:val="-1"/>
          <w:sz w:val="24"/>
          <w:szCs w:val="24"/>
          <w:shd w:val="clear" w:color="auto" w:fill="FFFFFF"/>
        </w:rPr>
        <w:t xml:space="preserve">The bounding box width and height are normalized by the image width and height so that they fall between 0 and 1. SSE is estimated only when there is object. Since small deviations in large boxes matter less than in small boxes. </w:t>
      </w:r>
      <w:proofErr w:type="gramStart"/>
      <w:r w:rsidRPr="009417A2">
        <w:rPr>
          <w:rFonts w:ascii="Times New Roman" w:hAnsi="Times New Roman" w:cs="Times New Roman"/>
          <w:color w:val="292929"/>
          <w:spacing w:val="-1"/>
          <w:sz w:val="24"/>
          <w:szCs w:val="24"/>
          <w:shd w:val="clear" w:color="auto" w:fill="FFFFFF"/>
        </w:rPr>
        <w:t>square</w:t>
      </w:r>
      <w:proofErr w:type="gramEnd"/>
      <w:r w:rsidRPr="009417A2">
        <w:rPr>
          <w:rFonts w:ascii="Times New Roman" w:hAnsi="Times New Roman" w:cs="Times New Roman"/>
          <w:color w:val="292929"/>
          <w:spacing w:val="-1"/>
          <w:sz w:val="24"/>
          <w:szCs w:val="24"/>
          <w:shd w:val="clear" w:color="auto" w:fill="FFFFFF"/>
        </w:rPr>
        <w:t xml:space="preserve"> root of the bounding box width w and height h instead of the width and height directly to partially address this problem.</w:t>
      </w:r>
    </w:p>
    <w:p w:rsidR="009417A2" w:rsidRPr="009417A2" w:rsidRDefault="009417A2" w:rsidP="00C50E58">
      <w:pPr>
        <w:numPr>
          <w:ilvl w:val="0"/>
          <w:numId w:val="7"/>
        </w:numPr>
        <w:shd w:val="clear" w:color="auto" w:fill="FFFFFF"/>
        <w:spacing w:after="0" w:line="480" w:lineRule="atLeast"/>
        <w:ind w:left="450"/>
        <w:jc w:val="both"/>
        <w:rPr>
          <w:rFonts w:ascii="Times New Roman" w:hAnsi="Times New Roman" w:cs="Times New Roman"/>
          <w:color w:val="292929"/>
          <w:spacing w:val="-1"/>
          <w:sz w:val="24"/>
          <w:szCs w:val="24"/>
          <w:shd w:val="clear" w:color="auto" w:fill="FFFFFF"/>
        </w:rPr>
      </w:pPr>
      <w:r w:rsidRPr="009417A2">
        <w:rPr>
          <w:rFonts w:ascii="Times New Roman" w:eastAsia="Times New Roman" w:hAnsi="Times New Roman" w:cs="Times New Roman"/>
          <w:b/>
          <w:bCs/>
          <w:color w:val="292929"/>
          <w:spacing w:val="-1"/>
          <w:sz w:val="32"/>
          <w:szCs w:val="32"/>
          <w:lang w:eastAsia="en-IN"/>
        </w:rPr>
        <w:t>3rd term and 4th term (The confidence) </w:t>
      </w:r>
      <w:r w:rsidR="00C50E58">
        <w:rPr>
          <w:rFonts w:ascii="Times New Roman" w:hAnsi="Times New Roman" w:cs="Times New Roman"/>
          <w:color w:val="292929"/>
          <w:spacing w:val="-1"/>
          <w:sz w:val="24"/>
          <w:szCs w:val="24"/>
          <w:shd w:val="clear" w:color="auto" w:fill="FFFFFF"/>
        </w:rPr>
        <w:t xml:space="preserve">(i.e. the IOU between the </w:t>
      </w:r>
      <w:bookmarkStart w:id="0" w:name="_GoBack"/>
      <w:bookmarkEnd w:id="0"/>
      <w:r w:rsidRPr="009417A2">
        <w:rPr>
          <w:rFonts w:ascii="Times New Roman" w:hAnsi="Times New Roman" w:cs="Times New Roman"/>
          <w:color w:val="292929"/>
          <w:spacing w:val="-1"/>
          <w:sz w:val="24"/>
          <w:szCs w:val="24"/>
          <w:shd w:val="clear" w:color="auto" w:fill="FFFFFF"/>
        </w:rPr>
        <w:t>predicted box and any ground truth box): In every image many grid cells do not contain any object. This pushes the “confidence” scores of those cells towards zero, often overpowering the gradient from cells that do contain objects, and makes the model unstable. Thus, the loss from confidence predictions for boxes that don’t contain objects, is decreased, i.e. </w:t>
      </w:r>
      <w:proofErr w:type="spellStart"/>
      <w:r w:rsidRPr="00C50E58">
        <w:rPr>
          <w:rFonts w:ascii="Times New Roman" w:hAnsi="Times New Roman" w:cs="Times New Roman"/>
          <w:color w:val="292929"/>
          <w:spacing w:val="-1"/>
          <w:sz w:val="24"/>
          <w:szCs w:val="24"/>
          <w:shd w:val="clear" w:color="auto" w:fill="FFFFFF"/>
        </w:rPr>
        <w:t>λnoobj</w:t>
      </w:r>
      <w:proofErr w:type="spellEnd"/>
      <w:r w:rsidRPr="009417A2">
        <w:rPr>
          <w:rFonts w:ascii="Times New Roman" w:hAnsi="Times New Roman" w:cs="Times New Roman"/>
          <w:color w:val="292929"/>
          <w:spacing w:val="-1"/>
          <w:sz w:val="24"/>
          <w:szCs w:val="24"/>
          <w:shd w:val="clear" w:color="auto" w:fill="FFFFFF"/>
        </w:rPr>
        <w:t>=0.5.</w:t>
      </w:r>
    </w:p>
    <w:p w:rsidR="009417A2" w:rsidRPr="009417A2" w:rsidRDefault="009417A2" w:rsidP="003942CE">
      <w:pPr>
        <w:numPr>
          <w:ilvl w:val="0"/>
          <w:numId w:val="7"/>
        </w:numPr>
        <w:shd w:val="clear" w:color="auto" w:fill="FFFFFF"/>
        <w:spacing w:before="252" w:after="0" w:line="480" w:lineRule="atLeast"/>
        <w:ind w:left="450"/>
        <w:jc w:val="both"/>
        <w:rPr>
          <w:rFonts w:ascii="Times New Roman" w:hAnsi="Times New Roman" w:cs="Times New Roman"/>
          <w:color w:val="292929"/>
          <w:spacing w:val="-1"/>
          <w:sz w:val="24"/>
          <w:szCs w:val="24"/>
          <w:shd w:val="clear" w:color="auto" w:fill="FFFFFF"/>
        </w:rPr>
      </w:pPr>
      <w:r w:rsidRPr="009417A2">
        <w:rPr>
          <w:rFonts w:ascii="Times New Roman" w:hAnsi="Times New Roman" w:cs="Times New Roman"/>
          <w:b/>
          <w:color w:val="292929"/>
          <w:spacing w:val="-1"/>
          <w:sz w:val="32"/>
          <w:szCs w:val="32"/>
          <w:shd w:val="clear" w:color="auto" w:fill="FFFFFF"/>
        </w:rPr>
        <w:t>5th term (Class Probabilities):</w:t>
      </w:r>
      <w:r w:rsidRPr="009417A2">
        <w:rPr>
          <w:rFonts w:ascii="Times New Roman" w:eastAsia="Times New Roman" w:hAnsi="Times New Roman" w:cs="Times New Roman"/>
          <w:color w:val="292929"/>
          <w:spacing w:val="-1"/>
          <w:sz w:val="32"/>
          <w:szCs w:val="32"/>
          <w:lang w:eastAsia="en-IN"/>
        </w:rPr>
        <w:t xml:space="preserve"> </w:t>
      </w:r>
      <w:r w:rsidRPr="009417A2">
        <w:rPr>
          <w:rFonts w:ascii="Times New Roman" w:hAnsi="Times New Roman" w:cs="Times New Roman"/>
          <w:color w:val="292929"/>
          <w:spacing w:val="-1"/>
          <w:sz w:val="24"/>
          <w:szCs w:val="24"/>
          <w:shd w:val="clear" w:color="auto" w:fill="FFFFFF"/>
        </w:rPr>
        <w:t xml:space="preserve">SSE of class probabilities when there is </w:t>
      </w:r>
      <w:proofErr w:type="gramStart"/>
      <w:r w:rsidRPr="009417A2">
        <w:rPr>
          <w:rFonts w:ascii="Times New Roman" w:hAnsi="Times New Roman" w:cs="Times New Roman"/>
          <w:color w:val="292929"/>
          <w:spacing w:val="-1"/>
          <w:sz w:val="24"/>
          <w:szCs w:val="24"/>
          <w:shd w:val="clear" w:color="auto" w:fill="FFFFFF"/>
        </w:rPr>
        <w:t>objects</w:t>
      </w:r>
      <w:proofErr w:type="gramEnd"/>
      <w:r w:rsidRPr="009417A2">
        <w:rPr>
          <w:rFonts w:ascii="Times New Roman" w:hAnsi="Times New Roman" w:cs="Times New Roman"/>
          <w:color w:val="292929"/>
          <w:spacing w:val="-1"/>
          <w:sz w:val="24"/>
          <w:szCs w:val="24"/>
          <w:shd w:val="clear" w:color="auto" w:fill="FFFFFF"/>
        </w:rPr>
        <w:t>.</w:t>
      </w:r>
    </w:p>
    <w:p w:rsidR="009417A2" w:rsidRPr="009417A2" w:rsidRDefault="009417A2" w:rsidP="003942CE">
      <w:pPr>
        <w:numPr>
          <w:ilvl w:val="0"/>
          <w:numId w:val="7"/>
        </w:numPr>
        <w:shd w:val="clear" w:color="auto" w:fill="FFFFFF"/>
        <w:spacing w:before="252" w:after="0" w:line="480" w:lineRule="atLeast"/>
        <w:ind w:left="450"/>
        <w:jc w:val="both"/>
        <w:rPr>
          <w:rFonts w:ascii="Times New Roman" w:hAnsi="Times New Roman" w:cs="Times New Roman"/>
          <w:color w:val="292929"/>
          <w:spacing w:val="-1"/>
          <w:sz w:val="24"/>
          <w:szCs w:val="24"/>
          <w:shd w:val="clear" w:color="auto" w:fill="FFFFFF"/>
        </w:rPr>
      </w:pPr>
      <w:proofErr w:type="spellStart"/>
      <w:proofErr w:type="gramStart"/>
      <w:r w:rsidRPr="009417A2">
        <w:rPr>
          <w:rFonts w:ascii="Times New Roman" w:hAnsi="Times New Roman" w:cs="Times New Roman"/>
          <w:b/>
          <w:color w:val="292929"/>
          <w:spacing w:val="-1"/>
          <w:sz w:val="32"/>
          <w:szCs w:val="32"/>
          <w:shd w:val="clear" w:color="auto" w:fill="FFFFFF"/>
        </w:rPr>
        <w:t>λcoord</w:t>
      </w:r>
      <w:proofErr w:type="spellEnd"/>
      <w:proofErr w:type="gramEnd"/>
      <w:r w:rsidRPr="009417A2">
        <w:rPr>
          <w:rFonts w:ascii="Times New Roman" w:hAnsi="Times New Roman" w:cs="Times New Roman"/>
          <w:b/>
          <w:color w:val="292929"/>
          <w:spacing w:val="-1"/>
          <w:sz w:val="32"/>
          <w:szCs w:val="32"/>
          <w:shd w:val="clear" w:color="auto" w:fill="FFFFFF"/>
        </w:rPr>
        <w:t>:</w:t>
      </w:r>
      <w:r w:rsidRPr="009417A2">
        <w:rPr>
          <w:rFonts w:ascii="Times New Roman" w:hAnsi="Times New Roman" w:cs="Times New Roman"/>
          <w:color w:val="292929"/>
          <w:spacing w:val="-1"/>
          <w:sz w:val="24"/>
          <w:szCs w:val="24"/>
          <w:shd w:val="clear" w:color="auto" w:fill="FFFFFF"/>
        </w:rPr>
        <w:t xml:space="preserve"> Due to the same reason mentioned in 3rd and 4th terms, </w:t>
      </w:r>
      <w:proofErr w:type="spellStart"/>
      <w:r w:rsidRPr="009417A2">
        <w:rPr>
          <w:rFonts w:ascii="Times New Roman" w:hAnsi="Times New Roman" w:cs="Times New Roman"/>
          <w:color w:val="292929"/>
          <w:spacing w:val="-1"/>
          <w:sz w:val="24"/>
          <w:szCs w:val="24"/>
          <w:shd w:val="clear" w:color="auto" w:fill="FFFFFF"/>
        </w:rPr>
        <w:t>λcoord</w:t>
      </w:r>
      <w:proofErr w:type="spellEnd"/>
      <w:r w:rsidRPr="009417A2">
        <w:rPr>
          <w:rFonts w:ascii="Times New Roman" w:hAnsi="Times New Roman" w:cs="Times New Roman"/>
          <w:color w:val="292929"/>
          <w:spacing w:val="-1"/>
          <w:sz w:val="24"/>
          <w:szCs w:val="24"/>
          <w:shd w:val="clear" w:color="auto" w:fill="FFFFFF"/>
        </w:rPr>
        <w:t xml:space="preserve"> = 5 to increase the loss from bounding box coordinate predictions.</w:t>
      </w:r>
    </w:p>
    <w:p w:rsidR="004F6F17" w:rsidRPr="009417A2" w:rsidRDefault="004F6F17" w:rsidP="003942CE">
      <w:pPr>
        <w:jc w:val="both"/>
        <w:rPr>
          <w:rFonts w:ascii="Times New Roman" w:hAnsi="Times New Roman" w:cs="Times New Roman"/>
          <w:color w:val="292929"/>
          <w:spacing w:val="-1"/>
          <w:sz w:val="24"/>
          <w:szCs w:val="24"/>
          <w:shd w:val="clear" w:color="auto" w:fill="FFFFFF"/>
        </w:rPr>
      </w:pPr>
    </w:p>
    <w:p w:rsidR="004F6F17" w:rsidRPr="009417A2" w:rsidRDefault="004F6F17" w:rsidP="003942CE">
      <w:pPr>
        <w:pStyle w:val="Heading1"/>
        <w:shd w:val="clear" w:color="auto" w:fill="FFFFFF"/>
        <w:spacing w:before="468" w:beforeAutospacing="0" w:after="0" w:afterAutospacing="0" w:line="540" w:lineRule="atLeast"/>
        <w:jc w:val="both"/>
        <w:rPr>
          <w:bCs w:val="0"/>
          <w:color w:val="292929"/>
          <w:sz w:val="32"/>
          <w:szCs w:val="32"/>
        </w:rPr>
      </w:pPr>
      <w:r w:rsidRPr="009417A2">
        <w:rPr>
          <w:bCs w:val="0"/>
          <w:color w:val="292929"/>
          <w:sz w:val="32"/>
          <w:szCs w:val="32"/>
        </w:rPr>
        <w:t>Limitations</w:t>
      </w:r>
    </w:p>
    <w:p w:rsidR="004F6F17" w:rsidRPr="009417A2" w:rsidRDefault="004F6F17" w:rsidP="003942CE">
      <w:pPr>
        <w:pStyle w:val="ListParagraph"/>
        <w:numPr>
          <w:ilvl w:val="0"/>
          <w:numId w:val="3"/>
        </w:numPr>
        <w:jc w:val="both"/>
        <w:rPr>
          <w:rFonts w:ascii="Times New Roman" w:hAnsi="Times New Roman" w:cs="Times New Roman"/>
          <w:sz w:val="24"/>
          <w:szCs w:val="24"/>
        </w:rPr>
      </w:pPr>
      <w:r w:rsidRPr="009417A2">
        <w:rPr>
          <w:rFonts w:ascii="Times New Roman" w:hAnsi="Times New Roman" w:cs="Times New Roman"/>
          <w:sz w:val="24"/>
          <w:szCs w:val="24"/>
        </w:rPr>
        <w:t>A cell can only detect one object</w:t>
      </w:r>
    </w:p>
    <w:p w:rsidR="004F6F17" w:rsidRPr="009417A2" w:rsidRDefault="004F6F17" w:rsidP="003942CE">
      <w:pPr>
        <w:pStyle w:val="ListParagraph"/>
        <w:numPr>
          <w:ilvl w:val="0"/>
          <w:numId w:val="3"/>
        </w:numPr>
        <w:jc w:val="both"/>
        <w:rPr>
          <w:rFonts w:ascii="Times New Roman" w:hAnsi="Times New Roman" w:cs="Times New Roman"/>
          <w:sz w:val="24"/>
          <w:szCs w:val="24"/>
        </w:rPr>
      </w:pPr>
      <w:r w:rsidRPr="009417A2">
        <w:rPr>
          <w:rFonts w:ascii="Times New Roman" w:hAnsi="Times New Roman" w:cs="Times New Roman"/>
          <w:color w:val="292929"/>
          <w:spacing w:val="-1"/>
          <w:sz w:val="24"/>
          <w:szCs w:val="24"/>
          <w:shd w:val="clear" w:color="auto" w:fill="FFFFFF"/>
        </w:rPr>
        <w:t>It finds it difficult to localize small objects or groups of small objects.</w:t>
      </w:r>
    </w:p>
    <w:p w:rsidR="004F6F17" w:rsidRPr="009417A2" w:rsidRDefault="004F6F17" w:rsidP="003942CE">
      <w:pPr>
        <w:numPr>
          <w:ilvl w:val="0"/>
          <w:numId w:val="3"/>
        </w:numPr>
        <w:shd w:val="clear" w:color="auto" w:fill="FFFFFF"/>
        <w:spacing w:before="252" w:after="0" w:line="480" w:lineRule="atLeast"/>
        <w:jc w:val="both"/>
        <w:rPr>
          <w:rFonts w:ascii="Times New Roman" w:eastAsia="Times New Roman" w:hAnsi="Times New Roman" w:cs="Times New Roman"/>
          <w:color w:val="292929"/>
          <w:spacing w:val="-1"/>
          <w:sz w:val="24"/>
          <w:szCs w:val="24"/>
          <w:lang w:eastAsia="en-IN"/>
        </w:rPr>
      </w:pPr>
      <w:r w:rsidRPr="009417A2">
        <w:rPr>
          <w:rFonts w:ascii="Times New Roman" w:eastAsia="Times New Roman" w:hAnsi="Times New Roman" w:cs="Times New Roman"/>
          <w:color w:val="292929"/>
          <w:spacing w:val="-1"/>
          <w:sz w:val="24"/>
          <w:szCs w:val="24"/>
          <w:lang w:eastAsia="en-IN"/>
        </w:rPr>
        <w:t xml:space="preserve">The model samples down the input image to an </w:t>
      </w:r>
      <w:proofErr w:type="spellStart"/>
      <w:r w:rsidRPr="009417A2">
        <w:rPr>
          <w:rFonts w:ascii="Times New Roman" w:eastAsia="Times New Roman" w:hAnsi="Times New Roman" w:cs="Times New Roman"/>
          <w:color w:val="292929"/>
          <w:spacing w:val="-1"/>
          <w:sz w:val="24"/>
          <w:szCs w:val="24"/>
          <w:lang w:eastAsia="en-IN"/>
        </w:rPr>
        <w:t>SxS</w:t>
      </w:r>
      <w:proofErr w:type="spellEnd"/>
      <w:r w:rsidRPr="009417A2">
        <w:rPr>
          <w:rFonts w:ascii="Times New Roman" w:eastAsia="Times New Roman" w:hAnsi="Times New Roman" w:cs="Times New Roman"/>
          <w:color w:val="292929"/>
          <w:spacing w:val="-1"/>
          <w:sz w:val="24"/>
          <w:szCs w:val="24"/>
          <w:lang w:eastAsia="en-IN"/>
        </w:rPr>
        <w:t xml:space="preserve"> grid where every grid cell is responsible for making bounding box predictions. Thus, due to the </w:t>
      </w:r>
      <w:proofErr w:type="spellStart"/>
      <w:r w:rsidRPr="009417A2">
        <w:rPr>
          <w:rFonts w:ascii="Times New Roman" w:eastAsia="Times New Roman" w:hAnsi="Times New Roman" w:cs="Times New Roman"/>
          <w:color w:val="292929"/>
          <w:spacing w:val="-1"/>
          <w:sz w:val="24"/>
          <w:szCs w:val="24"/>
          <w:lang w:eastAsia="en-IN"/>
        </w:rPr>
        <w:t>downsampling</w:t>
      </w:r>
      <w:proofErr w:type="spellEnd"/>
      <w:r w:rsidRPr="009417A2">
        <w:rPr>
          <w:rFonts w:ascii="Times New Roman" w:eastAsia="Times New Roman" w:hAnsi="Times New Roman" w:cs="Times New Roman"/>
          <w:color w:val="292929"/>
          <w:spacing w:val="-1"/>
          <w:sz w:val="24"/>
          <w:szCs w:val="24"/>
          <w:lang w:eastAsia="en-IN"/>
        </w:rPr>
        <w:t xml:space="preserve"> the model uses rather coarse features to predict the bounding boxes.</w:t>
      </w:r>
    </w:p>
    <w:p w:rsidR="004F6F17" w:rsidRPr="009417A2" w:rsidRDefault="004F6F17" w:rsidP="003942CE">
      <w:pPr>
        <w:pStyle w:val="ListParagraph"/>
        <w:jc w:val="both"/>
        <w:rPr>
          <w:rFonts w:ascii="Times New Roman" w:hAnsi="Times New Roman" w:cs="Times New Roman"/>
        </w:rPr>
      </w:pPr>
    </w:p>
    <w:sectPr w:rsidR="004F6F17" w:rsidRPr="009417A2" w:rsidSect="00DA0FEA">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3062"/>
    <w:multiLevelType w:val="multilevel"/>
    <w:tmpl w:val="BD70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322BB5"/>
    <w:multiLevelType w:val="multilevel"/>
    <w:tmpl w:val="01EE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D1146C"/>
    <w:multiLevelType w:val="multilevel"/>
    <w:tmpl w:val="5300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AD6869"/>
    <w:multiLevelType w:val="hybridMultilevel"/>
    <w:tmpl w:val="0D7A4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5B555C"/>
    <w:multiLevelType w:val="hybridMultilevel"/>
    <w:tmpl w:val="D1F43C80"/>
    <w:lvl w:ilvl="0" w:tplc="4009000F">
      <w:start w:val="1"/>
      <w:numFmt w:val="decimal"/>
      <w:lvlText w:val="%1."/>
      <w:lvlJc w:val="left"/>
      <w:pPr>
        <w:ind w:left="720" w:hanging="360"/>
      </w:pPr>
      <w:rPr>
        <w:rFonts w:hint="default"/>
        <w:color w:val="292929"/>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5B700F"/>
    <w:multiLevelType w:val="hybridMultilevel"/>
    <w:tmpl w:val="2FE4C1D4"/>
    <w:lvl w:ilvl="0" w:tplc="3C141AB0">
      <w:start w:val="1"/>
      <w:numFmt w:val="decimal"/>
      <w:lvlText w:val="%1."/>
      <w:lvlJc w:val="left"/>
      <w:pPr>
        <w:ind w:left="720" w:hanging="360"/>
      </w:pPr>
      <w:rPr>
        <w:rFonts w:ascii="Georgia" w:hAnsi="Georgia" w:cstheme="minorBidi" w:hint="default"/>
        <w:color w:val="292929"/>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601055"/>
    <w:multiLevelType w:val="multilevel"/>
    <w:tmpl w:val="70FA8920"/>
    <w:lvl w:ilvl="0">
      <w:start w:val="1"/>
      <w:numFmt w:val="decimal"/>
      <w:lvlText w:val="%1."/>
      <w:lvlJc w:val="left"/>
      <w:pPr>
        <w:tabs>
          <w:tab w:val="num" w:pos="1637"/>
        </w:tabs>
        <w:ind w:left="1637" w:hanging="360"/>
      </w:p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7">
    <w:nsid w:val="579418AF"/>
    <w:multiLevelType w:val="multilevel"/>
    <w:tmpl w:val="56A2E9DA"/>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num w:numId="1">
    <w:abstractNumId w:val="5"/>
  </w:num>
  <w:num w:numId="2">
    <w:abstractNumId w:val="6"/>
  </w:num>
  <w:num w:numId="3">
    <w:abstractNumId w:val="3"/>
  </w:num>
  <w:num w:numId="4">
    <w:abstractNumId w:val="1"/>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EA"/>
    <w:rsid w:val="000B01C8"/>
    <w:rsid w:val="003942CE"/>
    <w:rsid w:val="004C171E"/>
    <w:rsid w:val="004F6F17"/>
    <w:rsid w:val="009417A2"/>
    <w:rsid w:val="00C50E58"/>
    <w:rsid w:val="00DA0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FEA"/>
  </w:style>
  <w:style w:type="paragraph" w:styleId="Heading1">
    <w:name w:val="heading 1"/>
    <w:basedOn w:val="Normal"/>
    <w:link w:val="Heading1Char"/>
    <w:uiPriority w:val="9"/>
    <w:qFormat/>
    <w:rsid w:val="004F6F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F1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F6F17"/>
    <w:pPr>
      <w:ind w:left="720"/>
      <w:contextualSpacing/>
    </w:pPr>
  </w:style>
  <w:style w:type="paragraph" w:customStyle="1" w:styleId="gh">
    <w:name w:val="gh"/>
    <w:basedOn w:val="Normal"/>
    <w:rsid w:val="004F6F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6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F17"/>
    <w:rPr>
      <w:rFonts w:ascii="Tahoma" w:hAnsi="Tahoma" w:cs="Tahoma"/>
      <w:sz w:val="16"/>
      <w:szCs w:val="16"/>
    </w:rPr>
  </w:style>
  <w:style w:type="paragraph" w:customStyle="1" w:styleId="id">
    <w:name w:val="id"/>
    <w:basedOn w:val="Normal"/>
    <w:rsid w:val="009417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17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FEA"/>
  </w:style>
  <w:style w:type="paragraph" w:styleId="Heading1">
    <w:name w:val="heading 1"/>
    <w:basedOn w:val="Normal"/>
    <w:link w:val="Heading1Char"/>
    <w:uiPriority w:val="9"/>
    <w:qFormat/>
    <w:rsid w:val="004F6F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F1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F6F17"/>
    <w:pPr>
      <w:ind w:left="720"/>
      <w:contextualSpacing/>
    </w:pPr>
  </w:style>
  <w:style w:type="paragraph" w:customStyle="1" w:styleId="gh">
    <w:name w:val="gh"/>
    <w:basedOn w:val="Normal"/>
    <w:rsid w:val="004F6F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6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F17"/>
    <w:rPr>
      <w:rFonts w:ascii="Tahoma" w:hAnsi="Tahoma" w:cs="Tahoma"/>
      <w:sz w:val="16"/>
      <w:szCs w:val="16"/>
    </w:rPr>
  </w:style>
  <w:style w:type="paragraph" w:customStyle="1" w:styleId="id">
    <w:name w:val="id"/>
    <w:basedOn w:val="Normal"/>
    <w:rsid w:val="009417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1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515275">
      <w:bodyDiv w:val="1"/>
      <w:marLeft w:val="0"/>
      <w:marRight w:val="0"/>
      <w:marTop w:val="0"/>
      <w:marBottom w:val="0"/>
      <w:divBdr>
        <w:top w:val="none" w:sz="0" w:space="0" w:color="auto"/>
        <w:left w:val="none" w:sz="0" w:space="0" w:color="auto"/>
        <w:bottom w:val="none" w:sz="0" w:space="0" w:color="auto"/>
        <w:right w:val="none" w:sz="0" w:space="0" w:color="auto"/>
      </w:divBdr>
    </w:div>
    <w:div w:id="433749701">
      <w:bodyDiv w:val="1"/>
      <w:marLeft w:val="0"/>
      <w:marRight w:val="0"/>
      <w:marTop w:val="0"/>
      <w:marBottom w:val="0"/>
      <w:divBdr>
        <w:top w:val="none" w:sz="0" w:space="0" w:color="auto"/>
        <w:left w:val="none" w:sz="0" w:space="0" w:color="auto"/>
        <w:bottom w:val="none" w:sz="0" w:space="0" w:color="auto"/>
        <w:right w:val="none" w:sz="0" w:space="0" w:color="auto"/>
      </w:divBdr>
    </w:div>
    <w:div w:id="988442684">
      <w:bodyDiv w:val="1"/>
      <w:marLeft w:val="0"/>
      <w:marRight w:val="0"/>
      <w:marTop w:val="0"/>
      <w:marBottom w:val="0"/>
      <w:divBdr>
        <w:top w:val="none" w:sz="0" w:space="0" w:color="auto"/>
        <w:left w:val="none" w:sz="0" w:space="0" w:color="auto"/>
        <w:bottom w:val="none" w:sz="0" w:space="0" w:color="auto"/>
        <w:right w:val="none" w:sz="0" w:space="0" w:color="auto"/>
      </w:divBdr>
    </w:div>
    <w:div w:id="1300577937">
      <w:bodyDiv w:val="1"/>
      <w:marLeft w:val="0"/>
      <w:marRight w:val="0"/>
      <w:marTop w:val="0"/>
      <w:marBottom w:val="0"/>
      <w:divBdr>
        <w:top w:val="none" w:sz="0" w:space="0" w:color="auto"/>
        <w:left w:val="none" w:sz="0" w:space="0" w:color="auto"/>
        <w:bottom w:val="none" w:sz="0" w:space="0" w:color="auto"/>
        <w:right w:val="none" w:sz="0" w:space="0" w:color="auto"/>
      </w:divBdr>
    </w:div>
    <w:div w:id="1655714466">
      <w:bodyDiv w:val="1"/>
      <w:marLeft w:val="0"/>
      <w:marRight w:val="0"/>
      <w:marTop w:val="0"/>
      <w:marBottom w:val="0"/>
      <w:divBdr>
        <w:top w:val="none" w:sz="0" w:space="0" w:color="auto"/>
        <w:left w:val="none" w:sz="0" w:space="0" w:color="auto"/>
        <w:bottom w:val="none" w:sz="0" w:space="0" w:color="auto"/>
        <w:right w:val="none" w:sz="0" w:space="0" w:color="auto"/>
      </w:divBdr>
    </w:div>
    <w:div w:id="1926720887">
      <w:bodyDiv w:val="1"/>
      <w:marLeft w:val="0"/>
      <w:marRight w:val="0"/>
      <w:marTop w:val="0"/>
      <w:marBottom w:val="0"/>
      <w:divBdr>
        <w:top w:val="none" w:sz="0" w:space="0" w:color="auto"/>
        <w:left w:val="none" w:sz="0" w:space="0" w:color="auto"/>
        <w:bottom w:val="none" w:sz="0" w:space="0" w:color="auto"/>
        <w:right w:val="none" w:sz="0" w:space="0" w:color="auto"/>
      </w:divBdr>
    </w:div>
    <w:div w:id="1997803162">
      <w:bodyDiv w:val="1"/>
      <w:marLeft w:val="0"/>
      <w:marRight w:val="0"/>
      <w:marTop w:val="0"/>
      <w:marBottom w:val="0"/>
      <w:divBdr>
        <w:top w:val="none" w:sz="0" w:space="0" w:color="auto"/>
        <w:left w:val="none" w:sz="0" w:space="0" w:color="auto"/>
        <w:bottom w:val="none" w:sz="0" w:space="0" w:color="auto"/>
        <w:right w:val="none" w:sz="0" w:space="0" w:color="auto"/>
      </w:divBdr>
    </w:div>
    <w:div w:id="202863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Singh</dc:creator>
  <cp:lastModifiedBy>Anshul Singh</cp:lastModifiedBy>
  <cp:revision>5</cp:revision>
  <dcterms:created xsi:type="dcterms:W3CDTF">2021-06-01T04:02:00Z</dcterms:created>
  <dcterms:modified xsi:type="dcterms:W3CDTF">2021-06-02T01:33:00Z</dcterms:modified>
</cp:coreProperties>
</file>