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93F7" w14:textId="1CB47B19" w:rsidR="00441EA2" w:rsidRPr="00BA6094" w:rsidRDefault="00441EA2" w:rsidP="00967A72">
      <w:pPr>
        <w:pStyle w:val="Title"/>
        <w:jc w:val="both"/>
        <w:rPr>
          <w:rFonts w:ascii="Times New Roman" w:hAnsi="Times New Roman" w:cs="Times New Roman"/>
          <w:sz w:val="32"/>
          <w:szCs w:val="32"/>
          <w:u w:val="single"/>
        </w:rPr>
      </w:pPr>
      <w:r w:rsidRPr="00BA6094">
        <w:rPr>
          <w:rFonts w:ascii="Times New Roman" w:hAnsi="Times New Roman" w:cs="Times New Roman"/>
          <w:sz w:val="32"/>
          <w:szCs w:val="32"/>
          <w:u w:val="single"/>
        </w:rPr>
        <w:t>Prediction of CO/NOx emissions from gas turbines using Machine Learning</w:t>
      </w:r>
    </w:p>
    <w:p w14:paraId="7B89D1A4" w14:textId="3E30A8A9" w:rsidR="00A965CE" w:rsidRDefault="00441EA2" w:rsidP="00967A72">
      <w:pPr>
        <w:pStyle w:val="ListParagraph"/>
        <w:numPr>
          <w:ilvl w:val="0"/>
          <w:numId w:val="4"/>
        </w:numPr>
        <w:jc w:val="right"/>
        <w:rPr>
          <w:rFonts w:ascii="Times New Roman" w:hAnsi="Times New Roman" w:cs="Times New Roman"/>
          <w:sz w:val="24"/>
          <w:szCs w:val="24"/>
        </w:rPr>
      </w:pPr>
      <w:r w:rsidRPr="00BA6094">
        <w:rPr>
          <w:rFonts w:ascii="Times New Roman" w:hAnsi="Times New Roman" w:cs="Times New Roman"/>
          <w:sz w:val="24"/>
          <w:szCs w:val="24"/>
        </w:rPr>
        <w:t>By Anshuman Singh (AEE (P), ST - TC&amp;M, Assam Asset)</w:t>
      </w:r>
    </w:p>
    <w:p w14:paraId="6BC3268C" w14:textId="77777777" w:rsidR="00092079" w:rsidRPr="00BA6094" w:rsidRDefault="00092079" w:rsidP="00092079">
      <w:pPr>
        <w:pStyle w:val="ListParagraph"/>
        <w:rPr>
          <w:rFonts w:ascii="Times New Roman" w:hAnsi="Times New Roman" w:cs="Times New Roman"/>
          <w:sz w:val="24"/>
          <w:szCs w:val="24"/>
        </w:rPr>
      </w:pPr>
    </w:p>
    <w:p w14:paraId="102CF457" w14:textId="77777777" w:rsidR="009705DB" w:rsidRDefault="009705DB" w:rsidP="00921E45">
      <w:pPr>
        <w:jc w:val="both"/>
        <w:rPr>
          <w:rFonts w:ascii="Times New Roman" w:hAnsi="Times New Roman" w:cs="Times New Roman"/>
          <w:sz w:val="24"/>
          <w:szCs w:val="24"/>
        </w:rPr>
      </w:pPr>
    </w:p>
    <w:p w14:paraId="37AD345C" w14:textId="77777777" w:rsidR="00921E45" w:rsidRDefault="00921E45" w:rsidP="00921E45">
      <w:pPr>
        <w:jc w:val="both"/>
        <w:rPr>
          <w:rFonts w:ascii="Times New Roman" w:hAnsi="Times New Roman" w:cs="Times New Roman"/>
          <w:sz w:val="24"/>
          <w:szCs w:val="24"/>
        </w:rPr>
      </w:pPr>
    </w:p>
    <w:p w14:paraId="577502A3" w14:textId="27A67397" w:rsidR="00921E45" w:rsidRPr="00921E45" w:rsidRDefault="00921E45" w:rsidP="00921E45">
      <w:pPr>
        <w:jc w:val="both"/>
        <w:rPr>
          <w:rFonts w:ascii="Times New Roman" w:hAnsi="Times New Roman" w:cs="Times New Roman"/>
          <w:sz w:val="24"/>
          <w:szCs w:val="24"/>
        </w:rPr>
        <w:sectPr w:rsidR="00921E45" w:rsidRPr="00921E45" w:rsidSect="009705DB">
          <w:pgSz w:w="11906" w:h="16838"/>
          <w:pgMar w:top="1440" w:right="1440" w:bottom="1440" w:left="1440" w:header="708" w:footer="708" w:gutter="0"/>
          <w:pgNumType w:start="1"/>
          <w:cols w:space="720"/>
          <w:docGrid w:linePitch="299"/>
        </w:sectPr>
      </w:pPr>
    </w:p>
    <w:p w14:paraId="1C478E0F" w14:textId="6D9FCF56" w:rsidR="00BD5EAA" w:rsidRDefault="00BD5EAA" w:rsidP="00921E45">
      <w:pPr>
        <w:pStyle w:val="Heading1"/>
        <w:numPr>
          <w:ilvl w:val="0"/>
          <w:numId w:val="15"/>
        </w:numPr>
        <w:jc w:val="both"/>
        <w:rPr>
          <w:rFonts w:ascii="Times New Roman" w:hAnsi="Times New Roman" w:cs="Times New Roman"/>
          <w:sz w:val="24"/>
          <w:szCs w:val="24"/>
        </w:rPr>
      </w:pPr>
      <w:r>
        <w:rPr>
          <w:rFonts w:ascii="Times New Roman" w:hAnsi="Times New Roman" w:cs="Times New Roman"/>
          <w:sz w:val="24"/>
          <w:szCs w:val="24"/>
        </w:rPr>
        <w:t>Abstract</w:t>
      </w:r>
    </w:p>
    <w:p w14:paraId="74B60361" w14:textId="77777777" w:rsidR="00BD5EAA" w:rsidRDefault="00BD5EAA" w:rsidP="00967A72">
      <w:pPr>
        <w:jc w:val="both"/>
        <w:rPr>
          <w:rFonts w:ascii="Times New Roman" w:hAnsi="Times New Roman" w:cs="Times New Roman"/>
          <w:sz w:val="24"/>
          <w:szCs w:val="24"/>
        </w:rPr>
      </w:pPr>
    </w:p>
    <w:p w14:paraId="1A32FA9D" w14:textId="55837292" w:rsidR="002477CB" w:rsidRPr="002477CB" w:rsidRDefault="00BD5EAA" w:rsidP="002477CB">
      <w:pPr>
        <w:jc w:val="both"/>
        <w:rPr>
          <w:rFonts w:ascii="Times New Roman" w:hAnsi="Times New Roman" w:cs="Times New Roman"/>
          <w:sz w:val="24"/>
          <w:szCs w:val="24"/>
        </w:rPr>
      </w:pPr>
      <w:r w:rsidRPr="00BD5EAA">
        <w:rPr>
          <w:rFonts w:ascii="Times New Roman" w:hAnsi="Times New Roman" w:cs="Times New Roman"/>
          <w:sz w:val="24"/>
          <w:szCs w:val="24"/>
        </w:rPr>
        <w:t xml:space="preserve">The flue gas generated from natural gas combustion in gas turbines contains CO and NOx particles, among other pollutants. </w:t>
      </w:r>
      <w:r w:rsidR="002E1B95" w:rsidRPr="002E1B95">
        <w:rPr>
          <w:rFonts w:ascii="Times New Roman" w:hAnsi="Times New Roman" w:cs="Times New Roman"/>
          <w:sz w:val="24"/>
          <w:szCs w:val="24"/>
        </w:rPr>
        <w:t xml:space="preserve">In this project, a machine learning (ML) model is proposed which can predict the CO/NOx emissions </w:t>
      </w:r>
      <w:r w:rsidR="002C05EE">
        <w:rPr>
          <w:rFonts w:ascii="Times New Roman" w:hAnsi="Times New Roman" w:cs="Times New Roman"/>
          <w:sz w:val="24"/>
          <w:szCs w:val="24"/>
        </w:rPr>
        <w:t xml:space="preserve">from gas turbines </w:t>
      </w:r>
      <w:r w:rsidR="002E1B95" w:rsidRPr="002E1B95">
        <w:rPr>
          <w:rFonts w:ascii="Times New Roman" w:hAnsi="Times New Roman" w:cs="Times New Roman"/>
          <w:sz w:val="24"/>
          <w:szCs w:val="24"/>
        </w:rPr>
        <w:t>in real-time by taking operational parameters of gas turbines as input variables.</w:t>
      </w:r>
      <w:r w:rsidR="002C05EE">
        <w:rPr>
          <w:rFonts w:ascii="Times New Roman" w:hAnsi="Times New Roman" w:cs="Times New Roman"/>
          <w:sz w:val="24"/>
          <w:szCs w:val="24"/>
        </w:rPr>
        <w:t xml:space="preserve"> </w:t>
      </w:r>
      <w:r w:rsidR="002E1B95" w:rsidRPr="00BA6094">
        <w:rPr>
          <w:rFonts w:ascii="Times New Roman" w:hAnsi="Times New Roman" w:cs="Times New Roman"/>
          <w:sz w:val="24"/>
          <w:szCs w:val="24"/>
        </w:rPr>
        <w:t>This predictive system can be used as a check system to ensure correct functioning of CO and NOX concentrations measurement sensors. The difference between the predictive and measured readings will aid in determining when the CO/NOX concentration measurement sensors are malfunctioning or require re-calibration, thus reducing the chances of excess emissions in the atmosphere.</w:t>
      </w:r>
      <w:r w:rsidR="002C05EE">
        <w:rPr>
          <w:rFonts w:ascii="Times New Roman" w:hAnsi="Times New Roman" w:cs="Times New Roman"/>
          <w:sz w:val="24"/>
          <w:szCs w:val="24"/>
        </w:rPr>
        <w:t xml:space="preserve"> </w:t>
      </w:r>
      <w:r w:rsidR="002E1B95" w:rsidRPr="00BA6094">
        <w:rPr>
          <w:rFonts w:ascii="Times New Roman" w:hAnsi="Times New Roman" w:cs="Times New Roman"/>
          <w:sz w:val="24"/>
          <w:szCs w:val="24"/>
        </w:rPr>
        <w:t>The model’s performance on the test set has shown that this model is able to predict the concentration of CO/NOx emissions in the</w:t>
      </w:r>
      <w:r w:rsidR="002E1B95">
        <w:rPr>
          <w:rFonts w:ascii="Times New Roman" w:hAnsi="Times New Roman" w:cs="Times New Roman"/>
          <w:sz w:val="24"/>
          <w:szCs w:val="24"/>
        </w:rPr>
        <w:t xml:space="preserve"> </w:t>
      </w:r>
      <w:r w:rsidR="002E1B95" w:rsidRPr="00BA6094">
        <w:rPr>
          <w:rFonts w:ascii="Times New Roman" w:hAnsi="Times New Roman" w:cs="Times New Roman"/>
          <w:sz w:val="24"/>
          <w:szCs w:val="24"/>
        </w:rPr>
        <w:t>flue gas with reasonable accuracy</w:t>
      </w:r>
      <w:r w:rsidR="002E1B95">
        <w:rPr>
          <w:rFonts w:ascii="Times New Roman" w:hAnsi="Times New Roman" w:cs="Times New Roman"/>
          <w:sz w:val="24"/>
          <w:szCs w:val="24"/>
        </w:rPr>
        <w:t xml:space="preserve"> and can be implemented in the industry.</w:t>
      </w:r>
    </w:p>
    <w:p w14:paraId="16690221" w14:textId="77777777" w:rsidR="002477CB" w:rsidRPr="002477CB" w:rsidRDefault="002477CB" w:rsidP="002477CB"/>
    <w:p w14:paraId="387FDE3E" w14:textId="68FB6357" w:rsidR="002E1B95" w:rsidRPr="002477CB" w:rsidRDefault="002E1B95" w:rsidP="00921E45">
      <w:pPr>
        <w:pStyle w:val="Heading1"/>
        <w:numPr>
          <w:ilvl w:val="0"/>
          <w:numId w:val="15"/>
        </w:numPr>
        <w:jc w:val="both"/>
        <w:rPr>
          <w:rFonts w:ascii="Times New Roman" w:hAnsi="Times New Roman" w:cs="Times New Roman"/>
          <w:sz w:val="24"/>
          <w:szCs w:val="24"/>
        </w:rPr>
      </w:pPr>
      <w:r>
        <w:rPr>
          <w:rFonts w:ascii="Times New Roman" w:hAnsi="Times New Roman" w:cs="Times New Roman"/>
          <w:sz w:val="24"/>
          <w:szCs w:val="24"/>
        </w:rPr>
        <w:t>Introduction</w:t>
      </w:r>
    </w:p>
    <w:p w14:paraId="1E2E4177" w14:textId="77777777" w:rsidR="002E1B95" w:rsidRDefault="002E1B95" w:rsidP="00967A72">
      <w:pPr>
        <w:jc w:val="both"/>
        <w:rPr>
          <w:rFonts w:ascii="Times New Roman" w:hAnsi="Times New Roman" w:cs="Times New Roman"/>
          <w:sz w:val="24"/>
          <w:szCs w:val="24"/>
        </w:rPr>
      </w:pPr>
    </w:p>
    <w:p w14:paraId="7B7F1B11" w14:textId="38808328" w:rsidR="002160F8" w:rsidRDefault="002E1B95" w:rsidP="00967A72">
      <w:pPr>
        <w:jc w:val="both"/>
        <w:rPr>
          <w:rFonts w:ascii="Times New Roman" w:hAnsi="Times New Roman" w:cs="Times New Roman"/>
          <w:sz w:val="24"/>
          <w:szCs w:val="24"/>
        </w:rPr>
      </w:pPr>
      <w:r>
        <w:rPr>
          <w:rFonts w:ascii="Times New Roman" w:hAnsi="Times New Roman" w:cs="Times New Roman"/>
          <w:sz w:val="24"/>
          <w:szCs w:val="24"/>
        </w:rPr>
        <w:t>Around 69% of the electricity power generated in India during 2021-22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Jan.) was generated from coal as the fuel source.</w:t>
      </w:r>
      <w:r w:rsidR="002160F8">
        <w:rPr>
          <w:rFonts w:ascii="Times New Roman" w:hAnsi="Times New Roman" w:cs="Times New Roman"/>
          <w:sz w:val="24"/>
          <w:szCs w:val="24"/>
        </w:rPr>
        <w:t xml:space="preserve"> Coal is a </w:t>
      </w:r>
      <w:r w:rsidR="00C52994">
        <w:rPr>
          <w:rFonts w:ascii="Times New Roman" w:hAnsi="Times New Roman" w:cs="Times New Roman"/>
          <w:sz w:val="24"/>
          <w:szCs w:val="24"/>
        </w:rPr>
        <w:t xml:space="preserve">highly polluting source of </w:t>
      </w:r>
      <w:r w:rsidR="002160F8">
        <w:rPr>
          <w:rFonts w:ascii="Times New Roman" w:hAnsi="Times New Roman" w:cs="Times New Roman"/>
          <w:sz w:val="24"/>
          <w:szCs w:val="24"/>
        </w:rPr>
        <w:t xml:space="preserve">fuel </w:t>
      </w:r>
      <w:r w:rsidR="00C52994">
        <w:rPr>
          <w:rFonts w:ascii="Times New Roman" w:hAnsi="Times New Roman" w:cs="Times New Roman"/>
          <w:sz w:val="24"/>
          <w:szCs w:val="24"/>
        </w:rPr>
        <w:t>and</w:t>
      </w:r>
      <w:r w:rsidR="002160F8">
        <w:rPr>
          <w:rFonts w:ascii="Times New Roman" w:hAnsi="Times New Roman" w:cs="Times New Roman"/>
          <w:sz w:val="24"/>
          <w:szCs w:val="24"/>
        </w:rPr>
        <w:t xml:space="preserve"> causes 50-60% more emissions than Natural Gas. </w:t>
      </w:r>
    </w:p>
    <w:p w14:paraId="3894A6F2" w14:textId="0D5808D0" w:rsidR="002477CB" w:rsidRDefault="002160F8" w:rsidP="00967A72">
      <w:pPr>
        <w:jc w:val="both"/>
        <w:rPr>
          <w:rFonts w:ascii="Times New Roman" w:hAnsi="Times New Roman" w:cs="Times New Roman"/>
          <w:sz w:val="24"/>
          <w:szCs w:val="24"/>
        </w:rPr>
      </w:pPr>
      <w:r>
        <w:rPr>
          <w:rFonts w:ascii="Times New Roman" w:hAnsi="Times New Roman" w:cs="Times New Roman"/>
          <w:sz w:val="24"/>
          <w:szCs w:val="24"/>
        </w:rPr>
        <w:t>India, with its aim to reduce the</w:t>
      </w:r>
      <w:r w:rsidRPr="002160F8">
        <w:rPr>
          <w:rFonts w:ascii="Times New Roman" w:hAnsi="Times New Roman" w:cs="Times New Roman"/>
          <w:sz w:val="24"/>
          <w:szCs w:val="24"/>
        </w:rPr>
        <w:t xml:space="preserve"> total carbon emissions</w:t>
      </w:r>
      <w:r>
        <w:rPr>
          <w:rFonts w:ascii="Times New Roman" w:hAnsi="Times New Roman" w:cs="Times New Roman"/>
          <w:sz w:val="24"/>
          <w:szCs w:val="24"/>
        </w:rPr>
        <w:t xml:space="preserve"> is </w:t>
      </w:r>
      <w:r w:rsidR="00085765">
        <w:rPr>
          <w:rFonts w:ascii="Times New Roman" w:hAnsi="Times New Roman" w:cs="Times New Roman"/>
          <w:sz w:val="24"/>
          <w:szCs w:val="24"/>
        </w:rPr>
        <w:t>intending</w:t>
      </w:r>
      <w:r>
        <w:rPr>
          <w:rFonts w:ascii="Times New Roman" w:hAnsi="Times New Roman" w:cs="Times New Roman"/>
          <w:sz w:val="24"/>
          <w:szCs w:val="24"/>
        </w:rPr>
        <w:t xml:space="preserve"> to increase the use of natural gas for power generation by </w:t>
      </w:r>
      <w:r w:rsidRPr="002160F8">
        <w:rPr>
          <w:rFonts w:ascii="Times New Roman" w:hAnsi="Times New Roman" w:cs="Times New Roman"/>
          <w:sz w:val="24"/>
          <w:szCs w:val="24"/>
        </w:rPr>
        <w:t>build</w:t>
      </w:r>
      <w:r>
        <w:rPr>
          <w:rFonts w:ascii="Times New Roman" w:hAnsi="Times New Roman" w:cs="Times New Roman"/>
          <w:sz w:val="24"/>
          <w:szCs w:val="24"/>
        </w:rPr>
        <w:t>ing</w:t>
      </w:r>
      <w:r w:rsidRPr="002160F8">
        <w:rPr>
          <w:rFonts w:ascii="Times New Roman" w:hAnsi="Times New Roman" w:cs="Times New Roman"/>
          <w:sz w:val="24"/>
          <w:szCs w:val="24"/>
        </w:rPr>
        <w:t xml:space="preserve"> more gas-fired power plants and infrastructure to supply natural gas</w:t>
      </w:r>
      <w:r>
        <w:rPr>
          <w:rFonts w:ascii="Times New Roman" w:hAnsi="Times New Roman" w:cs="Times New Roman"/>
          <w:sz w:val="24"/>
          <w:szCs w:val="24"/>
        </w:rPr>
        <w:t xml:space="preserve">. </w:t>
      </w:r>
    </w:p>
    <w:p w14:paraId="00000009" w14:textId="7D42E121" w:rsidR="008A1BC0" w:rsidRDefault="00832FEE" w:rsidP="00967A72">
      <w:pPr>
        <w:jc w:val="both"/>
        <w:rPr>
          <w:rFonts w:ascii="Times New Roman" w:hAnsi="Times New Roman" w:cs="Times New Roman"/>
          <w:sz w:val="24"/>
          <w:szCs w:val="24"/>
        </w:rPr>
      </w:pPr>
      <w:r w:rsidRPr="00BA6094">
        <w:rPr>
          <w:rFonts w:ascii="Times New Roman" w:hAnsi="Times New Roman" w:cs="Times New Roman"/>
          <w:sz w:val="24"/>
          <w:szCs w:val="24"/>
        </w:rPr>
        <w:t>Th</w:t>
      </w:r>
      <w:r w:rsidR="00E526C8" w:rsidRPr="00BA6094">
        <w:rPr>
          <w:rFonts w:ascii="Times New Roman" w:hAnsi="Times New Roman" w:cs="Times New Roman"/>
          <w:sz w:val="24"/>
          <w:szCs w:val="24"/>
        </w:rPr>
        <w:t xml:space="preserve">e </w:t>
      </w:r>
      <w:r w:rsidRPr="00BA6094">
        <w:rPr>
          <w:rFonts w:ascii="Times New Roman" w:hAnsi="Times New Roman" w:cs="Times New Roman"/>
          <w:sz w:val="24"/>
          <w:szCs w:val="24"/>
        </w:rPr>
        <w:t>flue gas</w:t>
      </w:r>
      <w:r w:rsidR="00E526C8" w:rsidRPr="00BA6094">
        <w:rPr>
          <w:rFonts w:ascii="Times New Roman" w:hAnsi="Times New Roman" w:cs="Times New Roman"/>
          <w:sz w:val="24"/>
          <w:szCs w:val="24"/>
        </w:rPr>
        <w:t xml:space="preserve"> generated from natural gas combustion in gas turbines</w:t>
      </w:r>
      <w:r w:rsidRPr="00BA6094">
        <w:rPr>
          <w:rFonts w:ascii="Times New Roman" w:hAnsi="Times New Roman" w:cs="Times New Roman"/>
          <w:sz w:val="24"/>
          <w:szCs w:val="24"/>
        </w:rPr>
        <w:t xml:space="preserve"> </w:t>
      </w:r>
      <w:r w:rsidR="00A061AA" w:rsidRPr="00BA6094">
        <w:rPr>
          <w:rFonts w:ascii="Times New Roman" w:hAnsi="Times New Roman" w:cs="Times New Roman"/>
          <w:sz w:val="24"/>
          <w:szCs w:val="24"/>
        </w:rPr>
        <w:t>contains</w:t>
      </w:r>
      <w:r w:rsidR="00085765">
        <w:rPr>
          <w:rFonts w:ascii="Times New Roman" w:hAnsi="Times New Roman" w:cs="Times New Roman"/>
          <w:sz w:val="24"/>
          <w:szCs w:val="24"/>
        </w:rPr>
        <w:t xml:space="preserve"> undesirable</w:t>
      </w:r>
      <w:r w:rsidR="00A061AA" w:rsidRPr="00BA6094">
        <w:rPr>
          <w:rFonts w:ascii="Times New Roman" w:hAnsi="Times New Roman" w:cs="Times New Roman"/>
          <w:sz w:val="24"/>
          <w:szCs w:val="24"/>
        </w:rPr>
        <w:t xml:space="preserve"> CO and NOx </w:t>
      </w:r>
      <w:r w:rsidR="003011FB" w:rsidRPr="00BA6094">
        <w:rPr>
          <w:rFonts w:ascii="Times New Roman" w:hAnsi="Times New Roman" w:cs="Times New Roman"/>
          <w:sz w:val="24"/>
          <w:szCs w:val="24"/>
        </w:rPr>
        <w:t>particles</w:t>
      </w:r>
      <w:r w:rsidR="00A061AA" w:rsidRPr="00BA6094">
        <w:rPr>
          <w:rFonts w:ascii="Times New Roman" w:hAnsi="Times New Roman" w:cs="Times New Roman"/>
          <w:sz w:val="24"/>
          <w:szCs w:val="24"/>
        </w:rPr>
        <w:t xml:space="preserve">. NOx are serious pollutants </w:t>
      </w:r>
      <w:r w:rsidR="003011FB" w:rsidRPr="00BA6094">
        <w:rPr>
          <w:rFonts w:ascii="Times New Roman" w:hAnsi="Times New Roman" w:cs="Times New Roman"/>
          <w:sz w:val="24"/>
          <w:szCs w:val="24"/>
        </w:rPr>
        <w:t>which</w:t>
      </w:r>
      <w:r w:rsidR="00A061AA" w:rsidRPr="00BA6094">
        <w:rPr>
          <w:rFonts w:ascii="Times New Roman" w:hAnsi="Times New Roman" w:cs="Times New Roman"/>
          <w:sz w:val="24"/>
          <w:szCs w:val="24"/>
        </w:rPr>
        <w:t xml:space="preserve"> cause photochemical smog, acid rain, ozone layer depletion, and global warming. According to the rules and regulations of the Ministry of Environment, Forest and Climate Change, India, emission of NOx in the flue gas </w:t>
      </w:r>
      <w:r w:rsidR="00B41641" w:rsidRPr="00BA6094">
        <w:rPr>
          <w:rFonts w:ascii="Times New Roman" w:hAnsi="Times New Roman" w:cs="Times New Roman"/>
          <w:sz w:val="24"/>
          <w:szCs w:val="24"/>
        </w:rPr>
        <w:t xml:space="preserve">from gas turbines </w:t>
      </w:r>
      <w:r w:rsidR="00A061AA" w:rsidRPr="00BA6094">
        <w:rPr>
          <w:rFonts w:ascii="Times New Roman" w:hAnsi="Times New Roman" w:cs="Times New Roman"/>
          <w:sz w:val="24"/>
          <w:szCs w:val="24"/>
        </w:rPr>
        <w:t>should not exceed 100 mg/Nm3 and is mandated to be monitored continuously using sensors.</w:t>
      </w:r>
    </w:p>
    <w:p w14:paraId="1A557D11" w14:textId="7BA6F999" w:rsidR="002477CB" w:rsidRDefault="00085765" w:rsidP="00967A72">
      <w:pPr>
        <w:jc w:val="both"/>
        <w:rPr>
          <w:rFonts w:ascii="Times New Roman" w:hAnsi="Times New Roman" w:cs="Times New Roman"/>
          <w:sz w:val="24"/>
          <w:szCs w:val="24"/>
        </w:rPr>
      </w:pPr>
      <w:r>
        <w:rPr>
          <w:rFonts w:ascii="Times New Roman" w:hAnsi="Times New Roman" w:cs="Times New Roman"/>
          <w:sz w:val="24"/>
          <w:szCs w:val="24"/>
        </w:rPr>
        <w:t>As India steadily increases its power generation from natural gas,</w:t>
      </w:r>
      <w:r w:rsidR="002477CB">
        <w:rPr>
          <w:rFonts w:ascii="Times New Roman" w:hAnsi="Times New Roman" w:cs="Times New Roman"/>
          <w:sz w:val="24"/>
          <w:szCs w:val="24"/>
        </w:rPr>
        <w:t xml:space="preserve"> the pollution resulting from the emissions due to combustion of natural gas in gas turbines will need to be monitored to ensure proper compliance with the regulatory standards</w:t>
      </w:r>
      <w:r>
        <w:rPr>
          <w:rFonts w:ascii="Times New Roman" w:hAnsi="Times New Roman" w:cs="Times New Roman"/>
          <w:sz w:val="24"/>
          <w:szCs w:val="24"/>
        </w:rPr>
        <w:t xml:space="preserve"> and to minimize the damage to our environment.</w:t>
      </w:r>
    </w:p>
    <w:p w14:paraId="3D2DCF7B" w14:textId="5E5B4079" w:rsidR="00085765" w:rsidRDefault="00AE541D" w:rsidP="00085765">
      <w:pPr>
        <w:jc w:val="both"/>
        <w:rPr>
          <w:rFonts w:ascii="Times New Roman" w:hAnsi="Times New Roman" w:cs="Times New Roman"/>
          <w:sz w:val="24"/>
          <w:szCs w:val="24"/>
        </w:rPr>
      </w:pPr>
      <w:r>
        <w:rPr>
          <w:rFonts w:ascii="Times New Roman" w:hAnsi="Times New Roman" w:cs="Times New Roman"/>
          <w:sz w:val="24"/>
          <w:szCs w:val="24"/>
        </w:rPr>
        <w:t xml:space="preserve">In this project, we will create a ML model </w:t>
      </w:r>
      <w:r w:rsidRPr="00BA6094">
        <w:rPr>
          <w:rFonts w:ascii="Times New Roman" w:hAnsi="Times New Roman" w:cs="Times New Roman"/>
          <w:sz w:val="24"/>
          <w:szCs w:val="24"/>
        </w:rPr>
        <w:t xml:space="preserve">which </w:t>
      </w:r>
      <w:r>
        <w:rPr>
          <w:rFonts w:ascii="Times New Roman" w:hAnsi="Times New Roman" w:cs="Times New Roman"/>
          <w:sz w:val="24"/>
          <w:szCs w:val="24"/>
        </w:rPr>
        <w:t>will be able to</w:t>
      </w:r>
      <w:r w:rsidRPr="00BA6094">
        <w:rPr>
          <w:rFonts w:ascii="Times New Roman" w:hAnsi="Times New Roman" w:cs="Times New Roman"/>
          <w:sz w:val="24"/>
          <w:szCs w:val="24"/>
        </w:rPr>
        <w:t xml:space="preserve"> predict the CO/NOx emissions in real-time by taking operational parameters of gas turbines as input variables. </w:t>
      </w:r>
      <w:r w:rsidR="00085765">
        <w:rPr>
          <w:rFonts w:ascii="Times New Roman" w:hAnsi="Times New Roman" w:cs="Times New Roman"/>
          <w:sz w:val="24"/>
          <w:szCs w:val="24"/>
        </w:rPr>
        <w:t xml:space="preserve">A ML model is a program that has been trained to recognize patterns </w:t>
      </w:r>
      <w:r>
        <w:rPr>
          <w:rFonts w:ascii="Times New Roman" w:hAnsi="Times New Roman" w:cs="Times New Roman"/>
          <w:sz w:val="24"/>
          <w:szCs w:val="24"/>
        </w:rPr>
        <w:t xml:space="preserve">in data. </w:t>
      </w:r>
      <w:r w:rsidR="00085765">
        <w:rPr>
          <w:rFonts w:ascii="Times New Roman" w:hAnsi="Times New Roman" w:cs="Times New Roman"/>
          <w:sz w:val="24"/>
          <w:szCs w:val="24"/>
        </w:rPr>
        <w:t xml:space="preserve">The training is done by using a </w:t>
      </w:r>
      <w:r w:rsidR="00085765">
        <w:rPr>
          <w:rFonts w:ascii="Times New Roman" w:hAnsi="Times New Roman" w:cs="Times New Roman"/>
          <w:sz w:val="24"/>
          <w:szCs w:val="24"/>
        </w:rPr>
        <w:lastRenderedPageBreak/>
        <w:t xml:space="preserve">learning algorithm over </w:t>
      </w:r>
      <w:r>
        <w:rPr>
          <w:rFonts w:ascii="Times New Roman" w:hAnsi="Times New Roman" w:cs="Times New Roman"/>
          <w:sz w:val="24"/>
          <w:szCs w:val="24"/>
        </w:rPr>
        <w:t>a</w:t>
      </w:r>
      <w:r w:rsidR="00085765">
        <w:rPr>
          <w:rFonts w:ascii="Times New Roman" w:hAnsi="Times New Roman" w:cs="Times New Roman"/>
          <w:sz w:val="24"/>
          <w:szCs w:val="24"/>
        </w:rPr>
        <w:t xml:space="preserve"> training dataset, and once the model is trained, it can be used </w:t>
      </w:r>
      <w:r>
        <w:rPr>
          <w:rFonts w:ascii="Times New Roman" w:hAnsi="Times New Roman" w:cs="Times New Roman"/>
          <w:sz w:val="24"/>
          <w:szCs w:val="24"/>
        </w:rPr>
        <w:t xml:space="preserve">to make predictions/decisions on new data, assuming that the patterns which were present in the training dataset are also present in the new data. </w:t>
      </w:r>
    </w:p>
    <w:p w14:paraId="6C78A9B6" w14:textId="77777777" w:rsidR="00AE541D" w:rsidRDefault="00AE541D" w:rsidP="00085765">
      <w:pPr>
        <w:jc w:val="both"/>
        <w:rPr>
          <w:rFonts w:ascii="Times New Roman" w:hAnsi="Times New Roman" w:cs="Times New Roman"/>
          <w:sz w:val="24"/>
          <w:szCs w:val="24"/>
        </w:rPr>
      </w:pPr>
      <w:r w:rsidRPr="00BA6094">
        <w:rPr>
          <w:rFonts w:ascii="Times New Roman" w:hAnsi="Times New Roman" w:cs="Times New Roman"/>
          <w:sz w:val="24"/>
          <w:szCs w:val="24"/>
        </w:rPr>
        <w:t xml:space="preserve">In this project, </w:t>
      </w:r>
      <w:r>
        <w:rPr>
          <w:rFonts w:ascii="Times New Roman" w:hAnsi="Times New Roman" w:cs="Times New Roman"/>
          <w:sz w:val="24"/>
          <w:szCs w:val="24"/>
        </w:rPr>
        <w:t xml:space="preserve">we will create </w:t>
      </w:r>
      <w:r w:rsidRPr="00BA6094">
        <w:rPr>
          <w:rFonts w:ascii="Times New Roman" w:hAnsi="Times New Roman" w:cs="Times New Roman"/>
          <w:sz w:val="24"/>
          <w:szCs w:val="24"/>
        </w:rPr>
        <w:t>a machine learning (ML) model</w:t>
      </w:r>
      <w:r>
        <w:rPr>
          <w:rFonts w:ascii="Times New Roman" w:hAnsi="Times New Roman" w:cs="Times New Roman"/>
          <w:sz w:val="24"/>
          <w:szCs w:val="24"/>
        </w:rPr>
        <w:t xml:space="preserve"> using various learning algorithms from the scikit-learn package. </w:t>
      </w:r>
    </w:p>
    <w:p w14:paraId="6D8B7F40" w14:textId="5539891F" w:rsidR="00085765" w:rsidRPr="00BA6094" w:rsidRDefault="00085765" w:rsidP="00085765">
      <w:pPr>
        <w:jc w:val="both"/>
        <w:rPr>
          <w:rFonts w:ascii="Times New Roman" w:hAnsi="Times New Roman" w:cs="Times New Roman"/>
          <w:sz w:val="24"/>
          <w:szCs w:val="24"/>
        </w:rPr>
      </w:pPr>
      <w:r w:rsidRPr="00BA6094">
        <w:rPr>
          <w:rFonts w:ascii="Times New Roman" w:hAnsi="Times New Roman" w:cs="Times New Roman"/>
          <w:sz w:val="24"/>
          <w:szCs w:val="24"/>
        </w:rPr>
        <w:t xml:space="preserve">The data used for training and testing the model is sourced from a publicly available dataset containing data points collected from a CCPP gas turbine plant over 5 years 2011-2015. </w:t>
      </w:r>
    </w:p>
    <w:p w14:paraId="1B9DBD14" w14:textId="32EED9D2" w:rsidR="00085765" w:rsidRPr="00BA6094" w:rsidRDefault="00085765" w:rsidP="00085765">
      <w:pPr>
        <w:jc w:val="both"/>
        <w:rPr>
          <w:rFonts w:ascii="Times New Roman" w:hAnsi="Times New Roman" w:cs="Times New Roman"/>
          <w:sz w:val="24"/>
          <w:szCs w:val="24"/>
        </w:rPr>
      </w:pPr>
      <w:r w:rsidRPr="00BA6094">
        <w:rPr>
          <w:rFonts w:ascii="Times New Roman" w:hAnsi="Times New Roman" w:cs="Times New Roman"/>
          <w:sz w:val="24"/>
          <w:szCs w:val="24"/>
        </w:rPr>
        <w:t>Th</w:t>
      </w:r>
      <w:r w:rsidR="00AE541D">
        <w:rPr>
          <w:rFonts w:ascii="Times New Roman" w:hAnsi="Times New Roman" w:cs="Times New Roman"/>
          <w:sz w:val="24"/>
          <w:szCs w:val="24"/>
        </w:rPr>
        <w:t>is</w:t>
      </w:r>
      <w:r w:rsidRPr="00BA6094">
        <w:rPr>
          <w:rFonts w:ascii="Times New Roman" w:hAnsi="Times New Roman" w:cs="Times New Roman"/>
          <w:sz w:val="24"/>
          <w:szCs w:val="24"/>
        </w:rPr>
        <w:t xml:space="preserve"> project </w:t>
      </w:r>
      <w:r w:rsidR="00AE541D">
        <w:rPr>
          <w:rFonts w:ascii="Times New Roman" w:hAnsi="Times New Roman" w:cs="Times New Roman"/>
          <w:sz w:val="24"/>
          <w:szCs w:val="24"/>
        </w:rPr>
        <w:t>is</w:t>
      </w:r>
      <w:r w:rsidRPr="00BA6094">
        <w:rPr>
          <w:rFonts w:ascii="Times New Roman" w:hAnsi="Times New Roman" w:cs="Times New Roman"/>
          <w:sz w:val="24"/>
          <w:szCs w:val="24"/>
        </w:rPr>
        <w:t xml:space="preserve"> built in Jupyter Notebook using scikit-learn, NumPy, pandas and, matplotlib python packages.</w:t>
      </w:r>
    </w:p>
    <w:p w14:paraId="4FC256DF" w14:textId="77777777" w:rsidR="00085765" w:rsidRPr="00BA6094" w:rsidRDefault="00085765" w:rsidP="00967A72">
      <w:pPr>
        <w:jc w:val="both"/>
        <w:rPr>
          <w:rFonts w:ascii="Times New Roman" w:hAnsi="Times New Roman" w:cs="Times New Roman"/>
          <w:sz w:val="24"/>
          <w:szCs w:val="24"/>
        </w:rPr>
      </w:pPr>
    </w:p>
    <w:p w14:paraId="3711A1F1" w14:textId="77777777" w:rsidR="00921E45" w:rsidRPr="00BA6094" w:rsidRDefault="00921E45" w:rsidP="00921E45">
      <w:pPr>
        <w:pStyle w:val="Heading1"/>
        <w:numPr>
          <w:ilvl w:val="0"/>
          <w:numId w:val="11"/>
        </w:numPr>
        <w:ind w:left="720"/>
        <w:jc w:val="both"/>
        <w:rPr>
          <w:rFonts w:ascii="Times New Roman" w:hAnsi="Times New Roman" w:cs="Times New Roman"/>
          <w:sz w:val="24"/>
          <w:szCs w:val="24"/>
        </w:rPr>
      </w:pPr>
      <w:r w:rsidRPr="00BA6094">
        <w:rPr>
          <w:rFonts w:ascii="Times New Roman" w:hAnsi="Times New Roman" w:cs="Times New Roman"/>
          <w:sz w:val="24"/>
          <w:szCs w:val="24"/>
        </w:rPr>
        <w:t>Scope</w:t>
      </w:r>
    </w:p>
    <w:p w14:paraId="3A7E6960" w14:textId="77777777" w:rsidR="00921E45" w:rsidRPr="00BA6094" w:rsidRDefault="00921E45" w:rsidP="00921E45">
      <w:pPr>
        <w:jc w:val="both"/>
        <w:rPr>
          <w:rFonts w:ascii="Times New Roman" w:hAnsi="Times New Roman" w:cs="Times New Roman"/>
          <w:sz w:val="24"/>
          <w:szCs w:val="24"/>
        </w:rPr>
      </w:pPr>
    </w:p>
    <w:p w14:paraId="1E9D6503" w14:textId="77777777" w:rsidR="00921E45" w:rsidRPr="00BA6094" w:rsidRDefault="00921E45" w:rsidP="00921E45">
      <w:pPr>
        <w:jc w:val="both"/>
        <w:rPr>
          <w:rFonts w:ascii="Times New Roman" w:hAnsi="Times New Roman" w:cs="Times New Roman"/>
          <w:sz w:val="24"/>
          <w:szCs w:val="24"/>
        </w:rPr>
      </w:pPr>
      <w:r w:rsidRPr="00BA6094">
        <w:rPr>
          <w:rFonts w:ascii="Times New Roman" w:hAnsi="Times New Roman" w:cs="Times New Roman"/>
          <w:sz w:val="24"/>
          <w:szCs w:val="24"/>
        </w:rPr>
        <w:t>The ML model proposed in this project is a predictive measurement system to predict the concentration of CO and NOX in the flue gas generated from the gas turbine. This predictive system can be used as a</w:t>
      </w:r>
      <w:r>
        <w:rPr>
          <w:rFonts w:ascii="Times New Roman" w:hAnsi="Times New Roman" w:cs="Times New Roman"/>
          <w:sz w:val="24"/>
          <w:szCs w:val="24"/>
        </w:rPr>
        <w:t xml:space="preserve"> </w:t>
      </w:r>
      <w:r w:rsidRPr="00BA6094">
        <w:rPr>
          <w:rFonts w:ascii="Times New Roman" w:hAnsi="Times New Roman" w:cs="Times New Roman"/>
          <w:sz w:val="24"/>
          <w:szCs w:val="24"/>
        </w:rPr>
        <w:t>check system to ensure correct functioning of CO and NOX concentrations measurement sensors. The difference between the predictive and measured readings will aid in determining when the CO/NOX concentration measurement sensors are malfunctioning or require re-calibration, thus reducing the chances of excess emissions in the atmosphere.</w:t>
      </w:r>
    </w:p>
    <w:p w14:paraId="1738F577" w14:textId="77777777" w:rsidR="00921E45" w:rsidRDefault="00921E45" w:rsidP="00921E45">
      <w:pPr>
        <w:jc w:val="both"/>
        <w:rPr>
          <w:rFonts w:ascii="Times New Roman" w:hAnsi="Times New Roman" w:cs="Times New Roman"/>
          <w:sz w:val="24"/>
          <w:szCs w:val="24"/>
        </w:rPr>
      </w:pPr>
      <w:r w:rsidRPr="00BA6094">
        <w:rPr>
          <w:rFonts w:ascii="Times New Roman" w:hAnsi="Times New Roman" w:cs="Times New Roman"/>
          <w:sz w:val="24"/>
          <w:szCs w:val="24"/>
        </w:rPr>
        <w:t xml:space="preserve">An automatic alarm system can be created in association with this predictive </w:t>
      </w:r>
    </w:p>
    <w:p w14:paraId="7F2D93BE" w14:textId="77777777" w:rsidR="00921E45" w:rsidRPr="00BA6094" w:rsidRDefault="00921E45" w:rsidP="00921E45">
      <w:pPr>
        <w:jc w:val="both"/>
        <w:rPr>
          <w:rFonts w:ascii="Times New Roman" w:hAnsi="Times New Roman" w:cs="Times New Roman"/>
          <w:sz w:val="24"/>
          <w:szCs w:val="24"/>
        </w:rPr>
      </w:pPr>
      <w:r w:rsidRPr="00BA6094">
        <w:rPr>
          <w:rFonts w:ascii="Times New Roman" w:hAnsi="Times New Roman" w:cs="Times New Roman"/>
          <w:sz w:val="24"/>
          <w:szCs w:val="24"/>
        </w:rPr>
        <w:t xml:space="preserve">measurement system which shall alert the gas turbine operator when the difference between predictive measurements and sensor readings increases beyond a certain threshold. </w:t>
      </w:r>
    </w:p>
    <w:p w14:paraId="05F22F6A" w14:textId="6F063CFD" w:rsidR="00921E45" w:rsidRDefault="00921E45" w:rsidP="00921E45">
      <w:pPr>
        <w:jc w:val="both"/>
        <w:rPr>
          <w:rFonts w:ascii="Times New Roman" w:hAnsi="Times New Roman" w:cs="Times New Roman"/>
          <w:sz w:val="24"/>
          <w:szCs w:val="24"/>
        </w:rPr>
      </w:pPr>
      <w:r w:rsidRPr="00BA6094">
        <w:rPr>
          <w:rFonts w:ascii="Times New Roman" w:hAnsi="Times New Roman" w:cs="Times New Roman"/>
          <w:sz w:val="24"/>
          <w:szCs w:val="24"/>
        </w:rPr>
        <w:t xml:space="preserve">The predictive system can also act as a backup system for CO/NOX concentration measurement when the CO/NOX concentration measurement sensors are down for maintenance. </w:t>
      </w:r>
    </w:p>
    <w:p w14:paraId="5DE61F4D" w14:textId="3462889C" w:rsidR="006862EC" w:rsidRPr="006862EC" w:rsidRDefault="00A061AA" w:rsidP="006862EC">
      <w:pPr>
        <w:pStyle w:val="Heading1"/>
        <w:numPr>
          <w:ilvl w:val="0"/>
          <w:numId w:val="11"/>
        </w:numPr>
        <w:jc w:val="both"/>
        <w:rPr>
          <w:rFonts w:ascii="Times New Roman" w:hAnsi="Times New Roman" w:cs="Times New Roman"/>
          <w:sz w:val="24"/>
          <w:szCs w:val="24"/>
        </w:rPr>
      </w:pPr>
      <w:r w:rsidRPr="00BA6094">
        <w:rPr>
          <w:rFonts w:ascii="Times New Roman" w:hAnsi="Times New Roman" w:cs="Times New Roman"/>
          <w:sz w:val="24"/>
          <w:szCs w:val="24"/>
        </w:rPr>
        <w:t>Me</w:t>
      </w:r>
      <w:r w:rsidR="00DE296D">
        <w:rPr>
          <w:rFonts w:ascii="Times New Roman" w:hAnsi="Times New Roman" w:cs="Times New Roman"/>
          <w:sz w:val="24"/>
          <w:szCs w:val="24"/>
        </w:rPr>
        <w:t>thod</w:t>
      </w:r>
      <w:bookmarkStart w:id="0" w:name="_Hlk117776241"/>
    </w:p>
    <w:p w14:paraId="4F4BDC35" w14:textId="04A9CCD9" w:rsidR="00DE296D" w:rsidRDefault="007A22F5" w:rsidP="00DE296D">
      <w:pPr>
        <w:pStyle w:val="Heading1"/>
        <w:numPr>
          <w:ilvl w:val="1"/>
          <w:numId w:val="16"/>
        </w:numPr>
        <w:jc w:val="both"/>
        <w:rPr>
          <w:rFonts w:ascii="Times New Roman" w:hAnsi="Times New Roman" w:cs="Times New Roman"/>
          <w:sz w:val="24"/>
          <w:szCs w:val="24"/>
        </w:rPr>
      </w:pPr>
      <w:r>
        <w:rPr>
          <w:rFonts w:ascii="Times New Roman" w:hAnsi="Times New Roman" w:cs="Times New Roman"/>
          <w:sz w:val="24"/>
          <w:szCs w:val="24"/>
        </w:rPr>
        <w:t>Data Exploration</w:t>
      </w:r>
    </w:p>
    <w:p w14:paraId="01245A3B" w14:textId="77777777" w:rsidR="006862EC" w:rsidRPr="006862EC" w:rsidRDefault="006862EC" w:rsidP="006862EC"/>
    <w:bookmarkEnd w:id="0"/>
    <w:p w14:paraId="5E624FB2" w14:textId="77777777" w:rsidR="00AE541D" w:rsidRDefault="00693A8B" w:rsidP="00967A72">
      <w:pPr>
        <w:jc w:val="both"/>
        <w:rPr>
          <w:rFonts w:ascii="Times New Roman" w:hAnsi="Times New Roman" w:cs="Times New Roman"/>
          <w:sz w:val="24"/>
          <w:szCs w:val="24"/>
        </w:rPr>
      </w:pPr>
      <w:r w:rsidRPr="00BA6094">
        <w:rPr>
          <w:rFonts w:ascii="Times New Roman" w:hAnsi="Times New Roman" w:cs="Times New Roman"/>
          <w:sz w:val="24"/>
          <w:szCs w:val="24"/>
        </w:rPr>
        <w:t>The dataset</w:t>
      </w:r>
      <w:r w:rsidR="00AE541D">
        <w:rPr>
          <w:rFonts w:ascii="Times New Roman" w:hAnsi="Times New Roman" w:cs="Times New Roman"/>
          <w:sz w:val="24"/>
          <w:szCs w:val="24"/>
        </w:rPr>
        <w:t xml:space="preserve"> which is used in this project </w:t>
      </w:r>
      <w:r w:rsidRPr="00BA6094">
        <w:rPr>
          <w:rFonts w:ascii="Times New Roman" w:hAnsi="Times New Roman" w:cs="Times New Roman"/>
          <w:sz w:val="24"/>
          <w:szCs w:val="24"/>
        </w:rPr>
        <w:t xml:space="preserve">has </w:t>
      </w:r>
      <w:r w:rsidR="00FD1836" w:rsidRPr="00BA6094">
        <w:rPr>
          <w:rFonts w:ascii="Times New Roman" w:hAnsi="Times New Roman" w:cs="Times New Roman"/>
          <w:sz w:val="24"/>
          <w:szCs w:val="24"/>
        </w:rPr>
        <w:t xml:space="preserve">a total of </w:t>
      </w:r>
      <w:r w:rsidRPr="00BA6094">
        <w:rPr>
          <w:rFonts w:ascii="Times New Roman" w:hAnsi="Times New Roman" w:cs="Times New Roman"/>
          <w:sz w:val="24"/>
          <w:szCs w:val="24"/>
        </w:rPr>
        <w:t>features</w:t>
      </w:r>
      <w:r w:rsidR="00FD1836" w:rsidRPr="00BA6094">
        <w:rPr>
          <w:rFonts w:ascii="Times New Roman" w:hAnsi="Times New Roman" w:cs="Times New Roman"/>
          <w:sz w:val="24"/>
          <w:szCs w:val="24"/>
        </w:rPr>
        <w:t xml:space="preserve"> 9 features excluding the target variables of CO/NOx (fig</w:t>
      </w:r>
      <w:r w:rsidR="000C694C" w:rsidRPr="00BA6094">
        <w:rPr>
          <w:rFonts w:ascii="Times New Roman" w:hAnsi="Times New Roman" w:cs="Times New Roman"/>
          <w:sz w:val="24"/>
          <w:szCs w:val="24"/>
        </w:rPr>
        <w:t>.</w:t>
      </w:r>
      <w:r w:rsidR="00FD1836" w:rsidRPr="00BA6094">
        <w:rPr>
          <w:rFonts w:ascii="Times New Roman" w:hAnsi="Times New Roman" w:cs="Times New Roman"/>
          <w:sz w:val="24"/>
          <w:szCs w:val="24"/>
        </w:rPr>
        <w:t xml:space="preserve"> 1).</w:t>
      </w:r>
      <w:r w:rsidR="00B521FC">
        <w:rPr>
          <w:rFonts w:ascii="Times New Roman" w:hAnsi="Times New Roman" w:cs="Times New Roman"/>
          <w:sz w:val="24"/>
          <w:szCs w:val="24"/>
        </w:rPr>
        <w:t xml:space="preserve"> </w:t>
      </w:r>
    </w:p>
    <w:p w14:paraId="78C00610" w14:textId="77777777" w:rsidR="00AE541D" w:rsidRDefault="00AE541D" w:rsidP="00967A72">
      <w:pPr>
        <w:jc w:val="both"/>
        <w:rPr>
          <w:rFonts w:ascii="Times New Roman" w:hAnsi="Times New Roman" w:cs="Times New Roman"/>
          <w:sz w:val="24"/>
          <w:szCs w:val="24"/>
        </w:rPr>
      </w:pPr>
    </w:p>
    <w:p w14:paraId="092EB102" w14:textId="7C9845F0" w:rsidR="00C2341C" w:rsidRDefault="00AE541D" w:rsidP="00967A72">
      <w:pPr>
        <w:jc w:val="both"/>
        <w:rPr>
          <w:rFonts w:ascii="Times New Roman" w:hAnsi="Times New Roman" w:cs="Times New Roman"/>
          <w:sz w:val="24"/>
          <w:szCs w:val="24"/>
        </w:rPr>
      </w:pPr>
      <w:r w:rsidRPr="00BA6094">
        <w:rPr>
          <w:rFonts w:ascii="Times New Roman" w:hAnsi="Times New Roman" w:cs="Times New Roman"/>
          <w:noProof/>
          <w:sz w:val="24"/>
          <w:szCs w:val="24"/>
        </w:rPr>
        <w:drawing>
          <wp:inline distT="0" distB="0" distL="0" distR="0" wp14:anchorId="42501475" wp14:editId="56C30E83">
            <wp:extent cx="2600072" cy="199898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622016" cy="2015851"/>
                    </a:xfrm>
                    <a:prstGeom prst="rect">
                      <a:avLst/>
                    </a:prstGeom>
                  </pic:spPr>
                </pic:pic>
              </a:graphicData>
            </a:graphic>
          </wp:inline>
        </w:drawing>
      </w:r>
    </w:p>
    <w:p w14:paraId="46E224DB" w14:textId="4748DA76" w:rsidR="00AE541D" w:rsidRPr="00AE541D" w:rsidRDefault="00AE541D" w:rsidP="00AE541D">
      <w:pPr>
        <w:pStyle w:val="Caption"/>
        <w:jc w:val="both"/>
        <w:rPr>
          <w:rFonts w:ascii="Times New Roman" w:hAnsi="Times New Roman" w:cs="Times New Roman"/>
          <w:i w:val="0"/>
          <w:iCs w:val="0"/>
          <w:color w:val="auto"/>
          <w:sz w:val="24"/>
          <w:szCs w:val="24"/>
        </w:rPr>
      </w:pPr>
      <w:r w:rsidRPr="00F572F1">
        <w:rPr>
          <w:rFonts w:ascii="Times New Roman" w:hAnsi="Times New Roman" w:cs="Times New Roman"/>
          <w:i w:val="0"/>
          <w:iCs w:val="0"/>
          <w:color w:val="auto"/>
          <w:sz w:val="24"/>
          <w:szCs w:val="24"/>
        </w:rPr>
        <w:t xml:space="preserve">Figure </w:t>
      </w:r>
      <w:r w:rsidRPr="00F572F1">
        <w:rPr>
          <w:rFonts w:ascii="Times New Roman" w:hAnsi="Times New Roman" w:cs="Times New Roman"/>
          <w:i w:val="0"/>
          <w:iCs w:val="0"/>
          <w:color w:val="auto"/>
          <w:sz w:val="24"/>
          <w:szCs w:val="24"/>
        </w:rPr>
        <w:fldChar w:fldCharType="begin"/>
      </w:r>
      <w:r w:rsidRPr="00F572F1">
        <w:rPr>
          <w:rFonts w:ascii="Times New Roman" w:hAnsi="Times New Roman" w:cs="Times New Roman"/>
          <w:i w:val="0"/>
          <w:iCs w:val="0"/>
          <w:color w:val="auto"/>
          <w:sz w:val="24"/>
          <w:szCs w:val="24"/>
        </w:rPr>
        <w:instrText xml:space="preserve"> SEQ Figure \* ARABIC </w:instrText>
      </w:r>
      <w:r w:rsidRPr="00F572F1">
        <w:rPr>
          <w:rFonts w:ascii="Times New Roman" w:hAnsi="Times New Roman" w:cs="Times New Roman"/>
          <w:i w:val="0"/>
          <w:iCs w:val="0"/>
          <w:color w:val="auto"/>
          <w:sz w:val="24"/>
          <w:szCs w:val="24"/>
        </w:rPr>
        <w:fldChar w:fldCharType="separate"/>
      </w:r>
      <w:r w:rsidRPr="00F572F1">
        <w:rPr>
          <w:rFonts w:ascii="Times New Roman" w:hAnsi="Times New Roman" w:cs="Times New Roman"/>
          <w:i w:val="0"/>
          <w:iCs w:val="0"/>
          <w:color w:val="auto"/>
          <w:sz w:val="24"/>
          <w:szCs w:val="24"/>
        </w:rPr>
        <w:t>1</w:t>
      </w:r>
      <w:r w:rsidRPr="00F572F1">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w:t>
      </w:r>
      <w:r w:rsidRPr="00F572F1">
        <w:rPr>
          <w:rFonts w:ascii="Times New Roman" w:hAnsi="Times New Roman" w:cs="Times New Roman"/>
          <w:i w:val="0"/>
          <w:iCs w:val="0"/>
          <w:color w:val="auto"/>
          <w:sz w:val="24"/>
          <w:szCs w:val="24"/>
        </w:rPr>
        <w:t xml:space="preserve"> Features present in the dataset </w:t>
      </w:r>
    </w:p>
    <w:p w14:paraId="37CA99A9" w14:textId="77777777" w:rsidR="00AE541D" w:rsidRDefault="00AE541D" w:rsidP="00967A72">
      <w:pPr>
        <w:jc w:val="both"/>
        <w:rPr>
          <w:rFonts w:ascii="Times New Roman" w:hAnsi="Times New Roman" w:cs="Times New Roman"/>
          <w:sz w:val="24"/>
          <w:szCs w:val="24"/>
        </w:rPr>
      </w:pPr>
    </w:p>
    <w:p w14:paraId="197D29EB" w14:textId="6CACAF36" w:rsidR="002477CB" w:rsidRPr="007A22F5" w:rsidRDefault="00B521FC" w:rsidP="00967A72">
      <w:pPr>
        <w:jc w:val="both"/>
        <w:rPr>
          <w:rFonts w:ascii="Times New Roman" w:hAnsi="Times New Roman" w:cs="Times New Roman"/>
          <w:sz w:val="24"/>
          <w:szCs w:val="24"/>
        </w:rPr>
      </w:pPr>
      <w:r>
        <w:rPr>
          <w:rFonts w:ascii="Times New Roman" w:hAnsi="Times New Roman" w:cs="Times New Roman"/>
          <w:sz w:val="24"/>
          <w:szCs w:val="24"/>
        </w:rPr>
        <w:t>Figure 2</w:t>
      </w:r>
      <w:r w:rsidR="00C2341C">
        <w:rPr>
          <w:rFonts w:ascii="Times New Roman" w:hAnsi="Times New Roman" w:cs="Times New Roman"/>
          <w:sz w:val="24"/>
          <w:szCs w:val="24"/>
        </w:rPr>
        <w:t xml:space="preserve"> </w:t>
      </w:r>
      <w:r w:rsidR="00F734B3">
        <w:rPr>
          <w:rFonts w:ascii="Times New Roman" w:hAnsi="Times New Roman" w:cs="Times New Roman"/>
          <w:sz w:val="24"/>
          <w:szCs w:val="24"/>
        </w:rPr>
        <w:t xml:space="preserve">contains </w:t>
      </w:r>
      <w:r>
        <w:rPr>
          <w:rFonts w:ascii="Times New Roman" w:hAnsi="Times New Roman" w:cs="Times New Roman"/>
          <w:sz w:val="24"/>
          <w:szCs w:val="24"/>
        </w:rPr>
        <w:t>numerical description of all the features of the dataset</w:t>
      </w:r>
      <w:r w:rsidR="00C2341C">
        <w:rPr>
          <w:rFonts w:ascii="Times New Roman" w:hAnsi="Times New Roman" w:cs="Times New Roman"/>
          <w:sz w:val="24"/>
          <w:szCs w:val="24"/>
        </w:rPr>
        <w:t>. (</w:t>
      </w:r>
      <w:proofErr w:type="gramStart"/>
      <w:r w:rsidR="00C2341C" w:rsidRPr="00C2341C">
        <w:rPr>
          <w:rFonts w:ascii="Times New Roman" w:hAnsi="Times New Roman" w:cs="Times New Roman"/>
          <w:b/>
          <w:bCs/>
          <w:sz w:val="24"/>
          <w:szCs w:val="24"/>
        </w:rPr>
        <w:t>count</w:t>
      </w:r>
      <w:proofErr w:type="gramEnd"/>
      <w:r w:rsidR="00C2341C">
        <w:rPr>
          <w:rFonts w:ascii="Times New Roman" w:hAnsi="Times New Roman" w:cs="Times New Roman"/>
          <w:sz w:val="24"/>
          <w:szCs w:val="24"/>
        </w:rPr>
        <w:t>: number of</w:t>
      </w:r>
      <w:r w:rsidR="006862EC">
        <w:rPr>
          <w:rFonts w:ascii="Times New Roman" w:hAnsi="Times New Roman" w:cs="Times New Roman"/>
          <w:sz w:val="24"/>
          <w:szCs w:val="24"/>
        </w:rPr>
        <w:t xml:space="preserve"> non-null entries</w:t>
      </w:r>
      <w:r w:rsidR="00C2341C">
        <w:rPr>
          <w:rFonts w:ascii="Times New Roman" w:hAnsi="Times New Roman" w:cs="Times New Roman"/>
          <w:sz w:val="24"/>
          <w:szCs w:val="24"/>
        </w:rPr>
        <w:t xml:space="preserve">; </w:t>
      </w:r>
      <w:r w:rsidR="00C2341C" w:rsidRPr="00C2341C">
        <w:rPr>
          <w:rFonts w:ascii="Times New Roman" w:hAnsi="Times New Roman" w:cs="Times New Roman"/>
          <w:b/>
          <w:bCs/>
          <w:sz w:val="24"/>
          <w:szCs w:val="24"/>
        </w:rPr>
        <w:t>mean</w:t>
      </w:r>
      <w:r w:rsidR="00C2341C">
        <w:rPr>
          <w:rFonts w:ascii="Times New Roman" w:hAnsi="Times New Roman" w:cs="Times New Roman"/>
          <w:sz w:val="24"/>
          <w:szCs w:val="24"/>
        </w:rPr>
        <w:t xml:space="preserve">: average; </w:t>
      </w:r>
      <w:r w:rsidR="00C2341C" w:rsidRPr="00C2341C">
        <w:rPr>
          <w:rFonts w:ascii="Times New Roman" w:hAnsi="Times New Roman" w:cs="Times New Roman"/>
          <w:b/>
          <w:bCs/>
          <w:sz w:val="24"/>
          <w:szCs w:val="24"/>
        </w:rPr>
        <w:t>std</w:t>
      </w:r>
      <w:r w:rsidR="00C2341C">
        <w:rPr>
          <w:rFonts w:ascii="Times New Roman" w:hAnsi="Times New Roman" w:cs="Times New Roman"/>
          <w:sz w:val="24"/>
          <w:szCs w:val="24"/>
        </w:rPr>
        <w:t xml:space="preserve">: standard deviation; </w:t>
      </w:r>
      <w:r w:rsidR="00C2341C" w:rsidRPr="00C2341C">
        <w:rPr>
          <w:rFonts w:ascii="Times New Roman" w:hAnsi="Times New Roman" w:cs="Times New Roman"/>
          <w:b/>
          <w:bCs/>
          <w:sz w:val="24"/>
          <w:szCs w:val="24"/>
        </w:rPr>
        <w:t>min</w:t>
      </w:r>
      <w:r w:rsidR="00C2341C">
        <w:rPr>
          <w:rFonts w:ascii="Times New Roman" w:hAnsi="Times New Roman" w:cs="Times New Roman"/>
          <w:sz w:val="24"/>
          <w:szCs w:val="24"/>
        </w:rPr>
        <w:t xml:space="preserve">: minimum value; </w:t>
      </w:r>
      <w:r w:rsidR="00C2341C" w:rsidRPr="00C2341C">
        <w:rPr>
          <w:rFonts w:ascii="Times New Roman" w:hAnsi="Times New Roman" w:cs="Times New Roman"/>
          <w:b/>
          <w:bCs/>
          <w:sz w:val="24"/>
          <w:szCs w:val="24"/>
        </w:rPr>
        <w:t>25% ,50% ,75%</w:t>
      </w:r>
      <w:r w:rsidR="00C2341C">
        <w:rPr>
          <w:rFonts w:ascii="Times New Roman" w:hAnsi="Times New Roman" w:cs="Times New Roman"/>
          <w:sz w:val="24"/>
          <w:szCs w:val="24"/>
        </w:rPr>
        <w:t xml:space="preserve">: percentile values at 25%, 50% and 75% respectively; </w:t>
      </w:r>
      <w:r w:rsidR="00C2341C" w:rsidRPr="00C2341C">
        <w:rPr>
          <w:rFonts w:ascii="Times New Roman" w:hAnsi="Times New Roman" w:cs="Times New Roman"/>
          <w:b/>
          <w:bCs/>
          <w:sz w:val="24"/>
          <w:szCs w:val="24"/>
        </w:rPr>
        <w:t>max</w:t>
      </w:r>
      <w:r w:rsidR="00C2341C">
        <w:rPr>
          <w:rFonts w:ascii="Times New Roman" w:hAnsi="Times New Roman" w:cs="Times New Roman"/>
          <w:sz w:val="24"/>
          <w:szCs w:val="24"/>
        </w:rPr>
        <w:t>: maximum value). From this table, we can see that the max values for CO and NOX are significantly larger than their average value</w:t>
      </w:r>
      <w:r w:rsidR="00AE541D">
        <w:rPr>
          <w:rFonts w:ascii="Times New Roman" w:hAnsi="Times New Roman" w:cs="Times New Roman"/>
          <w:sz w:val="24"/>
          <w:szCs w:val="24"/>
        </w:rPr>
        <w:t>s</w:t>
      </w:r>
      <w:r w:rsidR="00C2341C">
        <w:rPr>
          <w:rFonts w:ascii="Times New Roman" w:hAnsi="Times New Roman" w:cs="Times New Roman"/>
          <w:sz w:val="24"/>
          <w:szCs w:val="24"/>
        </w:rPr>
        <w:t xml:space="preserve"> indicating that some data points have very high CO/NOX emissions.</w:t>
      </w:r>
      <w:r w:rsidR="007A22F5">
        <w:rPr>
          <w:rFonts w:ascii="Times New Roman" w:hAnsi="Times New Roman" w:cs="Times New Roman"/>
          <w:sz w:val="24"/>
          <w:szCs w:val="24"/>
        </w:rPr>
        <w:t xml:space="preserve"> We can see that none of the features have a Null entry as the value of </w:t>
      </w:r>
      <w:r w:rsidR="007A22F5">
        <w:rPr>
          <w:rFonts w:ascii="Times New Roman" w:hAnsi="Times New Roman" w:cs="Times New Roman"/>
          <w:b/>
          <w:bCs/>
          <w:sz w:val="24"/>
          <w:szCs w:val="24"/>
        </w:rPr>
        <w:t>count</w:t>
      </w:r>
      <w:r w:rsidR="007A22F5">
        <w:rPr>
          <w:rFonts w:ascii="Times New Roman" w:hAnsi="Times New Roman" w:cs="Times New Roman"/>
          <w:sz w:val="24"/>
          <w:szCs w:val="24"/>
        </w:rPr>
        <w:t xml:space="preserve"> is same for all the features.</w:t>
      </w:r>
      <w:r w:rsidR="00AE541D" w:rsidRPr="00AE541D">
        <w:rPr>
          <w:rFonts w:ascii="Times New Roman" w:hAnsi="Times New Roman" w:cs="Times New Roman"/>
          <w:noProof/>
          <w:sz w:val="24"/>
          <w:szCs w:val="24"/>
        </w:rPr>
        <w:t xml:space="preserve"> </w:t>
      </w:r>
    </w:p>
    <w:p w14:paraId="35823AE4" w14:textId="704ACEF9" w:rsidR="00AE541D" w:rsidRPr="00AE541D" w:rsidRDefault="00FD1836" w:rsidP="00AE541D">
      <w:pPr>
        <w:jc w:val="both"/>
        <w:rPr>
          <w:rFonts w:ascii="Times New Roman" w:hAnsi="Times New Roman" w:cs="Times New Roman"/>
          <w:sz w:val="24"/>
          <w:szCs w:val="24"/>
        </w:rPr>
      </w:pPr>
      <w:r w:rsidRPr="00BA6094">
        <w:rPr>
          <w:rFonts w:ascii="Times New Roman" w:hAnsi="Times New Roman" w:cs="Times New Roman"/>
          <w:sz w:val="24"/>
          <w:szCs w:val="24"/>
        </w:rPr>
        <w:t>The correlation matrix of the features (fig</w:t>
      </w:r>
      <w:r w:rsidR="000C694C" w:rsidRPr="00BA6094">
        <w:rPr>
          <w:rFonts w:ascii="Times New Roman" w:hAnsi="Times New Roman" w:cs="Times New Roman"/>
          <w:sz w:val="24"/>
          <w:szCs w:val="24"/>
        </w:rPr>
        <w:t>.</w:t>
      </w:r>
      <w:r w:rsidRPr="00BA6094">
        <w:rPr>
          <w:rFonts w:ascii="Times New Roman" w:hAnsi="Times New Roman" w:cs="Times New Roman"/>
          <w:sz w:val="24"/>
          <w:szCs w:val="24"/>
        </w:rPr>
        <w:t xml:space="preserve"> 3) calculated using Pearson’s Correlation </w:t>
      </w:r>
      <w:r w:rsidRPr="00BA6094">
        <w:rPr>
          <w:rFonts w:ascii="Times New Roman" w:hAnsi="Times New Roman" w:cs="Times New Roman"/>
          <w:sz w:val="24"/>
          <w:szCs w:val="24"/>
        </w:rPr>
        <w:lastRenderedPageBreak/>
        <w:t>Coefficient is used to determine how the various features are correlated with each other.</w:t>
      </w:r>
      <w:r w:rsidR="0074455D" w:rsidRPr="00BA6094">
        <w:rPr>
          <w:rFonts w:ascii="Times New Roman" w:hAnsi="Times New Roman" w:cs="Times New Roman"/>
          <w:sz w:val="24"/>
          <w:szCs w:val="24"/>
        </w:rPr>
        <w:t xml:space="preserve"> </w:t>
      </w:r>
      <w:r w:rsidR="00C2341C">
        <w:rPr>
          <w:rFonts w:ascii="Times New Roman" w:hAnsi="Times New Roman" w:cs="Times New Roman"/>
          <w:sz w:val="24"/>
          <w:szCs w:val="24"/>
        </w:rPr>
        <w:t xml:space="preserve">If the correlation coefficient for two features is positive, it </w:t>
      </w:r>
      <w:r w:rsidR="00AE541D">
        <w:rPr>
          <w:rFonts w:ascii="Times New Roman" w:hAnsi="Times New Roman" w:cs="Times New Roman"/>
          <w:sz w:val="24"/>
          <w:szCs w:val="24"/>
        </w:rPr>
        <w:t>indicates</w:t>
      </w:r>
      <w:r w:rsidR="00C2341C">
        <w:rPr>
          <w:rFonts w:ascii="Times New Roman" w:hAnsi="Times New Roman" w:cs="Times New Roman"/>
          <w:sz w:val="24"/>
          <w:szCs w:val="24"/>
        </w:rPr>
        <w:t xml:space="preserve"> that they are positively correlated</w:t>
      </w:r>
      <w:r w:rsidR="00AE541D">
        <w:rPr>
          <w:rFonts w:ascii="Times New Roman" w:hAnsi="Times New Roman" w:cs="Times New Roman"/>
          <w:sz w:val="24"/>
          <w:szCs w:val="24"/>
        </w:rPr>
        <w:t>. For two positively correlated features,</w:t>
      </w:r>
      <w:r w:rsidR="00DE296D">
        <w:rPr>
          <w:rFonts w:ascii="Times New Roman" w:hAnsi="Times New Roman" w:cs="Times New Roman"/>
          <w:sz w:val="24"/>
          <w:szCs w:val="24"/>
        </w:rPr>
        <w:t xml:space="preserve"> </w:t>
      </w:r>
      <w:r w:rsidR="00C2341C">
        <w:rPr>
          <w:rFonts w:ascii="Times New Roman" w:hAnsi="Times New Roman" w:cs="Times New Roman"/>
          <w:sz w:val="24"/>
          <w:szCs w:val="24"/>
        </w:rPr>
        <w:t xml:space="preserve">increasing the </w:t>
      </w:r>
      <w:r w:rsidR="00AE541D">
        <w:rPr>
          <w:rFonts w:ascii="Times New Roman" w:hAnsi="Times New Roman" w:cs="Times New Roman"/>
          <w:sz w:val="24"/>
          <w:szCs w:val="24"/>
        </w:rPr>
        <w:t>value of</w:t>
      </w:r>
      <w:r w:rsidR="00C2341C">
        <w:rPr>
          <w:rFonts w:ascii="Times New Roman" w:hAnsi="Times New Roman" w:cs="Times New Roman"/>
          <w:sz w:val="24"/>
          <w:szCs w:val="24"/>
        </w:rPr>
        <w:t xml:space="preserve"> one feature will result in the increase in the value of the other feature, </w:t>
      </w:r>
      <w:r w:rsidR="00AE541D">
        <w:rPr>
          <w:rFonts w:ascii="Times New Roman" w:hAnsi="Times New Roman" w:cs="Times New Roman"/>
          <w:sz w:val="24"/>
          <w:szCs w:val="24"/>
        </w:rPr>
        <w:t xml:space="preserve">given that </w:t>
      </w:r>
      <w:r w:rsidR="00C2341C">
        <w:rPr>
          <w:rFonts w:ascii="Times New Roman" w:hAnsi="Times New Roman" w:cs="Times New Roman"/>
          <w:sz w:val="24"/>
          <w:szCs w:val="24"/>
        </w:rPr>
        <w:t>all other features</w:t>
      </w:r>
      <w:r w:rsidR="00AE541D">
        <w:rPr>
          <w:rFonts w:ascii="Times New Roman" w:hAnsi="Times New Roman" w:cs="Times New Roman"/>
          <w:sz w:val="24"/>
          <w:szCs w:val="24"/>
        </w:rPr>
        <w:t xml:space="preserve"> are</w:t>
      </w:r>
      <w:r w:rsidR="00C2341C">
        <w:rPr>
          <w:rFonts w:ascii="Times New Roman" w:hAnsi="Times New Roman" w:cs="Times New Roman"/>
          <w:sz w:val="24"/>
          <w:szCs w:val="24"/>
        </w:rPr>
        <w:t xml:space="preserve"> kept constant</w:t>
      </w:r>
      <w:r w:rsidR="00AE541D">
        <w:rPr>
          <w:rFonts w:ascii="Times New Roman" w:hAnsi="Times New Roman" w:cs="Times New Roman"/>
          <w:sz w:val="24"/>
          <w:szCs w:val="24"/>
        </w:rPr>
        <w:t xml:space="preserve">. The relationship is </w:t>
      </w:r>
      <w:r w:rsidR="00DE296D">
        <w:rPr>
          <w:rFonts w:ascii="Times New Roman" w:hAnsi="Times New Roman" w:cs="Times New Roman"/>
          <w:sz w:val="24"/>
          <w:szCs w:val="24"/>
        </w:rPr>
        <w:t>vice versa if the correlation coefficient is negative.</w:t>
      </w:r>
    </w:p>
    <w:p w14:paraId="7406F59B" w14:textId="601A2008" w:rsidR="00FD1836" w:rsidRDefault="00FD1836" w:rsidP="00967A72">
      <w:pPr>
        <w:jc w:val="both"/>
        <w:rPr>
          <w:rFonts w:ascii="Times New Roman" w:hAnsi="Times New Roman" w:cs="Times New Roman"/>
          <w:sz w:val="24"/>
          <w:szCs w:val="24"/>
        </w:rPr>
      </w:pPr>
    </w:p>
    <w:p w14:paraId="654BBFA0" w14:textId="26034C78" w:rsidR="00AE541D" w:rsidRDefault="00AE541D" w:rsidP="00967A72">
      <w:pPr>
        <w:jc w:val="both"/>
        <w:rPr>
          <w:rFonts w:ascii="Times New Roman" w:hAnsi="Times New Roman" w:cs="Times New Roman"/>
          <w:sz w:val="24"/>
          <w:szCs w:val="24"/>
        </w:rPr>
      </w:pPr>
    </w:p>
    <w:p w14:paraId="67996E49" w14:textId="0428C66F" w:rsidR="00AE541D" w:rsidRDefault="00AE541D" w:rsidP="00967A72">
      <w:pPr>
        <w:jc w:val="both"/>
        <w:rPr>
          <w:rFonts w:ascii="Times New Roman" w:hAnsi="Times New Roman" w:cs="Times New Roman"/>
          <w:sz w:val="24"/>
          <w:szCs w:val="24"/>
        </w:rPr>
      </w:pPr>
    </w:p>
    <w:p w14:paraId="2B51309F" w14:textId="64C30240" w:rsidR="00AE541D" w:rsidRDefault="00AE541D" w:rsidP="00967A72">
      <w:pPr>
        <w:jc w:val="both"/>
        <w:rPr>
          <w:rFonts w:ascii="Times New Roman" w:hAnsi="Times New Roman" w:cs="Times New Roman"/>
          <w:sz w:val="24"/>
          <w:szCs w:val="24"/>
        </w:rPr>
      </w:pPr>
    </w:p>
    <w:p w14:paraId="283A3DD3" w14:textId="5D6282B2" w:rsidR="00AE541D" w:rsidRDefault="00AE541D" w:rsidP="00967A72">
      <w:pPr>
        <w:jc w:val="both"/>
        <w:rPr>
          <w:rFonts w:ascii="Times New Roman" w:hAnsi="Times New Roman" w:cs="Times New Roman"/>
          <w:sz w:val="24"/>
          <w:szCs w:val="24"/>
        </w:rPr>
      </w:pPr>
    </w:p>
    <w:p w14:paraId="273CC59A" w14:textId="61755DBD" w:rsidR="00AE541D" w:rsidRDefault="00AE541D" w:rsidP="00967A72">
      <w:pPr>
        <w:jc w:val="both"/>
        <w:rPr>
          <w:rFonts w:ascii="Times New Roman" w:hAnsi="Times New Roman" w:cs="Times New Roman"/>
          <w:sz w:val="24"/>
          <w:szCs w:val="24"/>
        </w:rPr>
      </w:pPr>
    </w:p>
    <w:p w14:paraId="6E9A0FB9" w14:textId="275A13E9" w:rsidR="00AE541D" w:rsidRDefault="00AE541D" w:rsidP="00967A72">
      <w:pPr>
        <w:jc w:val="both"/>
        <w:rPr>
          <w:rFonts w:ascii="Times New Roman" w:hAnsi="Times New Roman" w:cs="Times New Roman"/>
          <w:sz w:val="24"/>
          <w:szCs w:val="24"/>
        </w:rPr>
      </w:pPr>
    </w:p>
    <w:p w14:paraId="45BA941B" w14:textId="21D0AE12" w:rsidR="00AE541D" w:rsidRDefault="00AE541D" w:rsidP="00967A72">
      <w:pPr>
        <w:jc w:val="both"/>
        <w:rPr>
          <w:rFonts w:ascii="Times New Roman" w:hAnsi="Times New Roman" w:cs="Times New Roman"/>
          <w:sz w:val="24"/>
          <w:szCs w:val="24"/>
        </w:rPr>
      </w:pPr>
    </w:p>
    <w:p w14:paraId="5DB2AF58" w14:textId="77777777" w:rsidR="00AE541D" w:rsidRPr="00BA6094" w:rsidRDefault="00AE541D" w:rsidP="00967A72">
      <w:pPr>
        <w:jc w:val="both"/>
        <w:rPr>
          <w:rFonts w:ascii="Times New Roman" w:hAnsi="Times New Roman" w:cs="Times New Roman"/>
          <w:sz w:val="24"/>
          <w:szCs w:val="24"/>
        </w:rPr>
      </w:pPr>
    </w:p>
    <w:p w14:paraId="7E119656" w14:textId="77777777" w:rsidR="00F572F1" w:rsidRDefault="00F572F1" w:rsidP="00967A72">
      <w:pPr>
        <w:keepNext/>
        <w:jc w:val="both"/>
        <w:rPr>
          <w:rFonts w:ascii="Times New Roman" w:hAnsi="Times New Roman" w:cs="Times New Roman"/>
          <w:sz w:val="24"/>
          <w:szCs w:val="24"/>
        </w:rPr>
        <w:sectPr w:rsidR="00F572F1" w:rsidSect="009705DB">
          <w:type w:val="continuous"/>
          <w:pgSz w:w="11906" w:h="16838"/>
          <w:pgMar w:top="1440" w:right="1440" w:bottom="1440" w:left="1440" w:header="708" w:footer="708" w:gutter="0"/>
          <w:pgNumType w:start="1"/>
          <w:cols w:num="2" w:space="720"/>
          <w:docGrid w:linePitch="299"/>
        </w:sectPr>
      </w:pPr>
    </w:p>
    <w:p w14:paraId="3C2FCF95" w14:textId="0FA2F84F" w:rsidR="00FD1836" w:rsidRPr="00BA6094" w:rsidRDefault="00D5017F" w:rsidP="003456D9">
      <w:pPr>
        <w:keepNext/>
        <w:jc w:val="center"/>
        <w:rPr>
          <w:rFonts w:ascii="Times New Roman" w:hAnsi="Times New Roman" w:cs="Times New Roman"/>
          <w:sz w:val="24"/>
          <w:szCs w:val="24"/>
        </w:rPr>
      </w:pPr>
      <w:r w:rsidRPr="00BA6094">
        <w:rPr>
          <w:rFonts w:ascii="Times New Roman" w:hAnsi="Times New Roman" w:cs="Times New Roman"/>
          <w:noProof/>
          <w:sz w:val="24"/>
          <w:szCs w:val="24"/>
        </w:rPr>
        <w:drawing>
          <wp:anchor distT="0" distB="0" distL="114300" distR="114300" simplePos="0" relativeHeight="251659264" behindDoc="0" locked="0" layoutInCell="1" allowOverlap="1" wp14:anchorId="052BAAD3" wp14:editId="37DF8603">
            <wp:simplePos x="0" y="0"/>
            <wp:positionH relativeFrom="column">
              <wp:posOffset>-289560</wp:posOffset>
            </wp:positionH>
            <wp:positionV relativeFrom="paragraph">
              <wp:posOffset>2087880</wp:posOffset>
            </wp:positionV>
            <wp:extent cx="6929120" cy="3695065"/>
            <wp:effectExtent l="0" t="0" r="508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929120" cy="3695065"/>
                    </a:xfrm>
                    <a:prstGeom prst="rect">
                      <a:avLst/>
                    </a:prstGeom>
                  </pic:spPr>
                </pic:pic>
              </a:graphicData>
            </a:graphic>
          </wp:anchor>
        </w:drawing>
      </w:r>
      <w:r w:rsidR="00F572F1">
        <w:rPr>
          <w:rFonts w:ascii="Times New Roman" w:hAnsi="Times New Roman" w:cs="Times New Roman"/>
          <w:sz w:val="24"/>
          <w:szCs w:val="24"/>
        </w:rPr>
        <w:br/>
      </w:r>
      <w:r w:rsidR="00FD1836" w:rsidRPr="00BA6094">
        <w:rPr>
          <w:rFonts w:ascii="Times New Roman" w:hAnsi="Times New Roman" w:cs="Times New Roman"/>
          <w:noProof/>
          <w:sz w:val="24"/>
          <w:szCs w:val="24"/>
        </w:rPr>
        <w:drawing>
          <wp:anchor distT="0" distB="0" distL="114300" distR="114300" simplePos="0" relativeHeight="251658240" behindDoc="0" locked="0" layoutInCell="1" allowOverlap="1" wp14:anchorId="7712B643" wp14:editId="717C6955">
            <wp:simplePos x="0" y="0"/>
            <wp:positionH relativeFrom="column">
              <wp:posOffset>-305106</wp:posOffset>
            </wp:positionH>
            <wp:positionV relativeFrom="paragraph">
              <wp:posOffset>508</wp:posOffset>
            </wp:positionV>
            <wp:extent cx="6712345" cy="1609344"/>
            <wp:effectExtent l="0" t="0" r="0" b="0"/>
            <wp:wrapTopAndBottom/>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712345" cy="1609344"/>
                    </a:xfrm>
                    <a:prstGeom prst="rect">
                      <a:avLst/>
                    </a:prstGeom>
                  </pic:spPr>
                </pic:pic>
              </a:graphicData>
            </a:graphic>
            <wp14:sizeRelH relativeFrom="margin">
              <wp14:pctWidth>0</wp14:pctWidth>
            </wp14:sizeRelH>
            <wp14:sizeRelV relativeFrom="margin">
              <wp14:pctHeight>0</wp14:pctHeight>
            </wp14:sizeRelV>
          </wp:anchor>
        </w:drawing>
      </w:r>
      <w:r w:rsidR="00FD1836" w:rsidRPr="00BA6094">
        <w:rPr>
          <w:rFonts w:ascii="Times New Roman" w:hAnsi="Times New Roman" w:cs="Times New Roman"/>
          <w:sz w:val="24"/>
          <w:szCs w:val="24"/>
        </w:rPr>
        <w:t xml:space="preserve">Figure </w:t>
      </w:r>
      <w:r w:rsidR="00FD1836" w:rsidRPr="00BA6094">
        <w:rPr>
          <w:rFonts w:ascii="Times New Roman" w:hAnsi="Times New Roman" w:cs="Times New Roman"/>
          <w:sz w:val="24"/>
          <w:szCs w:val="24"/>
        </w:rPr>
        <w:fldChar w:fldCharType="begin"/>
      </w:r>
      <w:r w:rsidR="00FD1836" w:rsidRPr="00BA6094">
        <w:rPr>
          <w:rFonts w:ascii="Times New Roman" w:hAnsi="Times New Roman" w:cs="Times New Roman"/>
          <w:sz w:val="24"/>
          <w:szCs w:val="24"/>
        </w:rPr>
        <w:instrText xml:space="preserve"> SEQ Figure \* ARABIC </w:instrText>
      </w:r>
      <w:r w:rsidR="00FD1836" w:rsidRPr="00BA6094">
        <w:rPr>
          <w:rFonts w:ascii="Times New Roman" w:hAnsi="Times New Roman" w:cs="Times New Roman"/>
          <w:sz w:val="24"/>
          <w:szCs w:val="24"/>
        </w:rPr>
        <w:fldChar w:fldCharType="separate"/>
      </w:r>
      <w:r w:rsidR="00DF2445" w:rsidRPr="00BA6094">
        <w:rPr>
          <w:rFonts w:ascii="Times New Roman" w:hAnsi="Times New Roman" w:cs="Times New Roman"/>
          <w:noProof/>
          <w:sz w:val="24"/>
          <w:szCs w:val="24"/>
        </w:rPr>
        <w:t>2</w:t>
      </w:r>
      <w:r w:rsidR="00FD1836" w:rsidRPr="00BA6094">
        <w:rPr>
          <w:rFonts w:ascii="Times New Roman" w:hAnsi="Times New Roman" w:cs="Times New Roman"/>
          <w:sz w:val="24"/>
          <w:szCs w:val="24"/>
        </w:rPr>
        <w:fldChar w:fldCharType="end"/>
      </w:r>
      <w:r w:rsidR="00F66287">
        <w:rPr>
          <w:rFonts w:ascii="Times New Roman" w:hAnsi="Times New Roman" w:cs="Times New Roman"/>
          <w:sz w:val="24"/>
          <w:szCs w:val="24"/>
        </w:rPr>
        <w:t>:</w:t>
      </w:r>
      <w:r w:rsidR="007A569F" w:rsidRPr="00BA6094">
        <w:rPr>
          <w:rFonts w:ascii="Times New Roman" w:hAnsi="Times New Roman" w:cs="Times New Roman"/>
          <w:sz w:val="24"/>
          <w:szCs w:val="24"/>
        </w:rPr>
        <w:t xml:space="preserve"> Features Description</w:t>
      </w:r>
    </w:p>
    <w:p w14:paraId="03C14E31" w14:textId="77777777" w:rsidR="00F572F1" w:rsidRDefault="00F572F1" w:rsidP="00967A72">
      <w:pPr>
        <w:keepNext/>
        <w:ind w:firstLine="720"/>
        <w:jc w:val="both"/>
        <w:rPr>
          <w:rFonts w:ascii="Times New Roman" w:hAnsi="Times New Roman" w:cs="Times New Roman"/>
          <w:i/>
          <w:iCs/>
          <w:sz w:val="24"/>
          <w:szCs w:val="24"/>
        </w:rPr>
        <w:sectPr w:rsidR="00F572F1" w:rsidSect="00F572F1">
          <w:type w:val="continuous"/>
          <w:pgSz w:w="11906" w:h="16838"/>
          <w:pgMar w:top="1440" w:right="1440" w:bottom="1440" w:left="1440" w:header="708" w:footer="708" w:gutter="0"/>
          <w:pgNumType w:start="1"/>
          <w:cols w:space="720"/>
          <w:docGrid w:linePitch="299"/>
        </w:sectPr>
      </w:pPr>
    </w:p>
    <w:p w14:paraId="2F3D6454" w14:textId="427EA594" w:rsidR="00FD1836" w:rsidRPr="00F572F1" w:rsidRDefault="00F572F1" w:rsidP="00967A72">
      <w:pPr>
        <w:keepNex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00FD1836" w:rsidRPr="00F572F1">
        <w:rPr>
          <w:rFonts w:ascii="Times New Roman" w:hAnsi="Times New Roman" w:cs="Times New Roman"/>
          <w:sz w:val="24"/>
          <w:szCs w:val="24"/>
        </w:rPr>
        <w:t xml:space="preserve">Figure </w:t>
      </w:r>
      <w:r w:rsidR="00FD1836" w:rsidRPr="00F572F1">
        <w:rPr>
          <w:rFonts w:ascii="Times New Roman" w:hAnsi="Times New Roman" w:cs="Times New Roman"/>
          <w:sz w:val="24"/>
          <w:szCs w:val="24"/>
        </w:rPr>
        <w:fldChar w:fldCharType="begin"/>
      </w:r>
      <w:r w:rsidR="00FD1836" w:rsidRPr="00F572F1">
        <w:rPr>
          <w:rFonts w:ascii="Times New Roman" w:hAnsi="Times New Roman" w:cs="Times New Roman"/>
          <w:sz w:val="24"/>
          <w:szCs w:val="24"/>
        </w:rPr>
        <w:instrText xml:space="preserve"> SEQ Figure \* ARABIC </w:instrText>
      </w:r>
      <w:r w:rsidR="00FD1836" w:rsidRPr="00F572F1">
        <w:rPr>
          <w:rFonts w:ascii="Times New Roman" w:hAnsi="Times New Roman" w:cs="Times New Roman"/>
          <w:sz w:val="24"/>
          <w:szCs w:val="24"/>
        </w:rPr>
        <w:fldChar w:fldCharType="separate"/>
      </w:r>
      <w:r w:rsidR="00DF2445" w:rsidRPr="00F572F1">
        <w:rPr>
          <w:rFonts w:ascii="Times New Roman" w:hAnsi="Times New Roman" w:cs="Times New Roman"/>
          <w:sz w:val="24"/>
          <w:szCs w:val="24"/>
        </w:rPr>
        <w:t>3</w:t>
      </w:r>
      <w:r w:rsidR="00FD1836" w:rsidRPr="00F572F1">
        <w:rPr>
          <w:rFonts w:ascii="Times New Roman" w:hAnsi="Times New Roman" w:cs="Times New Roman"/>
          <w:sz w:val="24"/>
          <w:szCs w:val="24"/>
        </w:rPr>
        <w:fldChar w:fldCharType="end"/>
      </w:r>
      <w:r w:rsidR="00F66287">
        <w:rPr>
          <w:rFonts w:ascii="Times New Roman" w:hAnsi="Times New Roman" w:cs="Times New Roman"/>
          <w:sz w:val="24"/>
          <w:szCs w:val="24"/>
        </w:rPr>
        <w:t>:</w:t>
      </w:r>
      <w:r w:rsidR="007A569F" w:rsidRPr="00F572F1">
        <w:rPr>
          <w:rFonts w:ascii="Times New Roman" w:hAnsi="Times New Roman" w:cs="Times New Roman"/>
          <w:sz w:val="24"/>
          <w:szCs w:val="24"/>
        </w:rPr>
        <w:t xml:space="preserve"> Correlation matrix</w:t>
      </w:r>
    </w:p>
    <w:p w14:paraId="70934FA9" w14:textId="77777777" w:rsidR="00F572F1" w:rsidRDefault="00F572F1" w:rsidP="00967A72">
      <w:pPr>
        <w:jc w:val="both"/>
        <w:rPr>
          <w:rFonts w:ascii="Times New Roman" w:hAnsi="Times New Roman" w:cs="Times New Roman"/>
          <w:sz w:val="24"/>
          <w:szCs w:val="24"/>
        </w:rPr>
      </w:pPr>
    </w:p>
    <w:p w14:paraId="1B7E34FA" w14:textId="1E6DAD05" w:rsidR="006862EC" w:rsidRDefault="006862EC" w:rsidP="00967A72">
      <w:pPr>
        <w:jc w:val="both"/>
        <w:rPr>
          <w:rFonts w:ascii="Times New Roman" w:hAnsi="Times New Roman" w:cs="Times New Roman"/>
          <w:sz w:val="24"/>
          <w:szCs w:val="24"/>
        </w:rPr>
        <w:sectPr w:rsidR="006862EC" w:rsidSect="00F572F1">
          <w:type w:val="continuous"/>
          <w:pgSz w:w="11906" w:h="16838"/>
          <w:pgMar w:top="1440" w:right="1440" w:bottom="1440" w:left="1440" w:header="708" w:footer="708" w:gutter="0"/>
          <w:pgNumType w:start="1"/>
          <w:cols w:space="720"/>
          <w:docGrid w:linePitch="299"/>
        </w:sectPr>
      </w:pPr>
    </w:p>
    <w:p w14:paraId="622C941C" w14:textId="77777777" w:rsidR="00250CFA" w:rsidRPr="00BA6094" w:rsidRDefault="00250CFA" w:rsidP="00967A72">
      <w:pPr>
        <w:jc w:val="both"/>
        <w:rPr>
          <w:rFonts w:ascii="Times New Roman" w:hAnsi="Times New Roman" w:cs="Times New Roman"/>
          <w:sz w:val="24"/>
          <w:szCs w:val="24"/>
        </w:rPr>
      </w:pPr>
    </w:p>
    <w:p w14:paraId="573350E6" w14:textId="00F3119C" w:rsidR="00FD1836" w:rsidRDefault="00FD1836" w:rsidP="00967A72">
      <w:pPr>
        <w:jc w:val="both"/>
        <w:rPr>
          <w:rFonts w:ascii="Times New Roman" w:hAnsi="Times New Roman" w:cs="Times New Roman"/>
          <w:sz w:val="24"/>
          <w:szCs w:val="24"/>
        </w:rPr>
      </w:pPr>
      <w:r w:rsidRPr="00BA6094">
        <w:rPr>
          <w:rFonts w:ascii="Times New Roman" w:hAnsi="Times New Roman" w:cs="Times New Roman"/>
          <w:sz w:val="24"/>
          <w:szCs w:val="24"/>
        </w:rPr>
        <w:t>From fig</w:t>
      </w:r>
      <w:r w:rsidR="000C694C" w:rsidRPr="00BA6094">
        <w:rPr>
          <w:rFonts w:ascii="Times New Roman" w:hAnsi="Times New Roman" w:cs="Times New Roman"/>
          <w:sz w:val="24"/>
          <w:szCs w:val="24"/>
        </w:rPr>
        <w:t>ure</w:t>
      </w:r>
      <w:r w:rsidRPr="00BA6094">
        <w:rPr>
          <w:rFonts w:ascii="Times New Roman" w:hAnsi="Times New Roman" w:cs="Times New Roman"/>
          <w:sz w:val="24"/>
          <w:szCs w:val="24"/>
        </w:rPr>
        <w:t xml:space="preserve"> 3, we can see that GTEP, TET, TIT and CDP are highly correlated with each other. Having highly correlated features is not helpful as they can cause problems when modelling the data using learning algorithms.</w:t>
      </w:r>
      <w:r w:rsidR="00E54E36" w:rsidRPr="00BA6094">
        <w:rPr>
          <w:rFonts w:ascii="Times New Roman" w:hAnsi="Times New Roman" w:cs="Times New Roman"/>
          <w:sz w:val="24"/>
          <w:szCs w:val="24"/>
        </w:rPr>
        <w:t xml:space="preserve"> Thus, </w:t>
      </w:r>
      <w:r w:rsidR="0074455D" w:rsidRPr="00BA6094">
        <w:rPr>
          <w:rFonts w:ascii="Times New Roman" w:hAnsi="Times New Roman" w:cs="Times New Roman"/>
          <w:sz w:val="24"/>
          <w:szCs w:val="24"/>
        </w:rPr>
        <w:t xml:space="preserve">only those features </w:t>
      </w:r>
      <w:r w:rsidR="00DE296D">
        <w:rPr>
          <w:rFonts w:ascii="Times New Roman" w:hAnsi="Times New Roman" w:cs="Times New Roman"/>
          <w:sz w:val="24"/>
          <w:szCs w:val="24"/>
        </w:rPr>
        <w:t>should be</w:t>
      </w:r>
      <w:r w:rsidR="0074455D" w:rsidRPr="00BA6094">
        <w:rPr>
          <w:rFonts w:ascii="Times New Roman" w:hAnsi="Times New Roman" w:cs="Times New Roman"/>
          <w:sz w:val="24"/>
          <w:szCs w:val="24"/>
        </w:rPr>
        <w:t xml:space="preserve"> selected which are important for a particular learning algorithm to identify the patterns present </w:t>
      </w:r>
      <w:r w:rsidR="00F572F1">
        <w:rPr>
          <w:rFonts w:ascii="Times New Roman" w:hAnsi="Times New Roman" w:cs="Times New Roman"/>
          <w:sz w:val="24"/>
          <w:szCs w:val="24"/>
        </w:rPr>
        <w:br/>
      </w:r>
      <w:r w:rsidR="0074455D" w:rsidRPr="00BA6094">
        <w:rPr>
          <w:rFonts w:ascii="Times New Roman" w:hAnsi="Times New Roman" w:cs="Times New Roman"/>
          <w:sz w:val="24"/>
          <w:szCs w:val="24"/>
        </w:rPr>
        <w:t xml:space="preserve">in the data. This process </w:t>
      </w:r>
      <w:r w:rsidR="00DE296D">
        <w:rPr>
          <w:rFonts w:ascii="Times New Roman" w:hAnsi="Times New Roman" w:cs="Times New Roman"/>
          <w:sz w:val="24"/>
          <w:szCs w:val="24"/>
        </w:rPr>
        <w:t>of removing features which are detrimental for the performance of the learning algorithm is called</w:t>
      </w:r>
      <w:r w:rsidR="0074455D" w:rsidRPr="00BA6094">
        <w:rPr>
          <w:rFonts w:ascii="Times New Roman" w:hAnsi="Times New Roman" w:cs="Times New Roman"/>
          <w:sz w:val="24"/>
          <w:szCs w:val="24"/>
        </w:rPr>
        <w:t xml:space="preserve"> feature selection.</w:t>
      </w:r>
      <w:r w:rsidR="00DE296D">
        <w:rPr>
          <w:rFonts w:ascii="Times New Roman" w:hAnsi="Times New Roman" w:cs="Times New Roman"/>
          <w:sz w:val="24"/>
          <w:szCs w:val="24"/>
        </w:rPr>
        <w:t xml:space="preserve"> </w:t>
      </w:r>
    </w:p>
    <w:p w14:paraId="4EE21F29" w14:textId="68047773" w:rsidR="00F734B3" w:rsidRDefault="007A22F5" w:rsidP="006862EC">
      <w:pPr>
        <w:pStyle w:val="Heading1"/>
        <w:numPr>
          <w:ilvl w:val="1"/>
          <w:numId w:val="16"/>
        </w:numPr>
        <w:jc w:val="both"/>
        <w:rPr>
          <w:rFonts w:ascii="Times New Roman" w:hAnsi="Times New Roman" w:cs="Times New Roman"/>
          <w:sz w:val="24"/>
          <w:szCs w:val="24"/>
        </w:rPr>
      </w:pPr>
      <w:r w:rsidRPr="00921E45">
        <w:rPr>
          <w:rFonts w:ascii="Times New Roman" w:hAnsi="Times New Roman" w:cs="Times New Roman"/>
          <w:sz w:val="24"/>
          <w:szCs w:val="24"/>
        </w:rPr>
        <w:t>Data Preparation</w:t>
      </w:r>
      <w:r w:rsidR="00921E45" w:rsidRPr="00921E45">
        <w:rPr>
          <w:rFonts w:ascii="Times New Roman" w:hAnsi="Times New Roman" w:cs="Times New Roman"/>
          <w:sz w:val="24"/>
          <w:szCs w:val="24"/>
        </w:rPr>
        <w:t xml:space="preserve"> </w:t>
      </w:r>
    </w:p>
    <w:p w14:paraId="0455BB70" w14:textId="77777777" w:rsidR="006862EC" w:rsidRPr="006862EC" w:rsidRDefault="006862EC" w:rsidP="006862EC">
      <w:pPr>
        <w:pStyle w:val="ListParagraph"/>
        <w:ind w:left="360"/>
      </w:pPr>
    </w:p>
    <w:p w14:paraId="45BCE947" w14:textId="1EDD6398" w:rsidR="00F572F1" w:rsidRDefault="007A22F5" w:rsidP="00E3567B">
      <w:pPr>
        <w:jc w:val="both"/>
        <w:rPr>
          <w:rFonts w:ascii="Times New Roman" w:hAnsi="Times New Roman" w:cs="Times New Roman"/>
          <w:sz w:val="24"/>
          <w:szCs w:val="24"/>
        </w:rPr>
        <w:sectPr w:rsidR="00F572F1" w:rsidSect="00F572F1">
          <w:type w:val="continuous"/>
          <w:pgSz w:w="11906" w:h="16838"/>
          <w:pgMar w:top="1440" w:right="1440" w:bottom="1440" w:left="1440" w:header="708" w:footer="708" w:gutter="0"/>
          <w:pgNumType w:start="1"/>
          <w:cols w:num="2" w:space="720"/>
          <w:docGrid w:linePitch="299"/>
        </w:sectPr>
      </w:pPr>
      <w:r>
        <w:rPr>
          <w:rFonts w:ascii="Times New Roman" w:hAnsi="Times New Roman" w:cs="Times New Roman"/>
          <w:sz w:val="24"/>
          <w:szCs w:val="24"/>
        </w:rPr>
        <w:t xml:space="preserve">After exploring the data, </w:t>
      </w:r>
      <w:r w:rsidR="00E3567B">
        <w:rPr>
          <w:rFonts w:ascii="Times New Roman" w:hAnsi="Times New Roman" w:cs="Times New Roman"/>
          <w:sz w:val="24"/>
          <w:szCs w:val="24"/>
        </w:rPr>
        <w:t>outliers from the data were removed before</w:t>
      </w:r>
      <w:r w:rsidR="00795E6D" w:rsidRPr="00BA6094">
        <w:rPr>
          <w:rFonts w:ascii="Times New Roman" w:hAnsi="Times New Roman" w:cs="Times New Roman"/>
          <w:sz w:val="24"/>
          <w:szCs w:val="24"/>
        </w:rPr>
        <w:t xml:space="preserve"> splitting the dataset </w:t>
      </w:r>
      <w:r w:rsidR="00C704ED" w:rsidRPr="00BA6094">
        <w:rPr>
          <w:rFonts w:ascii="Times New Roman" w:hAnsi="Times New Roman" w:cs="Times New Roman"/>
          <w:sz w:val="24"/>
          <w:szCs w:val="24"/>
        </w:rPr>
        <w:t xml:space="preserve">into training, </w:t>
      </w:r>
      <w:r w:rsidR="000E6F7D" w:rsidRPr="00BA6094">
        <w:rPr>
          <w:rFonts w:ascii="Times New Roman" w:hAnsi="Times New Roman" w:cs="Times New Roman"/>
          <w:sz w:val="24"/>
          <w:szCs w:val="24"/>
        </w:rPr>
        <w:t>validation,</w:t>
      </w:r>
      <w:r w:rsidR="00C704ED" w:rsidRPr="00BA6094">
        <w:rPr>
          <w:rFonts w:ascii="Times New Roman" w:hAnsi="Times New Roman" w:cs="Times New Roman"/>
          <w:sz w:val="24"/>
          <w:szCs w:val="24"/>
        </w:rPr>
        <w:t xml:space="preserve"> and test</w:t>
      </w:r>
      <w:r w:rsidR="000E6F7D" w:rsidRPr="00BA6094">
        <w:rPr>
          <w:rFonts w:ascii="Times New Roman" w:hAnsi="Times New Roman" w:cs="Times New Roman"/>
          <w:sz w:val="24"/>
          <w:szCs w:val="24"/>
        </w:rPr>
        <w:t>ing</w:t>
      </w:r>
      <w:r w:rsidR="00C704ED" w:rsidRPr="00BA6094">
        <w:rPr>
          <w:rFonts w:ascii="Times New Roman" w:hAnsi="Times New Roman" w:cs="Times New Roman"/>
          <w:sz w:val="24"/>
          <w:szCs w:val="24"/>
        </w:rPr>
        <w:t xml:space="preserve"> datasets.</w:t>
      </w:r>
      <w:r w:rsidR="00BA7F62" w:rsidRPr="00BA6094">
        <w:rPr>
          <w:rFonts w:ascii="Times New Roman" w:hAnsi="Times New Roman" w:cs="Times New Roman"/>
          <w:sz w:val="24"/>
          <w:szCs w:val="24"/>
        </w:rPr>
        <w:t xml:space="preserve"> </w:t>
      </w:r>
      <w:r w:rsidR="00921E45">
        <w:rPr>
          <w:rFonts w:ascii="Times New Roman" w:hAnsi="Times New Roman" w:cs="Times New Roman"/>
          <w:sz w:val="24"/>
          <w:szCs w:val="24"/>
        </w:rPr>
        <w:t>Splitting the dataset is necessary because it ensures that the model does not overfit to the training data and generalizes well to new data.</w:t>
      </w:r>
      <w:r w:rsidR="006862EC">
        <w:rPr>
          <w:rFonts w:ascii="Times New Roman" w:hAnsi="Times New Roman" w:cs="Times New Roman"/>
          <w:sz w:val="24"/>
          <w:szCs w:val="24"/>
        </w:rPr>
        <w:t xml:space="preserve">  </w:t>
      </w:r>
      <w:r w:rsidR="009942E9" w:rsidRPr="00BA6094">
        <w:rPr>
          <w:rFonts w:ascii="Times New Roman" w:hAnsi="Times New Roman" w:cs="Times New Roman"/>
          <w:sz w:val="24"/>
          <w:szCs w:val="24"/>
        </w:rPr>
        <w:t xml:space="preserve">To visualize the outliers, we </w:t>
      </w:r>
      <w:r w:rsidR="00E3567B">
        <w:rPr>
          <w:rFonts w:ascii="Times New Roman" w:hAnsi="Times New Roman" w:cs="Times New Roman"/>
          <w:sz w:val="24"/>
          <w:szCs w:val="24"/>
        </w:rPr>
        <w:t>plotted all the features on boxplot</w:t>
      </w:r>
      <w:r w:rsidR="009942E9" w:rsidRPr="00BA6094">
        <w:rPr>
          <w:rFonts w:ascii="Times New Roman" w:hAnsi="Times New Roman" w:cs="Times New Roman"/>
          <w:sz w:val="24"/>
          <w:szCs w:val="24"/>
        </w:rPr>
        <w:t xml:space="preserve"> </w:t>
      </w:r>
      <w:r w:rsidR="00BA7F62" w:rsidRPr="00BA6094">
        <w:rPr>
          <w:rFonts w:ascii="Times New Roman" w:hAnsi="Times New Roman" w:cs="Times New Roman"/>
          <w:sz w:val="24"/>
          <w:szCs w:val="24"/>
        </w:rPr>
        <w:t>diagram (fig. 4)</w:t>
      </w:r>
      <w:r w:rsidR="00E3567B">
        <w:rPr>
          <w:rFonts w:ascii="Times New Roman" w:hAnsi="Times New Roman" w:cs="Times New Roman"/>
          <w:sz w:val="24"/>
          <w:szCs w:val="24"/>
        </w:rPr>
        <w:t>.</w:t>
      </w:r>
      <w:r w:rsidR="009942E9" w:rsidRPr="00BA6094">
        <w:rPr>
          <w:rFonts w:ascii="Times New Roman" w:hAnsi="Times New Roman" w:cs="Times New Roman"/>
          <w:sz w:val="24"/>
          <w:szCs w:val="24"/>
        </w:rPr>
        <w:t xml:space="preserve"> </w:t>
      </w:r>
      <w:r w:rsidR="00E3567B">
        <w:rPr>
          <w:rFonts w:ascii="Times New Roman" w:hAnsi="Times New Roman" w:cs="Times New Roman"/>
          <w:sz w:val="24"/>
          <w:szCs w:val="24"/>
        </w:rPr>
        <w:t xml:space="preserve"> </w:t>
      </w:r>
      <w:r w:rsidR="00F734B3">
        <w:rPr>
          <w:rFonts w:ascii="Times New Roman" w:hAnsi="Times New Roman" w:cs="Times New Roman"/>
          <w:sz w:val="24"/>
          <w:szCs w:val="24"/>
        </w:rPr>
        <w:t xml:space="preserve"> </w:t>
      </w:r>
      <w:r w:rsidR="00921E45">
        <w:rPr>
          <w:rFonts w:ascii="Times New Roman" w:hAnsi="Times New Roman" w:cs="Times New Roman"/>
          <w:sz w:val="24"/>
          <w:szCs w:val="24"/>
        </w:rPr>
        <w:t xml:space="preserve"> </w:t>
      </w:r>
    </w:p>
    <w:p w14:paraId="1DE27A84" w14:textId="1954F869" w:rsidR="00F572F1" w:rsidRDefault="002E1B95" w:rsidP="00967A72">
      <w:pPr>
        <w:keepNext/>
        <w:jc w:val="both"/>
        <w:rPr>
          <w:rFonts w:ascii="Times New Roman" w:hAnsi="Times New Roman" w:cs="Times New Roman"/>
          <w:sz w:val="24"/>
          <w:szCs w:val="24"/>
        </w:rPr>
      </w:pPr>
      <w:r w:rsidRPr="00BA6094">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6260EE1" wp14:editId="6BCAA657">
            <wp:simplePos x="0" y="0"/>
            <wp:positionH relativeFrom="margin">
              <wp:align>center</wp:align>
            </wp:positionH>
            <wp:positionV relativeFrom="paragraph">
              <wp:posOffset>462</wp:posOffset>
            </wp:positionV>
            <wp:extent cx="4000500" cy="758063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000500" cy="7580630"/>
                    </a:xfrm>
                    <a:prstGeom prst="rect">
                      <a:avLst/>
                    </a:prstGeom>
                  </pic:spPr>
                </pic:pic>
              </a:graphicData>
            </a:graphic>
            <wp14:sizeRelH relativeFrom="margin">
              <wp14:pctWidth>0</wp14:pctWidth>
            </wp14:sizeRelH>
            <wp14:sizeRelV relativeFrom="margin">
              <wp14:pctHeight>0</wp14:pctHeight>
            </wp14:sizeRelV>
          </wp:anchor>
        </w:drawing>
      </w:r>
    </w:p>
    <w:p w14:paraId="321B3108" w14:textId="77777777" w:rsidR="00F572F1" w:rsidRDefault="009942E9" w:rsidP="006862EC">
      <w:pPr>
        <w:keepNext/>
        <w:jc w:val="both"/>
        <w:rPr>
          <w:rFonts w:ascii="Times New Roman" w:hAnsi="Times New Roman" w:cs="Times New Roman"/>
          <w:sz w:val="24"/>
          <w:szCs w:val="24"/>
        </w:rPr>
      </w:pPr>
      <w:r w:rsidRPr="00BA6094">
        <w:rPr>
          <w:rFonts w:ascii="Times New Roman" w:hAnsi="Times New Roman" w:cs="Times New Roman"/>
          <w:sz w:val="24"/>
          <w:szCs w:val="24"/>
        </w:rPr>
        <w:t xml:space="preserve">Figure </w:t>
      </w:r>
      <w:r w:rsidRPr="00BA6094">
        <w:rPr>
          <w:rFonts w:ascii="Times New Roman" w:hAnsi="Times New Roman" w:cs="Times New Roman"/>
          <w:sz w:val="24"/>
          <w:szCs w:val="24"/>
        </w:rPr>
        <w:fldChar w:fldCharType="begin"/>
      </w:r>
      <w:r w:rsidRPr="00BA6094">
        <w:rPr>
          <w:rFonts w:ascii="Times New Roman" w:hAnsi="Times New Roman" w:cs="Times New Roman"/>
          <w:sz w:val="24"/>
          <w:szCs w:val="24"/>
        </w:rPr>
        <w:instrText xml:space="preserve"> SEQ Figure \* ARABIC </w:instrText>
      </w:r>
      <w:r w:rsidRPr="00BA6094">
        <w:rPr>
          <w:rFonts w:ascii="Times New Roman" w:hAnsi="Times New Roman" w:cs="Times New Roman"/>
          <w:sz w:val="24"/>
          <w:szCs w:val="24"/>
        </w:rPr>
        <w:fldChar w:fldCharType="separate"/>
      </w:r>
      <w:r w:rsidR="00DF2445" w:rsidRPr="00BA6094">
        <w:rPr>
          <w:rFonts w:ascii="Times New Roman" w:hAnsi="Times New Roman" w:cs="Times New Roman"/>
          <w:noProof/>
          <w:sz w:val="24"/>
          <w:szCs w:val="24"/>
        </w:rPr>
        <w:t>4</w:t>
      </w:r>
      <w:r w:rsidRPr="00BA6094">
        <w:rPr>
          <w:rFonts w:ascii="Times New Roman" w:hAnsi="Times New Roman" w:cs="Times New Roman"/>
          <w:sz w:val="24"/>
          <w:szCs w:val="24"/>
        </w:rPr>
        <w:fldChar w:fldCharType="end"/>
      </w:r>
      <w:r w:rsidR="00F66287">
        <w:rPr>
          <w:rFonts w:ascii="Times New Roman" w:hAnsi="Times New Roman" w:cs="Times New Roman"/>
          <w:sz w:val="24"/>
          <w:szCs w:val="24"/>
        </w:rPr>
        <w:t>:</w:t>
      </w:r>
      <w:r w:rsidR="008B7B3E" w:rsidRPr="00BA6094">
        <w:rPr>
          <w:rFonts w:ascii="Times New Roman" w:hAnsi="Times New Roman" w:cs="Times New Roman"/>
          <w:sz w:val="24"/>
          <w:szCs w:val="24"/>
        </w:rPr>
        <w:t xml:space="preserve"> </w:t>
      </w:r>
      <w:r w:rsidR="007A569F" w:rsidRPr="00BA6094">
        <w:rPr>
          <w:rFonts w:ascii="Times New Roman" w:hAnsi="Times New Roman" w:cs="Times New Roman"/>
          <w:sz w:val="24"/>
          <w:szCs w:val="24"/>
        </w:rPr>
        <w:t xml:space="preserve">Boxplot distribution of features. </w:t>
      </w:r>
      <w:r w:rsidR="008B7B3E" w:rsidRPr="00BA6094">
        <w:rPr>
          <w:rFonts w:ascii="Times New Roman" w:hAnsi="Times New Roman" w:cs="Times New Roman"/>
          <w:sz w:val="24"/>
          <w:szCs w:val="24"/>
        </w:rPr>
        <w:t>The red</w:t>
      </w:r>
      <w:r w:rsidR="00D5017F">
        <w:rPr>
          <w:rFonts w:ascii="Times New Roman" w:hAnsi="Times New Roman" w:cs="Times New Roman"/>
          <w:sz w:val="24"/>
          <w:szCs w:val="24"/>
        </w:rPr>
        <w:t>-coloured</w:t>
      </w:r>
      <w:r w:rsidR="008B7B3E" w:rsidRPr="00BA6094">
        <w:rPr>
          <w:rFonts w:ascii="Times New Roman" w:hAnsi="Times New Roman" w:cs="Times New Roman"/>
          <w:sz w:val="24"/>
          <w:szCs w:val="24"/>
        </w:rPr>
        <w:t xml:space="preserve"> dashed lines represent 0.5 and 99.5 percentile values</w:t>
      </w:r>
    </w:p>
    <w:p w14:paraId="7ECA5388" w14:textId="77777777" w:rsidR="00AE541D" w:rsidRDefault="00AE541D" w:rsidP="006862EC">
      <w:pPr>
        <w:keepNext/>
        <w:jc w:val="both"/>
        <w:rPr>
          <w:rFonts w:ascii="Times New Roman" w:hAnsi="Times New Roman" w:cs="Times New Roman"/>
          <w:sz w:val="24"/>
          <w:szCs w:val="24"/>
        </w:rPr>
      </w:pPr>
    </w:p>
    <w:p w14:paraId="605FEF4A" w14:textId="5834DB35" w:rsidR="00AE541D" w:rsidRDefault="00AE541D" w:rsidP="006862EC">
      <w:pPr>
        <w:keepNext/>
        <w:jc w:val="both"/>
        <w:rPr>
          <w:rFonts w:ascii="Times New Roman" w:hAnsi="Times New Roman" w:cs="Times New Roman"/>
          <w:sz w:val="24"/>
          <w:szCs w:val="24"/>
        </w:rPr>
        <w:sectPr w:rsidR="00AE541D" w:rsidSect="00F572F1">
          <w:type w:val="continuous"/>
          <w:pgSz w:w="11906" w:h="16838"/>
          <w:pgMar w:top="1440" w:right="1440" w:bottom="1440" w:left="1440" w:header="708" w:footer="708" w:gutter="0"/>
          <w:pgNumType w:start="1"/>
          <w:cols w:space="720"/>
          <w:docGrid w:linePitch="299"/>
        </w:sectPr>
      </w:pPr>
    </w:p>
    <w:p w14:paraId="4DD529C9" w14:textId="6FA721EB" w:rsidR="00921E45" w:rsidRDefault="006862EC" w:rsidP="006862EC">
      <w:pPr>
        <w:pStyle w:val="Heading1"/>
        <w:jc w:val="both"/>
        <w:rPr>
          <w:rFonts w:ascii="Times New Roman" w:hAnsi="Times New Roman" w:cs="Times New Roman"/>
          <w:sz w:val="24"/>
          <w:szCs w:val="24"/>
        </w:rPr>
      </w:pPr>
      <w:r>
        <w:rPr>
          <w:rFonts w:ascii="Times New Roman" w:hAnsi="Times New Roman" w:cs="Times New Roman"/>
          <w:sz w:val="24"/>
          <w:szCs w:val="24"/>
        </w:rPr>
        <w:lastRenderedPageBreak/>
        <w:t xml:space="preserve">4.3 </w:t>
      </w:r>
      <w:r w:rsidR="00921E45" w:rsidRPr="00F734B3">
        <w:rPr>
          <w:rFonts w:ascii="Times New Roman" w:hAnsi="Times New Roman" w:cs="Times New Roman"/>
          <w:sz w:val="24"/>
          <w:szCs w:val="24"/>
        </w:rPr>
        <w:t>Modelling</w:t>
      </w:r>
      <w:r w:rsidR="00921E45">
        <w:rPr>
          <w:rFonts w:ascii="Times New Roman" w:hAnsi="Times New Roman" w:cs="Times New Roman"/>
          <w:sz w:val="24"/>
          <w:szCs w:val="24"/>
        </w:rPr>
        <w:t xml:space="preserve"> and Performance Evaluation</w:t>
      </w:r>
    </w:p>
    <w:p w14:paraId="5C9EA963" w14:textId="77777777" w:rsidR="00921E45" w:rsidRDefault="00921E45" w:rsidP="00967A72">
      <w:pPr>
        <w:jc w:val="both"/>
        <w:rPr>
          <w:rFonts w:ascii="Times New Roman" w:hAnsi="Times New Roman" w:cs="Times New Roman"/>
          <w:sz w:val="24"/>
          <w:szCs w:val="24"/>
        </w:rPr>
      </w:pPr>
    </w:p>
    <w:p w14:paraId="0DBCB415" w14:textId="086D7414" w:rsidR="00F734B3" w:rsidRDefault="009942E9" w:rsidP="00967A72">
      <w:pPr>
        <w:jc w:val="both"/>
        <w:rPr>
          <w:rFonts w:ascii="Times New Roman" w:hAnsi="Times New Roman" w:cs="Times New Roman"/>
          <w:sz w:val="24"/>
          <w:szCs w:val="24"/>
        </w:rPr>
      </w:pPr>
      <w:r w:rsidRPr="00BA6094">
        <w:rPr>
          <w:rFonts w:ascii="Times New Roman" w:hAnsi="Times New Roman" w:cs="Times New Roman"/>
          <w:sz w:val="24"/>
          <w:szCs w:val="24"/>
        </w:rPr>
        <w:t>After removing outliers, m</w:t>
      </w:r>
      <w:r w:rsidR="00C704ED" w:rsidRPr="00BA6094">
        <w:rPr>
          <w:rFonts w:ascii="Times New Roman" w:hAnsi="Times New Roman" w:cs="Times New Roman"/>
          <w:sz w:val="24"/>
          <w:szCs w:val="24"/>
        </w:rPr>
        <w:t xml:space="preserve">achine learning algorithms like linear models, Support Vector Machines, Decision Trees, </w:t>
      </w:r>
      <w:proofErr w:type="spellStart"/>
      <w:r w:rsidR="00C704ED" w:rsidRPr="00BA6094">
        <w:rPr>
          <w:rFonts w:ascii="Times New Roman" w:hAnsi="Times New Roman" w:cs="Times New Roman"/>
          <w:sz w:val="24"/>
          <w:szCs w:val="24"/>
        </w:rPr>
        <w:t>MultiLayer</w:t>
      </w:r>
      <w:proofErr w:type="spellEnd"/>
      <w:r w:rsidR="00C704ED" w:rsidRPr="00BA6094">
        <w:rPr>
          <w:rFonts w:ascii="Times New Roman" w:hAnsi="Times New Roman" w:cs="Times New Roman"/>
          <w:sz w:val="24"/>
          <w:szCs w:val="24"/>
        </w:rPr>
        <w:t xml:space="preserve"> </w:t>
      </w:r>
      <w:proofErr w:type="spellStart"/>
      <w:r w:rsidR="00C704ED" w:rsidRPr="00BA6094">
        <w:rPr>
          <w:rFonts w:ascii="Times New Roman" w:hAnsi="Times New Roman" w:cs="Times New Roman"/>
          <w:sz w:val="24"/>
          <w:szCs w:val="24"/>
        </w:rPr>
        <w:t>Perceptrons</w:t>
      </w:r>
      <w:proofErr w:type="spellEnd"/>
      <w:r w:rsidR="00C704ED" w:rsidRPr="00BA6094">
        <w:rPr>
          <w:rFonts w:ascii="Times New Roman" w:hAnsi="Times New Roman" w:cs="Times New Roman"/>
          <w:sz w:val="24"/>
          <w:szCs w:val="24"/>
        </w:rPr>
        <w:t xml:space="preserve">, and K-nearest </w:t>
      </w:r>
      <w:proofErr w:type="spellStart"/>
      <w:r w:rsidR="00C704ED" w:rsidRPr="00BA6094">
        <w:rPr>
          <w:rFonts w:ascii="Times New Roman" w:hAnsi="Times New Roman" w:cs="Times New Roman"/>
          <w:sz w:val="24"/>
          <w:szCs w:val="24"/>
        </w:rPr>
        <w:t>neighbors</w:t>
      </w:r>
      <w:proofErr w:type="spellEnd"/>
      <w:r w:rsidR="00C704ED" w:rsidRPr="00BA6094">
        <w:rPr>
          <w:rFonts w:ascii="Times New Roman" w:hAnsi="Times New Roman" w:cs="Times New Roman"/>
          <w:sz w:val="24"/>
          <w:szCs w:val="24"/>
        </w:rPr>
        <w:t xml:space="preserve"> were trained on the training data</w:t>
      </w:r>
      <w:r w:rsidR="00795E6D" w:rsidRPr="00BA6094">
        <w:rPr>
          <w:rFonts w:ascii="Times New Roman" w:hAnsi="Times New Roman" w:cs="Times New Roman"/>
          <w:sz w:val="24"/>
          <w:szCs w:val="24"/>
        </w:rPr>
        <w:t>set</w:t>
      </w:r>
      <w:r w:rsidR="00C704ED" w:rsidRPr="00BA6094">
        <w:rPr>
          <w:rFonts w:ascii="Times New Roman" w:hAnsi="Times New Roman" w:cs="Times New Roman"/>
          <w:sz w:val="24"/>
          <w:szCs w:val="24"/>
        </w:rPr>
        <w:t xml:space="preserve"> and their performance was evaluated on the training data</w:t>
      </w:r>
      <w:r w:rsidR="00795E6D" w:rsidRPr="00BA6094">
        <w:rPr>
          <w:rFonts w:ascii="Times New Roman" w:hAnsi="Times New Roman" w:cs="Times New Roman"/>
          <w:sz w:val="24"/>
          <w:szCs w:val="24"/>
        </w:rPr>
        <w:t>set</w:t>
      </w:r>
      <w:r w:rsidR="00C704ED" w:rsidRPr="00BA6094">
        <w:rPr>
          <w:rFonts w:ascii="Times New Roman" w:hAnsi="Times New Roman" w:cs="Times New Roman"/>
          <w:sz w:val="24"/>
          <w:szCs w:val="24"/>
        </w:rPr>
        <w:t xml:space="preserve"> itself using cross validation method. </w:t>
      </w:r>
      <w:r w:rsidR="00F734B3">
        <w:rPr>
          <w:rFonts w:ascii="Times New Roman" w:hAnsi="Times New Roman" w:cs="Times New Roman"/>
          <w:sz w:val="24"/>
          <w:szCs w:val="24"/>
        </w:rPr>
        <w:t>The performance measure used in this project is mean absolute error (MAE), which gives the statistical average of the absolute difference of all the predicted values and the actual values. F</w:t>
      </w:r>
      <w:r w:rsidR="0074455D" w:rsidRPr="00BA6094">
        <w:rPr>
          <w:rFonts w:ascii="Times New Roman" w:hAnsi="Times New Roman" w:cs="Times New Roman"/>
          <w:sz w:val="24"/>
          <w:szCs w:val="24"/>
        </w:rPr>
        <w:t>eature selection</w:t>
      </w:r>
      <w:r w:rsidR="00795E6D" w:rsidRPr="00BA6094">
        <w:rPr>
          <w:rFonts w:ascii="Times New Roman" w:hAnsi="Times New Roman" w:cs="Times New Roman"/>
          <w:sz w:val="24"/>
          <w:szCs w:val="24"/>
        </w:rPr>
        <w:t xml:space="preserve"> and hyperparameter tuning were </w:t>
      </w:r>
      <w:r w:rsidR="00F734B3">
        <w:rPr>
          <w:rFonts w:ascii="Times New Roman" w:hAnsi="Times New Roman" w:cs="Times New Roman"/>
          <w:sz w:val="24"/>
          <w:szCs w:val="24"/>
        </w:rPr>
        <w:t xml:space="preserve">then </w:t>
      </w:r>
      <w:r w:rsidR="00795E6D" w:rsidRPr="00BA6094">
        <w:rPr>
          <w:rFonts w:ascii="Times New Roman" w:hAnsi="Times New Roman" w:cs="Times New Roman"/>
          <w:sz w:val="24"/>
          <w:szCs w:val="24"/>
        </w:rPr>
        <w:t xml:space="preserve">applied on </w:t>
      </w:r>
      <w:r w:rsidR="00D800F9">
        <w:rPr>
          <w:rFonts w:ascii="Times New Roman" w:hAnsi="Times New Roman" w:cs="Times New Roman"/>
          <w:sz w:val="24"/>
          <w:szCs w:val="24"/>
        </w:rPr>
        <w:t>all the</w:t>
      </w:r>
      <w:r w:rsidR="00795E6D" w:rsidRPr="00BA6094">
        <w:rPr>
          <w:rFonts w:ascii="Times New Roman" w:hAnsi="Times New Roman" w:cs="Times New Roman"/>
          <w:sz w:val="24"/>
          <w:szCs w:val="24"/>
        </w:rPr>
        <w:t xml:space="preserve"> </w:t>
      </w:r>
      <w:r w:rsidR="00F734B3">
        <w:rPr>
          <w:rFonts w:ascii="Times New Roman" w:hAnsi="Times New Roman" w:cs="Times New Roman"/>
          <w:sz w:val="24"/>
          <w:szCs w:val="24"/>
        </w:rPr>
        <w:t>promising</w:t>
      </w:r>
      <w:r w:rsidR="00795E6D" w:rsidRPr="00BA6094">
        <w:rPr>
          <w:rFonts w:ascii="Times New Roman" w:hAnsi="Times New Roman" w:cs="Times New Roman"/>
          <w:sz w:val="24"/>
          <w:szCs w:val="24"/>
        </w:rPr>
        <w:t xml:space="preserve"> models</w:t>
      </w:r>
      <w:r w:rsidR="00F734B3">
        <w:rPr>
          <w:rFonts w:ascii="Times New Roman" w:hAnsi="Times New Roman" w:cs="Times New Roman"/>
          <w:sz w:val="24"/>
          <w:szCs w:val="24"/>
        </w:rPr>
        <w:t xml:space="preserve"> from the previous step (feature selection is the </w:t>
      </w:r>
      <w:r w:rsidR="00F734B3">
        <w:rPr>
          <w:rFonts w:ascii="Times New Roman" w:hAnsi="Times New Roman" w:cs="Times New Roman"/>
          <w:sz w:val="24"/>
          <w:szCs w:val="24"/>
        </w:rPr>
        <w:t>process of selecting only relevant features to create the machine learning model; hyperparameter tuning refers to the process of finding optimal parameters for the learning algorithm through trial and error).</w:t>
      </w:r>
    </w:p>
    <w:p w14:paraId="03D8D58D" w14:textId="5518C364" w:rsidR="00F734B3" w:rsidRDefault="00C704ED" w:rsidP="00967A72">
      <w:pPr>
        <w:jc w:val="both"/>
        <w:rPr>
          <w:rFonts w:ascii="Times New Roman" w:hAnsi="Times New Roman" w:cs="Times New Roman"/>
          <w:sz w:val="24"/>
          <w:szCs w:val="24"/>
        </w:rPr>
      </w:pPr>
      <w:r w:rsidRPr="00BA6094">
        <w:rPr>
          <w:rFonts w:ascii="Times New Roman" w:hAnsi="Times New Roman" w:cs="Times New Roman"/>
          <w:sz w:val="24"/>
          <w:szCs w:val="24"/>
        </w:rPr>
        <w:t xml:space="preserve">Subsequently, Voting, Bagging, </w:t>
      </w:r>
      <w:proofErr w:type="gramStart"/>
      <w:r w:rsidRPr="00BA6094">
        <w:rPr>
          <w:rFonts w:ascii="Times New Roman" w:hAnsi="Times New Roman" w:cs="Times New Roman"/>
          <w:sz w:val="24"/>
          <w:szCs w:val="24"/>
        </w:rPr>
        <w:t>Boosting</w:t>
      </w:r>
      <w:proofErr w:type="gramEnd"/>
      <w:r w:rsidRPr="00BA6094">
        <w:rPr>
          <w:rFonts w:ascii="Times New Roman" w:hAnsi="Times New Roman" w:cs="Times New Roman"/>
          <w:sz w:val="24"/>
          <w:szCs w:val="24"/>
        </w:rPr>
        <w:t xml:space="preserve"> </w:t>
      </w:r>
      <w:r w:rsidR="0074455D" w:rsidRPr="00BA6094">
        <w:rPr>
          <w:rFonts w:ascii="Times New Roman" w:hAnsi="Times New Roman" w:cs="Times New Roman"/>
          <w:sz w:val="24"/>
          <w:szCs w:val="24"/>
        </w:rPr>
        <w:t xml:space="preserve">(Adaptive and Gradient Boosting) </w:t>
      </w:r>
      <w:r w:rsidRPr="00BA6094">
        <w:rPr>
          <w:rFonts w:ascii="Times New Roman" w:hAnsi="Times New Roman" w:cs="Times New Roman"/>
          <w:sz w:val="24"/>
          <w:szCs w:val="24"/>
        </w:rPr>
        <w:t xml:space="preserve">and Stacking techniques were implemented to further boost </w:t>
      </w:r>
      <w:r w:rsidR="00D800F9">
        <w:rPr>
          <w:rFonts w:ascii="Times New Roman" w:hAnsi="Times New Roman" w:cs="Times New Roman"/>
          <w:sz w:val="24"/>
          <w:szCs w:val="24"/>
        </w:rPr>
        <w:t xml:space="preserve">the </w:t>
      </w:r>
      <w:r w:rsidR="00795E6D" w:rsidRPr="00BA6094">
        <w:rPr>
          <w:rFonts w:ascii="Times New Roman" w:hAnsi="Times New Roman" w:cs="Times New Roman"/>
          <w:sz w:val="24"/>
          <w:szCs w:val="24"/>
        </w:rPr>
        <w:t>performance</w:t>
      </w:r>
      <w:r w:rsidR="00D800F9">
        <w:rPr>
          <w:rFonts w:ascii="Times New Roman" w:hAnsi="Times New Roman" w:cs="Times New Roman"/>
          <w:sz w:val="24"/>
          <w:szCs w:val="24"/>
        </w:rPr>
        <w:t xml:space="preserve"> of the machine learning models.</w:t>
      </w:r>
    </w:p>
    <w:p w14:paraId="7612A82A" w14:textId="0AF05891" w:rsidR="00EA6169" w:rsidRDefault="00C704ED" w:rsidP="00967A72">
      <w:pPr>
        <w:jc w:val="both"/>
        <w:rPr>
          <w:rFonts w:ascii="Times New Roman" w:hAnsi="Times New Roman" w:cs="Times New Roman"/>
          <w:sz w:val="24"/>
          <w:szCs w:val="24"/>
        </w:rPr>
        <w:sectPr w:rsidR="00EA6169" w:rsidSect="00F572F1">
          <w:type w:val="continuous"/>
          <w:pgSz w:w="11906" w:h="16838"/>
          <w:pgMar w:top="1440" w:right="1440" w:bottom="1440" w:left="1440" w:header="708" w:footer="708" w:gutter="0"/>
          <w:pgNumType w:start="1"/>
          <w:cols w:num="2" w:space="720"/>
          <w:docGrid w:linePitch="299"/>
        </w:sectPr>
      </w:pPr>
      <w:r w:rsidRPr="00BA6094">
        <w:rPr>
          <w:rFonts w:ascii="Times New Roman" w:hAnsi="Times New Roman" w:cs="Times New Roman"/>
          <w:sz w:val="24"/>
          <w:szCs w:val="24"/>
        </w:rPr>
        <w:t xml:space="preserve">The performance of all the </w:t>
      </w:r>
      <w:r w:rsidR="00D800F9">
        <w:rPr>
          <w:rFonts w:ascii="Times New Roman" w:hAnsi="Times New Roman" w:cs="Times New Roman"/>
          <w:sz w:val="24"/>
          <w:szCs w:val="24"/>
        </w:rPr>
        <w:t>ML models</w:t>
      </w:r>
      <w:r w:rsidRPr="00BA6094">
        <w:rPr>
          <w:rFonts w:ascii="Times New Roman" w:hAnsi="Times New Roman" w:cs="Times New Roman"/>
          <w:sz w:val="24"/>
          <w:szCs w:val="24"/>
        </w:rPr>
        <w:t xml:space="preserve"> were </w:t>
      </w:r>
      <w:r w:rsidR="00795E6D" w:rsidRPr="00BA6094">
        <w:rPr>
          <w:rFonts w:ascii="Times New Roman" w:hAnsi="Times New Roman" w:cs="Times New Roman"/>
          <w:sz w:val="24"/>
          <w:szCs w:val="24"/>
        </w:rPr>
        <w:t xml:space="preserve">then </w:t>
      </w:r>
      <w:r w:rsidRPr="00BA6094">
        <w:rPr>
          <w:rFonts w:ascii="Times New Roman" w:hAnsi="Times New Roman" w:cs="Times New Roman"/>
          <w:sz w:val="24"/>
          <w:szCs w:val="24"/>
        </w:rPr>
        <w:t>evaluated on the validation set</w:t>
      </w:r>
      <w:r w:rsidR="00E3567B">
        <w:rPr>
          <w:rFonts w:ascii="Times New Roman" w:hAnsi="Times New Roman" w:cs="Times New Roman"/>
          <w:sz w:val="24"/>
          <w:szCs w:val="24"/>
        </w:rPr>
        <w:t xml:space="preserve">. The performance </w:t>
      </w:r>
      <w:r w:rsidR="000160FB">
        <w:rPr>
          <w:rFonts w:ascii="Times New Roman" w:hAnsi="Times New Roman" w:cs="Times New Roman"/>
          <w:sz w:val="24"/>
          <w:szCs w:val="24"/>
        </w:rPr>
        <w:t xml:space="preserve">of the top </w:t>
      </w:r>
      <w:r w:rsidR="008D1026">
        <w:rPr>
          <w:rFonts w:ascii="Times New Roman" w:hAnsi="Times New Roman" w:cs="Times New Roman"/>
          <w:sz w:val="24"/>
          <w:szCs w:val="24"/>
        </w:rPr>
        <w:t xml:space="preserve">4 </w:t>
      </w:r>
      <w:r w:rsidR="000160FB">
        <w:rPr>
          <w:rFonts w:ascii="Times New Roman" w:hAnsi="Times New Roman" w:cs="Times New Roman"/>
          <w:sz w:val="24"/>
          <w:szCs w:val="24"/>
        </w:rPr>
        <w:t>performing</w:t>
      </w:r>
      <w:r w:rsidR="00E3567B">
        <w:rPr>
          <w:rFonts w:ascii="Times New Roman" w:hAnsi="Times New Roman" w:cs="Times New Roman"/>
          <w:sz w:val="24"/>
          <w:szCs w:val="24"/>
        </w:rPr>
        <w:t xml:space="preserve"> models on the validation set </w:t>
      </w:r>
      <w:r w:rsidR="000160FB">
        <w:rPr>
          <w:rFonts w:ascii="Times New Roman" w:hAnsi="Times New Roman" w:cs="Times New Roman"/>
          <w:sz w:val="24"/>
          <w:szCs w:val="24"/>
        </w:rPr>
        <w:t xml:space="preserve">for both CO and NOX predictions </w:t>
      </w:r>
      <w:r w:rsidR="00E3567B">
        <w:rPr>
          <w:rFonts w:ascii="Times New Roman" w:hAnsi="Times New Roman" w:cs="Times New Roman"/>
          <w:sz w:val="24"/>
          <w:szCs w:val="24"/>
        </w:rPr>
        <w:t xml:space="preserve">are given in </w:t>
      </w:r>
      <w:r w:rsidR="00450205">
        <w:rPr>
          <w:rFonts w:ascii="Times New Roman" w:hAnsi="Times New Roman" w:cs="Times New Roman"/>
          <w:sz w:val="24"/>
          <w:szCs w:val="24"/>
        </w:rPr>
        <w:t>table 1 and 2:</w:t>
      </w:r>
    </w:p>
    <w:p w14:paraId="75F2B819" w14:textId="7B8D91E3" w:rsidR="00D800F9" w:rsidRDefault="00D800F9" w:rsidP="00967A72">
      <w:pPr>
        <w:jc w:val="both"/>
        <w:rPr>
          <w:rFonts w:ascii="Times New Roman" w:hAnsi="Times New Roman" w:cs="Times New Roman"/>
          <w:sz w:val="24"/>
          <w:szCs w:val="24"/>
        </w:rPr>
      </w:pPr>
    </w:p>
    <w:p w14:paraId="0E35D200" w14:textId="0BB961BA" w:rsidR="008D1026" w:rsidRDefault="00092079" w:rsidP="00092079">
      <w:pPr>
        <w:jc w:val="both"/>
        <w:rPr>
          <w:rFonts w:eastAsia="Times New Roman"/>
          <w:b/>
          <w:bCs/>
          <w:color w:val="000000"/>
        </w:rPr>
      </w:pPr>
      <w:r>
        <w:rPr>
          <w:rFonts w:ascii="Times New Roman" w:hAnsi="Times New Roman" w:cs="Times New Roman"/>
          <w:sz w:val="24"/>
          <w:szCs w:val="24"/>
        </w:rPr>
        <w:t xml:space="preserve">Table 1: Mean Absolute Error scores for CO prediction on the validation set for top 4 models </w:t>
      </w:r>
    </w:p>
    <w:p w14:paraId="773609A5" w14:textId="1681D785" w:rsidR="008D1026" w:rsidRDefault="008D1026" w:rsidP="008D1026">
      <w:pPr>
        <w:spacing w:after="0" w:line="240" w:lineRule="auto"/>
        <w:jc w:val="center"/>
        <w:rPr>
          <w:rFonts w:eastAsia="Times New Roman"/>
          <w:b/>
          <w:bCs/>
          <w:color w:val="000000"/>
        </w:rPr>
        <w:sectPr w:rsidR="008D1026" w:rsidSect="00EA6169">
          <w:type w:val="continuous"/>
          <w:pgSz w:w="11906" w:h="16838"/>
          <w:pgMar w:top="1440" w:right="1440" w:bottom="1440" w:left="1440" w:header="708" w:footer="708" w:gutter="0"/>
          <w:pgNumType w:start="1"/>
          <w:cols w:space="720"/>
          <w:docGrid w:linePitch="299"/>
        </w:sectPr>
      </w:pPr>
    </w:p>
    <w:tbl>
      <w:tblPr>
        <w:tblStyle w:val="GridTable4-Accent5"/>
        <w:tblW w:w="9652" w:type="dxa"/>
        <w:tblLook w:val="04A0" w:firstRow="1" w:lastRow="0" w:firstColumn="1" w:lastColumn="0" w:noHBand="0" w:noVBand="1"/>
      </w:tblPr>
      <w:tblGrid>
        <w:gridCol w:w="7983"/>
        <w:gridCol w:w="1669"/>
      </w:tblGrid>
      <w:tr w:rsidR="008D1026" w:rsidRPr="008D1026" w14:paraId="2C544D84" w14:textId="77777777" w:rsidTr="00540709">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652" w:type="dxa"/>
            <w:gridSpan w:val="2"/>
            <w:hideMark/>
          </w:tcPr>
          <w:p w14:paraId="0C8D85D7" w14:textId="77777777" w:rsidR="008D1026" w:rsidRPr="008D1026" w:rsidRDefault="008D1026" w:rsidP="008D1026">
            <w:pPr>
              <w:jc w:val="center"/>
              <w:rPr>
                <w:rFonts w:eastAsia="Times New Roman"/>
                <w:color w:val="000000"/>
              </w:rPr>
            </w:pPr>
            <w:r w:rsidRPr="008D1026">
              <w:rPr>
                <w:rFonts w:eastAsia="Times New Roman"/>
                <w:color w:val="000000"/>
                <w:sz w:val="24"/>
                <w:szCs w:val="24"/>
              </w:rPr>
              <w:t>MAE (Mean Absolute Error) for CO prediction</w:t>
            </w:r>
          </w:p>
        </w:tc>
      </w:tr>
      <w:tr w:rsidR="008D1026" w:rsidRPr="008D1026" w14:paraId="4F00A5B4" w14:textId="77777777" w:rsidTr="00EA616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7983" w:type="dxa"/>
            <w:vAlign w:val="center"/>
            <w:hideMark/>
          </w:tcPr>
          <w:p w14:paraId="6497D8BC" w14:textId="77777777" w:rsidR="008D1026" w:rsidRPr="008D1026" w:rsidRDefault="008D1026" w:rsidP="00EA6169">
            <w:pPr>
              <w:rPr>
                <w:rFonts w:eastAsia="Times New Roman"/>
                <w:b w:val="0"/>
                <w:bCs w:val="0"/>
                <w:color w:val="000000"/>
              </w:rPr>
            </w:pPr>
            <w:r w:rsidRPr="008D1026">
              <w:rPr>
                <w:rFonts w:eastAsia="Times New Roman"/>
                <w:b w:val="0"/>
                <w:bCs w:val="0"/>
                <w:color w:val="000000"/>
              </w:rPr>
              <w:t>Gradient Boosting</w:t>
            </w:r>
          </w:p>
        </w:tc>
        <w:tc>
          <w:tcPr>
            <w:tcW w:w="1669" w:type="dxa"/>
            <w:vAlign w:val="center"/>
            <w:hideMark/>
          </w:tcPr>
          <w:p w14:paraId="306287CE" w14:textId="77777777" w:rsidR="008D1026" w:rsidRPr="008D1026" w:rsidRDefault="008D1026" w:rsidP="00EA616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8D1026">
              <w:rPr>
                <w:rFonts w:eastAsia="Times New Roman"/>
                <w:color w:val="000000"/>
              </w:rPr>
              <w:t>0.754</w:t>
            </w:r>
          </w:p>
        </w:tc>
      </w:tr>
      <w:tr w:rsidR="008D1026" w:rsidRPr="008D1026" w14:paraId="3669E4E0" w14:textId="77777777" w:rsidTr="00EA6169">
        <w:trPr>
          <w:trHeight w:val="476"/>
        </w:trPr>
        <w:tc>
          <w:tcPr>
            <w:cnfStyle w:val="001000000000" w:firstRow="0" w:lastRow="0" w:firstColumn="1" w:lastColumn="0" w:oddVBand="0" w:evenVBand="0" w:oddHBand="0" w:evenHBand="0" w:firstRowFirstColumn="0" w:firstRowLastColumn="0" w:lastRowFirstColumn="0" w:lastRowLastColumn="0"/>
            <w:tcW w:w="7983" w:type="dxa"/>
            <w:vAlign w:val="center"/>
            <w:hideMark/>
          </w:tcPr>
          <w:p w14:paraId="66E1C93F" w14:textId="77777777" w:rsidR="008D1026" w:rsidRPr="008D1026" w:rsidRDefault="008D1026" w:rsidP="00EA6169">
            <w:pPr>
              <w:rPr>
                <w:rFonts w:eastAsia="Times New Roman"/>
                <w:b w:val="0"/>
                <w:bCs w:val="0"/>
                <w:color w:val="000000"/>
              </w:rPr>
            </w:pPr>
            <w:bookmarkStart w:id="1" w:name="_Hlk117781516"/>
            <w:r w:rsidRPr="008D1026">
              <w:rPr>
                <w:rFonts w:eastAsia="Times New Roman"/>
                <w:b w:val="0"/>
                <w:bCs w:val="0"/>
                <w:color w:val="000000"/>
              </w:rPr>
              <w:t>Adaptive Boosting on Random Forests</w:t>
            </w:r>
            <w:bookmarkEnd w:id="1"/>
          </w:p>
        </w:tc>
        <w:tc>
          <w:tcPr>
            <w:tcW w:w="1669" w:type="dxa"/>
            <w:vAlign w:val="center"/>
            <w:hideMark/>
          </w:tcPr>
          <w:p w14:paraId="7EF27470" w14:textId="77777777" w:rsidR="008D1026" w:rsidRPr="008D1026" w:rsidRDefault="008D1026" w:rsidP="00EA616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8D1026">
              <w:rPr>
                <w:rFonts w:eastAsia="Times New Roman"/>
                <w:color w:val="000000"/>
              </w:rPr>
              <w:t>0.775</w:t>
            </w:r>
          </w:p>
        </w:tc>
      </w:tr>
      <w:tr w:rsidR="008D1026" w:rsidRPr="008D1026" w14:paraId="3657765C" w14:textId="77777777" w:rsidTr="00EA6169">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7983" w:type="dxa"/>
            <w:vAlign w:val="center"/>
            <w:hideMark/>
          </w:tcPr>
          <w:p w14:paraId="177E2657" w14:textId="77777777" w:rsidR="008D1026" w:rsidRPr="008D1026" w:rsidRDefault="008D1026" w:rsidP="00EA6169">
            <w:pPr>
              <w:rPr>
                <w:rFonts w:eastAsia="Times New Roman"/>
                <w:b w:val="0"/>
                <w:bCs w:val="0"/>
                <w:color w:val="000000"/>
              </w:rPr>
            </w:pPr>
            <w:bookmarkStart w:id="2" w:name="_Hlk117781546"/>
            <w:r w:rsidRPr="008D1026">
              <w:rPr>
                <w:rFonts w:eastAsia="Times New Roman"/>
                <w:b w:val="0"/>
                <w:bCs w:val="0"/>
                <w:color w:val="000000"/>
              </w:rPr>
              <w:t xml:space="preserve">Voting Regressor on Random Forest + Multilayer </w:t>
            </w:r>
            <w:proofErr w:type="spellStart"/>
            <w:r w:rsidRPr="008D1026">
              <w:rPr>
                <w:rFonts w:eastAsia="Times New Roman"/>
                <w:b w:val="0"/>
                <w:bCs w:val="0"/>
                <w:color w:val="000000"/>
              </w:rPr>
              <w:t>Perceptrons</w:t>
            </w:r>
            <w:proofErr w:type="spellEnd"/>
            <w:r w:rsidRPr="008D1026">
              <w:rPr>
                <w:rFonts w:eastAsia="Times New Roman"/>
                <w:b w:val="0"/>
                <w:bCs w:val="0"/>
                <w:color w:val="000000"/>
              </w:rPr>
              <w:t xml:space="preserve"> + K-Nearest </w:t>
            </w:r>
            <w:proofErr w:type="spellStart"/>
            <w:r w:rsidRPr="008D1026">
              <w:rPr>
                <w:rFonts w:eastAsia="Times New Roman"/>
                <w:b w:val="0"/>
                <w:bCs w:val="0"/>
                <w:color w:val="000000"/>
              </w:rPr>
              <w:t>Neighbors</w:t>
            </w:r>
            <w:bookmarkEnd w:id="2"/>
            <w:proofErr w:type="spellEnd"/>
          </w:p>
        </w:tc>
        <w:tc>
          <w:tcPr>
            <w:tcW w:w="1669" w:type="dxa"/>
            <w:vAlign w:val="center"/>
            <w:hideMark/>
          </w:tcPr>
          <w:p w14:paraId="5D919D96" w14:textId="77777777" w:rsidR="008D1026" w:rsidRPr="008D1026" w:rsidRDefault="008D1026" w:rsidP="00EA616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8D1026">
              <w:rPr>
                <w:rFonts w:eastAsia="Times New Roman"/>
                <w:color w:val="000000"/>
              </w:rPr>
              <w:t>0.723</w:t>
            </w:r>
          </w:p>
        </w:tc>
      </w:tr>
      <w:tr w:rsidR="008D1026" w:rsidRPr="008D1026" w14:paraId="5D6C19FC" w14:textId="77777777" w:rsidTr="00EA6169">
        <w:trPr>
          <w:trHeight w:val="845"/>
        </w:trPr>
        <w:tc>
          <w:tcPr>
            <w:cnfStyle w:val="001000000000" w:firstRow="0" w:lastRow="0" w:firstColumn="1" w:lastColumn="0" w:oddVBand="0" w:evenVBand="0" w:oddHBand="0" w:evenHBand="0" w:firstRowFirstColumn="0" w:firstRowLastColumn="0" w:lastRowFirstColumn="0" w:lastRowLastColumn="0"/>
            <w:tcW w:w="7983" w:type="dxa"/>
            <w:vAlign w:val="center"/>
            <w:hideMark/>
          </w:tcPr>
          <w:p w14:paraId="54646C5B" w14:textId="69D24557" w:rsidR="008D1026" w:rsidRPr="008D1026" w:rsidRDefault="008D1026" w:rsidP="00EA6169">
            <w:pPr>
              <w:rPr>
                <w:rFonts w:eastAsia="Times New Roman"/>
                <w:b w:val="0"/>
                <w:bCs w:val="0"/>
                <w:color w:val="000000"/>
              </w:rPr>
            </w:pPr>
            <w:r w:rsidRPr="008D1026">
              <w:rPr>
                <w:rFonts w:eastAsia="Times New Roman"/>
                <w:b w:val="0"/>
                <w:bCs w:val="0"/>
                <w:color w:val="000000"/>
              </w:rPr>
              <w:t>Stacking Model (Layer 1: Random Forest</w:t>
            </w:r>
            <w:r w:rsidR="00FE38FF" w:rsidRPr="009B42BA">
              <w:rPr>
                <w:rFonts w:eastAsia="Times New Roman"/>
                <w:b w:val="0"/>
                <w:bCs w:val="0"/>
                <w:color w:val="000000"/>
              </w:rPr>
              <w:t>s</w:t>
            </w:r>
            <w:r w:rsidRPr="008D1026">
              <w:rPr>
                <w:rFonts w:eastAsia="Times New Roman"/>
                <w:b w:val="0"/>
                <w:bCs w:val="0"/>
                <w:color w:val="000000"/>
              </w:rPr>
              <w:t xml:space="preserve"> + Multilayer </w:t>
            </w:r>
            <w:proofErr w:type="spellStart"/>
            <w:r w:rsidRPr="008D1026">
              <w:rPr>
                <w:rFonts w:eastAsia="Times New Roman"/>
                <w:b w:val="0"/>
                <w:bCs w:val="0"/>
                <w:color w:val="000000"/>
              </w:rPr>
              <w:t>Perceptrons</w:t>
            </w:r>
            <w:proofErr w:type="spellEnd"/>
            <w:r w:rsidRPr="008D1026">
              <w:rPr>
                <w:rFonts w:eastAsia="Times New Roman"/>
                <w:b w:val="0"/>
                <w:bCs w:val="0"/>
                <w:color w:val="000000"/>
              </w:rPr>
              <w:t xml:space="preserve"> + K-Nearest </w:t>
            </w:r>
            <w:proofErr w:type="spellStart"/>
            <w:r w:rsidRPr="008D1026">
              <w:rPr>
                <w:rFonts w:eastAsia="Times New Roman"/>
                <w:b w:val="0"/>
                <w:bCs w:val="0"/>
                <w:color w:val="000000"/>
              </w:rPr>
              <w:t>Neighbors</w:t>
            </w:r>
            <w:proofErr w:type="spellEnd"/>
            <w:r w:rsidRPr="008D1026">
              <w:rPr>
                <w:rFonts w:eastAsia="Times New Roman"/>
                <w:b w:val="0"/>
                <w:bCs w:val="0"/>
                <w:color w:val="000000"/>
              </w:rPr>
              <w:t xml:space="preserve">; Layer 2: K-Nearest </w:t>
            </w:r>
            <w:proofErr w:type="spellStart"/>
            <w:r w:rsidRPr="008D1026">
              <w:rPr>
                <w:rFonts w:eastAsia="Times New Roman"/>
                <w:b w:val="0"/>
                <w:bCs w:val="0"/>
                <w:color w:val="000000"/>
              </w:rPr>
              <w:t>Neighbors</w:t>
            </w:r>
            <w:proofErr w:type="spellEnd"/>
            <w:r w:rsidRPr="008D1026">
              <w:rPr>
                <w:rFonts w:eastAsia="Times New Roman"/>
                <w:b w:val="0"/>
                <w:bCs w:val="0"/>
                <w:color w:val="000000"/>
              </w:rPr>
              <w:t>)</w:t>
            </w:r>
          </w:p>
        </w:tc>
        <w:tc>
          <w:tcPr>
            <w:tcW w:w="1669" w:type="dxa"/>
            <w:vAlign w:val="center"/>
            <w:hideMark/>
          </w:tcPr>
          <w:p w14:paraId="2B9DBD18" w14:textId="77777777" w:rsidR="008D1026" w:rsidRPr="008D1026" w:rsidRDefault="008D1026" w:rsidP="00EA616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8D1026">
              <w:rPr>
                <w:rFonts w:eastAsia="Times New Roman"/>
                <w:color w:val="000000"/>
              </w:rPr>
              <w:t>0.746</w:t>
            </w:r>
          </w:p>
        </w:tc>
      </w:tr>
    </w:tbl>
    <w:p w14:paraId="7AECF95B" w14:textId="70270F44" w:rsidR="00092079" w:rsidRDefault="00092079" w:rsidP="00967A72">
      <w:pPr>
        <w:jc w:val="both"/>
        <w:rPr>
          <w:rFonts w:ascii="Times New Roman" w:hAnsi="Times New Roman" w:cs="Times New Roman"/>
          <w:sz w:val="24"/>
          <w:szCs w:val="24"/>
        </w:rPr>
      </w:pPr>
    </w:p>
    <w:p w14:paraId="2581A39C" w14:textId="796E4D8B" w:rsidR="00092079" w:rsidRDefault="00092079" w:rsidP="00967A72">
      <w:pPr>
        <w:jc w:val="both"/>
        <w:rPr>
          <w:rFonts w:ascii="Times New Roman" w:hAnsi="Times New Roman" w:cs="Times New Roman"/>
          <w:sz w:val="24"/>
          <w:szCs w:val="24"/>
        </w:rPr>
      </w:pPr>
      <w:r w:rsidRPr="00450205">
        <w:rPr>
          <w:rFonts w:ascii="Times New Roman" w:hAnsi="Times New Roman" w:cs="Times New Roman"/>
          <w:sz w:val="24"/>
          <w:szCs w:val="24"/>
        </w:rPr>
        <w:t xml:space="preserve">Table </w:t>
      </w:r>
      <w:r>
        <w:rPr>
          <w:rFonts w:ascii="Times New Roman" w:hAnsi="Times New Roman" w:cs="Times New Roman"/>
          <w:sz w:val="24"/>
          <w:szCs w:val="24"/>
        </w:rPr>
        <w:t>2</w:t>
      </w:r>
      <w:r w:rsidRPr="00450205">
        <w:rPr>
          <w:rFonts w:ascii="Times New Roman" w:hAnsi="Times New Roman" w:cs="Times New Roman"/>
          <w:sz w:val="24"/>
          <w:szCs w:val="24"/>
        </w:rPr>
        <w:t xml:space="preserve">: Mean Absolute Error scores for </w:t>
      </w:r>
      <w:r>
        <w:rPr>
          <w:rFonts w:ascii="Times New Roman" w:hAnsi="Times New Roman" w:cs="Times New Roman"/>
          <w:sz w:val="24"/>
          <w:szCs w:val="24"/>
        </w:rPr>
        <w:t>NOX</w:t>
      </w:r>
      <w:r w:rsidRPr="00450205">
        <w:rPr>
          <w:rFonts w:ascii="Times New Roman" w:hAnsi="Times New Roman" w:cs="Times New Roman"/>
          <w:sz w:val="24"/>
          <w:szCs w:val="24"/>
        </w:rPr>
        <w:t xml:space="preserve"> prediction on the validation set for top 4 models</w:t>
      </w:r>
    </w:p>
    <w:p w14:paraId="6F1CF879" w14:textId="2ABAB4CC" w:rsidR="00450205" w:rsidRDefault="00450205" w:rsidP="00967A72">
      <w:pPr>
        <w:jc w:val="both"/>
        <w:rPr>
          <w:rFonts w:ascii="Times New Roman" w:hAnsi="Times New Roman" w:cs="Times New Roman"/>
          <w:sz w:val="24"/>
          <w:szCs w:val="24"/>
        </w:rPr>
        <w:sectPr w:rsidR="00450205" w:rsidSect="00EA6169">
          <w:type w:val="continuous"/>
          <w:pgSz w:w="11906" w:h="16838"/>
          <w:pgMar w:top="1440" w:right="1440" w:bottom="1440" w:left="1440" w:header="708" w:footer="708" w:gutter="0"/>
          <w:pgNumType w:start="1"/>
          <w:cols w:space="720"/>
          <w:docGrid w:linePitch="299"/>
        </w:sectPr>
      </w:pPr>
    </w:p>
    <w:tbl>
      <w:tblPr>
        <w:tblStyle w:val="GridTable4-Accent4"/>
        <w:tblW w:w="9719" w:type="dxa"/>
        <w:tblLook w:val="04A0" w:firstRow="1" w:lastRow="0" w:firstColumn="1" w:lastColumn="0" w:noHBand="0" w:noVBand="1"/>
      </w:tblPr>
      <w:tblGrid>
        <w:gridCol w:w="8038"/>
        <w:gridCol w:w="1681"/>
      </w:tblGrid>
      <w:tr w:rsidR="008D1026" w:rsidRPr="008D1026" w14:paraId="1964966D" w14:textId="77777777" w:rsidTr="0054070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719" w:type="dxa"/>
            <w:gridSpan w:val="2"/>
            <w:hideMark/>
          </w:tcPr>
          <w:p w14:paraId="3446C0F0" w14:textId="77777777" w:rsidR="008D1026" w:rsidRPr="008D1026" w:rsidRDefault="008D1026" w:rsidP="008D1026">
            <w:pPr>
              <w:jc w:val="center"/>
              <w:rPr>
                <w:rFonts w:eastAsia="Times New Roman"/>
                <w:color w:val="000000"/>
                <w:sz w:val="24"/>
                <w:szCs w:val="24"/>
              </w:rPr>
            </w:pPr>
            <w:r w:rsidRPr="008D1026">
              <w:rPr>
                <w:rFonts w:eastAsia="Times New Roman"/>
                <w:color w:val="000000"/>
                <w:sz w:val="24"/>
                <w:szCs w:val="24"/>
              </w:rPr>
              <w:t>MAE (Mean Absolute Error) for NOX prediction</w:t>
            </w:r>
          </w:p>
        </w:tc>
      </w:tr>
      <w:tr w:rsidR="008D1026" w:rsidRPr="008D1026" w14:paraId="66F3ED33" w14:textId="77777777" w:rsidTr="00EA6169">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8038" w:type="dxa"/>
            <w:vAlign w:val="center"/>
            <w:hideMark/>
          </w:tcPr>
          <w:p w14:paraId="7B6518FA" w14:textId="77777777" w:rsidR="008D1026" w:rsidRPr="008D1026" w:rsidRDefault="008D1026" w:rsidP="00EA6169">
            <w:pPr>
              <w:rPr>
                <w:rFonts w:eastAsia="Times New Roman"/>
                <w:b w:val="0"/>
                <w:bCs w:val="0"/>
                <w:color w:val="000000"/>
              </w:rPr>
            </w:pPr>
            <w:r w:rsidRPr="008D1026">
              <w:rPr>
                <w:rFonts w:eastAsia="Times New Roman"/>
                <w:b w:val="0"/>
                <w:bCs w:val="0"/>
                <w:color w:val="000000"/>
              </w:rPr>
              <w:t xml:space="preserve">Voting Regressor on Random Forest + Multilayer </w:t>
            </w:r>
            <w:proofErr w:type="spellStart"/>
            <w:r w:rsidRPr="008D1026">
              <w:rPr>
                <w:rFonts w:eastAsia="Times New Roman"/>
                <w:b w:val="0"/>
                <w:bCs w:val="0"/>
                <w:color w:val="000000"/>
              </w:rPr>
              <w:t>Perceptrons</w:t>
            </w:r>
            <w:proofErr w:type="spellEnd"/>
            <w:r w:rsidRPr="008D1026">
              <w:rPr>
                <w:rFonts w:eastAsia="Times New Roman"/>
                <w:b w:val="0"/>
                <w:bCs w:val="0"/>
                <w:color w:val="000000"/>
              </w:rPr>
              <w:t xml:space="preserve"> + K-Nearest </w:t>
            </w:r>
            <w:proofErr w:type="spellStart"/>
            <w:r w:rsidRPr="008D1026">
              <w:rPr>
                <w:rFonts w:eastAsia="Times New Roman"/>
                <w:b w:val="0"/>
                <w:bCs w:val="0"/>
                <w:color w:val="000000"/>
              </w:rPr>
              <w:t>Neighbors</w:t>
            </w:r>
            <w:proofErr w:type="spellEnd"/>
          </w:p>
        </w:tc>
        <w:tc>
          <w:tcPr>
            <w:tcW w:w="1681" w:type="dxa"/>
            <w:vAlign w:val="center"/>
            <w:hideMark/>
          </w:tcPr>
          <w:p w14:paraId="707C2DBF" w14:textId="77777777" w:rsidR="008D1026" w:rsidRPr="008D1026" w:rsidRDefault="008D1026" w:rsidP="00EA616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8D1026">
              <w:rPr>
                <w:rFonts w:eastAsia="Times New Roman"/>
                <w:color w:val="000000"/>
              </w:rPr>
              <w:t>4.985</w:t>
            </w:r>
          </w:p>
        </w:tc>
      </w:tr>
      <w:tr w:rsidR="008D1026" w:rsidRPr="008D1026" w14:paraId="6492D99E" w14:textId="77777777" w:rsidTr="00EA6169">
        <w:trPr>
          <w:trHeight w:val="282"/>
        </w:trPr>
        <w:tc>
          <w:tcPr>
            <w:cnfStyle w:val="001000000000" w:firstRow="0" w:lastRow="0" w:firstColumn="1" w:lastColumn="0" w:oddVBand="0" w:evenVBand="0" w:oddHBand="0" w:evenHBand="0" w:firstRowFirstColumn="0" w:firstRowLastColumn="0" w:lastRowFirstColumn="0" w:lastRowLastColumn="0"/>
            <w:tcW w:w="8038" w:type="dxa"/>
            <w:vAlign w:val="center"/>
            <w:hideMark/>
          </w:tcPr>
          <w:p w14:paraId="36DF9E43" w14:textId="7E3F31D5" w:rsidR="008D1026" w:rsidRPr="008D1026" w:rsidRDefault="008D1026" w:rsidP="00EA6169">
            <w:pPr>
              <w:rPr>
                <w:rFonts w:eastAsia="Times New Roman"/>
                <w:b w:val="0"/>
                <w:bCs w:val="0"/>
                <w:color w:val="000000"/>
              </w:rPr>
            </w:pPr>
            <w:r w:rsidRPr="008D1026">
              <w:rPr>
                <w:rFonts w:eastAsia="Times New Roman"/>
                <w:b w:val="0"/>
                <w:bCs w:val="0"/>
                <w:color w:val="000000"/>
              </w:rPr>
              <w:t>Random Forest</w:t>
            </w:r>
            <w:r w:rsidRPr="009B42BA">
              <w:rPr>
                <w:rFonts w:eastAsia="Times New Roman"/>
                <w:b w:val="0"/>
                <w:bCs w:val="0"/>
                <w:color w:val="000000"/>
              </w:rPr>
              <w:t>s</w:t>
            </w:r>
          </w:p>
        </w:tc>
        <w:tc>
          <w:tcPr>
            <w:tcW w:w="1681" w:type="dxa"/>
            <w:vAlign w:val="center"/>
            <w:hideMark/>
          </w:tcPr>
          <w:p w14:paraId="3BC736EC" w14:textId="25822F32" w:rsidR="008D1026" w:rsidRPr="008D1026" w:rsidRDefault="008D1026" w:rsidP="00EA616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8D1026">
              <w:rPr>
                <w:rFonts w:eastAsia="Times New Roman"/>
                <w:color w:val="000000"/>
              </w:rPr>
              <w:t>5.1</w:t>
            </w:r>
            <w:r w:rsidR="00540709">
              <w:rPr>
                <w:rFonts w:eastAsia="Times New Roman"/>
                <w:color w:val="000000"/>
              </w:rPr>
              <w:t>00</w:t>
            </w:r>
          </w:p>
        </w:tc>
      </w:tr>
      <w:tr w:rsidR="008D1026" w:rsidRPr="008D1026" w14:paraId="22282A7F" w14:textId="77777777" w:rsidTr="00EA616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8038" w:type="dxa"/>
            <w:vAlign w:val="center"/>
            <w:hideMark/>
          </w:tcPr>
          <w:p w14:paraId="70B37317" w14:textId="77777777" w:rsidR="008D1026" w:rsidRPr="008D1026" w:rsidRDefault="008D1026" w:rsidP="00EA6169">
            <w:pPr>
              <w:rPr>
                <w:rFonts w:eastAsia="Times New Roman"/>
                <w:b w:val="0"/>
                <w:bCs w:val="0"/>
                <w:color w:val="000000"/>
              </w:rPr>
            </w:pPr>
            <w:r w:rsidRPr="008D1026">
              <w:rPr>
                <w:rFonts w:eastAsia="Times New Roman"/>
                <w:b w:val="0"/>
                <w:bCs w:val="0"/>
                <w:color w:val="000000"/>
              </w:rPr>
              <w:t xml:space="preserve">Multilayer </w:t>
            </w:r>
            <w:proofErr w:type="spellStart"/>
            <w:r w:rsidRPr="008D1026">
              <w:rPr>
                <w:rFonts w:eastAsia="Times New Roman"/>
                <w:b w:val="0"/>
                <w:bCs w:val="0"/>
                <w:color w:val="000000"/>
              </w:rPr>
              <w:t>Perceptrons</w:t>
            </w:r>
            <w:proofErr w:type="spellEnd"/>
          </w:p>
        </w:tc>
        <w:tc>
          <w:tcPr>
            <w:tcW w:w="1681" w:type="dxa"/>
            <w:vAlign w:val="center"/>
            <w:hideMark/>
          </w:tcPr>
          <w:p w14:paraId="2F531A64" w14:textId="77777777" w:rsidR="008D1026" w:rsidRPr="008D1026" w:rsidRDefault="008D1026" w:rsidP="00EA6169">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8D1026">
              <w:rPr>
                <w:rFonts w:eastAsia="Times New Roman"/>
                <w:color w:val="000000"/>
              </w:rPr>
              <w:t>4.977</w:t>
            </w:r>
          </w:p>
        </w:tc>
      </w:tr>
      <w:tr w:rsidR="008D1026" w:rsidRPr="008D1026" w14:paraId="5EBD2C38" w14:textId="77777777" w:rsidTr="00EA6169">
        <w:trPr>
          <w:trHeight w:val="1142"/>
        </w:trPr>
        <w:tc>
          <w:tcPr>
            <w:cnfStyle w:val="001000000000" w:firstRow="0" w:lastRow="0" w:firstColumn="1" w:lastColumn="0" w:oddVBand="0" w:evenVBand="0" w:oddHBand="0" w:evenHBand="0" w:firstRowFirstColumn="0" w:firstRowLastColumn="0" w:lastRowFirstColumn="0" w:lastRowLastColumn="0"/>
            <w:tcW w:w="8038" w:type="dxa"/>
            <w:vAlign w:val="center"/>
            <w:hideMark/>
          </w:tcPr>
          <w:p w14:paraId="79F31E81" w14:textId="42BB1304" w:rsidR="008D1026" w:rsidRPr="008D1026" w:rsidRDefault="008D1026" w:rsidP="00EA6169">
            <w:pPr>
              <w:rPr>
                <w:rFonts w:eastAsia="Times New Roman"/>
                <w:b w:val="0"/>
                <w:bCs w:val="0"/>
                <w:color w:val="000000"/>
              </w:rPr>
            </w:pPr>
            <w:r w:rsidRPr="008D1026">
              <w:rPr>
                <w:rFonts w:eastAsia="Times New Roman"/>
                <w:b w:val="0"/>
                <w:bCs w:val="0"/>
                <w:color w:val="000000"/>
              </w:rPr>
              <w:t>Stacking Model (Layer 1: Random Forest</w:t>
            </w:r>
            <w:r w:rsidR="00FE38FF" w:rsidRPr="009B42BA">
              <w:rPr>
                <w:rFonts w:eastAsia="Times New Roman"/>
                <w:b w:val="0"/>
                <w:bCs w:val="0"/>
                <w:color w:val="000000"/>
              </w:rPr>
              <w:t>s</w:t>
            </w:r>
            <w:r w:rsidRPr="008D1026">
              <w:rPr>
                <w:rFonts w:eastAsia="Times New Roman"/>
                <w:b w:val="0"/>
                <w:bCs w:val="0"/>
                <w:color w:val="000000"/>
              </w:rPr>
              <w:t xml:space="preserve"> + Multilayer </w:t>
            </w:r>
            <w:proofErr w:type="spellStart"/>
            <w:r w:rsidRPr="008D1026">
              <w:rPr>
                <w:rFonts w:eastAsia="Times New Roman"/>
                <w:b w:val="0"/>
                <w:bCs w:val="0"/>
                <w:color w:val="000000"/>
              </w:rPr>
              <w:t>Perceptrons</w:t>
            </w:r>
            <w:proofErr w:type="spellEnd"/>
            <w:r w:rsidRPr="008D1026">
              <w:rPr>
                <w:rFonts w:eastAsia="Times New Roman"/>
                <w:b w:val="0"/>
                <w:bCs w:val="0"/>
                <w:color w:val="000000"/>
              </w:rPr>
              <w:t xml:space="preserve"> + K-Nearest </w:t>
            </w:r>
            <w:proofErr w:type="spellStart"/>
            <w:r w:rsidRPr="008D1026">
              <w:rPr>
                <w:rFonts w:eastAsia="Times New Roman"/>
                <w:b w:val="0"/>
                <w:bCs w:val="0"/>
                <w:color w:val="000000"/>
              </w:rPr>
              <w:t>Neighbors</w:t>
            </w:r>
            <w:proofErr w:type="spellEnd"/>
            <w:r w:rsidRPr="008D1026">
              <w:rPr>
                <w:rFonts w:eastAsia="Times New Roman"/>
                <w:b w:val="0"/>
                <w:bCs w:val="0"/>
                <w:color w:val="000000"/>
              </w:rPr>
              <w:t xml:space="preserve">; Layer 2: K-Nearest </w:t>
            </w:r>
            <w:proofErr w:type="spellStart"/>
            <w:r w:rsidRPr="008D1026">
              <w:rPr>
                <w:rFonts w:eastAsia="Times New Roman"/>
                <w:b w:val="0"/>
                <w:bCs w:val="0"/>
                <w:color w:val="000000"/>
              </w:rPr>
              <w:t>Neighbors</w:t>
            </w:r>
            <w:proofErr w:type="spellEnd"/>
            <w:r w:rsidRPr="008D1026">
              <w:rPr>
                <w:rFonts w:eastAsia="Times New Roman"/>
                <w:b w:val="0"/>
                <w:bCs w:val="0"/>
                <w:color w:val="000000"/>
              </w:rPr>
              <w:t>)</w:t>
            </w:r>
          </w:p>
        </w:tc>
        <w:tc>
          <w:tcPr>
            <w:tcW w:w="1681" w:type="dxa"/>
            <w:vAlign w:val="center"/>
            <w:hideMark/>
          </w:tcPr>
          <w:p w14:paraId="7EE628EE" w14:textId="77777777" w:rsidR="008D1026" w:rsidRPr="008D1026" w:rsidRDefault="008D1026" w:rsidP="00EA6169">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8D1026">
              <w:rPr>
                <w:rFonts w:eastAsia="Times New Roman"/>
                <w:color w:val="000000"/>
              </w:rPr>
              <w:t>5.147</w:t>
            </w:r>
          </w:p>
        </w:tc>
      </w:tr>
    </w:tbl>
    <w:p w14:paraId="1DD55653" w14:textId="745876E9" w:rsidR="00FE38FF" w:rsidRDefault="00FE38FF" w:rsidP="006862EC">
      <w:pPr>
        <w:jc w:val="both"/>
        <w:rPr>
          <w:rFonts w:ascii="Times New Roman" w:hAnsi="Times New Roman" w:cs="Times New Roman"/>
          <w:sz w:val="24"/>
          <w:szCs w:val="24"/>
        </w:rPr>
        <w:sectPr w:rsidR="00FE38FF" w:rsidSect="00EA6169">
          <w:type w:val="continuous"/>
          <w:pgSz w:w="11906" w:h="16838"/>
          <w:pgMar w:top="1440" w:right="1440" w:bottom="1440" w:left="1440" w:header="708" w:footer="708" w:gutter="0"/>
          <w:pgNumType w:start="1"/>
          <w:cols w:space="720"/>
          <w:docGrid w:linePitch="299"/>
        </w:sectPr>
      </w:pPr>
    </w:p>
    <w:p w14:paraId="44CA411A" w14:textId="77777777" w:rsidR="00EA6169" w:rsidRDefault="00EA6169" w:rsidP="006862EC">
      <w:pPr>
        <w:pStyle w:val="Heading1"/>
        <w:jc w:val="both"/>
        <w:rPr>
          <w:rFonts w:ascii="Times New Roman" w:hAnsi="Times New Roman" w:cs="Times New Roman"/>
          <w:sz w:val="24"/>
          <w:szCs w:val="24"/>
        </w:rPr>
        <w:sectPr w:rsidR="00EA6169" w:rsidSect="00F572F1">
          <w:type w:val="continuous"/>
          <w:pgSz w:w="11906" w:h="16838"/>
          <w:pgMar w:top="1440" w:right="1440" w:bottom="1440" w:left="1440" w:header="708" w:footer="708" w:gutter="0"/>
          <w:pgNumType w:start="1"/>
          <w:cols w:num="2" w:space="720"/>
          <w:docGrid w:linePitch="299"/>
        </w:sectPr>
      </w:pPr>
    </w:p>
    <w:p w14:paraId="00000010" w14:textId="162E91BC" w:rsidR="008A1BC0" w:rsidRPr="00BA6094" w:rsidRDefault="00A061AA" w:rsidP="00DE296D">
      <w:pPr>
        <w:pStyle w:val="Heading1"/>
        <w:numPr>
          <w:ilvl w:val="0"/>
          <w:numId w:val="11"/>
        </w:numPr>
        <w:jc w:val="both"/>
        <w:rPr>
          <w:rFonts w:ascii="Times New Roman" w:hAnsi="Times New Roman" w:cs="Times New Roman"/>
          <w:sz w:val="24"/>
          <w:szCs w:val="24"/>
        </w:rPr>
      </w:pPr>
      <w:r w:rsidRPr="00BA6094">
        <w:rPr>
          <w:rFonts w:ascii="Times New Roman" w:hAnsi="Times New Roman" w:cs="Times New Roman"/>
          <w:sz w:val="24"/>
          <w:szCs w:val="24"/>
        </w:rPr>
        <w:lastRenderedPageBreak/>
        <w:t>Results and</w:t>
      </w:r>
      <w:r w:rsidR="00F734B3">
        <w:rPr>
          <w:rFonts w:ascii="Times New Roman" w:hAnsi="Times New Roman" w:cs="Times New Roman"/>
          <w:sz w:val="24"/>
          <w:szCs w:val="24"/>
        </w:rPr>
        <w:t xml:space="preserve"> </w:t>
      </w:r>
      <w:r w:rsidRPr="00BA6094">
        <w:rPr>
          <w:rFonts w:ascii="Times New Roman" w:hAnsi="Times New Roman" w:cs="Times New Roman"/>
          <w:sz w:val="24"/>
          <w:szCs w:val="24"/>
        </w:rPr>
        <w:t>conclusion</w:t>
      </w:r>
    </w:p>
    <w:p w14:paraId="74ED86C9" w14:textId="77777777" w:rsidR="007A569F" w:rsidRPr="00BA6094" w:rsidRDefault="007A569F" w:rsidP="00967A72">
      <w:pPr>
        <w:jc w:val="both"/>
        <w:rPr>
          <w:rFonts w:ascii="Times New Roman" w:hAnsi="Times New Roman" w:cs="Times New Roman"/>
          <w:sz w:val="24"/>
          <w:szCs w:val="24"/>
        </w:rPr>
      </w:pPr>
    </w:p>
    <w:p w14:paraId="1539DA01" w14:textId="6631512E" w:rsidR="00337D95" w:rsidRPr="00BA6094" w:rsidRDefault="00450205" w:rsidP="00967A72">
      <w:pPr>
        <w:jc w:val="both"/>
        <w:rPr>
          <w:rFonts w:ascii="Times New Roman" w:hAnsi="Times New Roman" w:cs="Times New Roman"/>
          <w:noProof/>
          <w:sz w:val="24"/>
          <w:szCs w:val="24"/>
        </w:rPr>
      </w:pPr>
      <w:r w:rsidRPr="00450205">
        <w:rPr>
          <w:rFonts w:ascii="Times New Roman" w:hAnsi="Times New Roman" w:cs="Times New Roman"/>
          <w:sz w:val="24"/>
          <w:szCs w:val="24"/>
        </w:rPr>
        <w:t xml:space="preserve">Adaptive Boosting on Random Forests </w:t>
      </w:r>
      <w:r w:rsidR="0074455D" w:rsidRPr="00BA6094">
        <w:rPr>
          <w:rFonts w:ascii="Times New Roman" w:hAnsi="Times New Roman" w:cs="Times New Roman"/>
          <w:sz w:val="24"/>
          <w:szCs w:val="24"/>
        </w:rPr>
        <w:t xml:space="preserve">performed best </w:t>
      </w:r>
      <w:r w:rsidR="00921E45">
        <w:rPr>
          <w:rFonts w:ascii="Times New Roman" w:hAnsi="Times New Roman" w:cs="Times New Roman"/>
          <w:sz w:val="24"/>
          <w:szCs w:val="24"/>
        </w:rPr>
        <w:t xml:space="preserve">on the test dataset </w:t>
      </w:r>
      <w:r w:rsidR="0074455D" w:rsidRPr="00BA6094">
        <w:rPr>
          <w:rFonts w:ascii="Times New Roman" w:hAnsi="Times New Roman" w:cs="Times New Roman"/>
          <w:sz w:val="24"/>
          <w:szCs w:val="24"/>
        </w:rPr>
        <w:t>for prediction of CO and was able to achieve a mean absolute error of 0.84 (fig. 5)</w:t>
      </w:r>
      <w:r w:rsidR="00337D95" w:rsidRPr="00BA6094">
        <w:rPr>
          <w:rFonts w:ascii="Times New Roman" w:hAnsi="Times New Roman" w:cs="Times New Roman"/>
          <w:noProof/>
          <w:sz w:val="24"/>
          <w:szCs w:val="24"/>
        </w:rPr>
        <w:t xml:space="preserve"> </w:t>
      </w:r>
    </w:p>
    <w:p w14:paraId="483A26D4" w14:textId="28065C4F" w:rsidR="00337D95" w:rsidRPr="00BA6094" w:rsidRDefault="00450205" w:rsidP="00967A72">
      <w:pPr>
        <w:jc w:val="both"/>
        <w:rPr>
          <w:rFonts w:ascii="Times New Roman" w:hAnsi="Times New Roman" w:cs="Times New Roman"/>
          <w:noProof/>
          <w:sz w:val="24"/>
          <w:szCs w:val="24"/>
        </w:rPr>
      </w:pPr>
      <w:bookmarkStart w:id="3" w:name="_Hlk117785395"/>
      <w:r w:rsidRPr="00450205">
        <w:rPr>
          <w:rFonts w:ascii="Times New Roman" w:hAnsi="Times New Roman" w:cs="Times New Roman"/>
          <w:sz w:val="24"/>
          <w:szCs w:val="24"/>
        </w:rPr>
        <w:t xml:space="preserve">Voting Regressor on Random Forest + Multilayer </w:t>
      </w:r>
      <w:proofErr w:type="spellStart"/>
      <w:r w:rsidRPr="00450205">
        <w:rPr>
          <w:rFonts w:ascii="Times New Roman" w:hAnsi="Times New Roman" w:cs="Times New Roman"/>
          <w:sz w:val="24"/>
          <w:szCs w:val="24"/>
        </w:rPr>
        <w:t>Perceptrons</w:t>
      </w:r>
      <w:proofErr w:type="spellEnd"/>
      <w:r w:rsidRPr="00450205">
        <w:rPr>
          <w:rFonts w:ascii="Times New Roman" w:hAnsi="Times New Roman" w:cs="Times New Roman"/>
          <w:sz w:val="24"/>
          <w:szCs w:val="24"/>
        </w:rPr>
        <w:t xml:space="preserve"> + K-Nearest </w:t>
      </w:r>
      <w:proofErr w:type="spellStart"/>
      <w:r w:rsidRPr="00450205">
        <w:rPr>
          <w:rFonts w:ascii="Times New Roman" w:hAnsi="Times New Roman" w:cs="Times New Roman"/>
          <w:sz w:val="24"/>
          <w:szCs w:val="24"/>
        </w:rPr>
        <w:t>Neighbors</w:t>
      </w:r>
      <w:bookmarkEnd w:id="3"/>
      <w:proofErr w:type="spellEnd"/>
      <w:r w:rsidRPr="00450205">
        <w:rPr>
          <w:rFonts w:ascii="Times New Roman" w:hAnsi="Times New Roman" w:cs="Times New Roman"/>
          <w:sz w:val="24"/>
          <w:szCs w:val="24"/>
        </w:rPr>
        <w:t xml:space="preserve"> </w:t>
      </w:r>
      <w:r w:rsidR="0074455D" w:rsidRPr="00BA6094">
        <w:rPr>
          <w:rFonts w:ascii="Times New Roman" w:hAnsi="Times New Roman" w:cs="Times New Roman"/>
          <w:sz w:val="24"/>
          <w:szCs w:val="24"/>
        </w:rPr>
        <w:t xml:space="preserve">performed best for prediction of NOX </w:t>
      </w:r>
      <w:r w:rsidR="00921E45">
        <w:rPr>
          <w:rFonts w:ascii="Times New Roman" w:hAnsi="Times New Roman" w:cs="Times New Roman"/>
          <w:sz w:val="24"/>
          <w:szCs w:val="24"/>
        </w:rPr>
        <w:t xml:space="preserve">on the test dataset </w:t>
      </w:r>
      <w:r w:rsidR="0074455D" w:rsidRPr="00BA6094">
        <w:rPr>
          <w:rFonts w:ascii="Times New Roman" w:hAnsi="Times New Roman" w:cs="Times New Roman"/>
          <w:sz w:val="24"/>
          <w:szCs w:val="24"/>
        </w:rPr>
        <w:t>and was able to achieve a mean absolute error of 11.32 (fig. 6)</w:t>
      </w:r>
      <w:r w:rsidR="00337D95" w:rsidRPr="00BA6094">
        <w:rPr>
          <w:rFonts w:ascii="Times New Roman" w:hAnsi="Times New Roman" w:cs="Times New Roman"/>
          <w:noProof/>
          <w:sz w:val="24"/>
          <w:szCs w:val="24"/>
        </w:rPr>
        <w:t xml:space="preserve"> </w:t>
      </w:r>
    </w:p>
    <w:p w14:paraId="00000018" w14:textId="26C09284" w:rsidR="008A1BC0" w:rsidRPr="00BA6094" w:rsidRDefault="00A061AA" w:rsidP="00967A72">
      <w:pPr>
        <w:jc w:val="both"/>
        <w:rPr>
          <w:rFonts w:ascii="Times New Roman" w:hAnsi="Times New Roman" w:cs="Times New Roman"/>
          <w:sz w:val="24"/>
          <w:szCs w:val="24"/>
        </w:rPr>
      </w:pPr>
      <w:r w:rsidRPr="00BA6094">
        <w:rPr>
          <w:rFonts w:ascii="Times New Roman" w:hAnsi="Times New Roman" w:cs="Times New Roman"/>
          <w:sz w:val="24"/>
          <w:szCs w:val="24"/>
        </w:rPr>
        <w:t xml:space="preserve">The model’s performance on the test set has shown that this model is able to predict the concentration of CO/NOx emissions in the flue gas </w:t>
      </w:r>
      <w:r w:rsidR="006316FB" w:rsidRPr="00BA6094">
        <w:rPr>
          <w:rFonts w:ascii="Times New Roman" w:hAnsi="Times New Roman" w:cs="Times New Roman"/>
          <w:sz w:val="24"/>
          <w:szCs w:val="24"/>
        </w:rPr>
        <w:t xml:space="preserve">with </w:t>
      </w:r>
      <w:r w:rsidRPr="00BA6094">
        <w:rPr>
          <w:rFonts w:ascii="Times New Roman" w:hAnsi="Times New Roman" w:cs="Times New Roman"/>
          <w:sz w:val="24"/>
          <w:szCs w:val="24"/>
        </w:rPr>
        <w:t xml:space="preserve">reasonable accuracy and </w:t>
      </w:r>
      <w:r w:rsidR="00DF2445" w:rsidRPr="00BA6094">
        <w:rPr>
          <w:rFonts w:ascii="Times New Roman" w:hAnsi="Times New Roman" w:cs="Times New Roman"/>
          <w:sz w:val="24"/>
          <w:szCs w:val="24"/>
        </w:rPr>
        <w:t xml:space="preserve">is ready for implementation in the industry. </w:t>
      </w:r>
      <w:r w:rsidRPr="00BA6094">
        <w:rPr>
          <w:rFonts w:ascii="Times New Roman" w:hAnsi="Times New Roman" w:cs="Times New Roman"/>
          <w:sz w:val="24"/>
          <w:szCs w:val="24"/>
        </w:rPr>
        <w:t xml:space="preserve">The model is </w:t>
      </w:r>
      <w:r w:rsidR="000E6F7D" w:rsidRPr="00BA6094">
        <w:rPr>
          <w:rFonts w:ascii="Times New Roman" w:hAnsi="Times New Roman" w:cs="Times New Roman"/>
          <w:sz w:val="24"/>
          <w:szCs w:val="24"/>
        </w:rPr>
        <w:t xml:space="preserve">also </w:t>
      </w:r>
      <w:r w:rsidRPr="00BA6094">
        <w:rPr>
          <w:rFonts w:ascii="Times New Roman" w:hAnsi="Times New Roman" w:cs="Times New Roman"/>
          <w:sz w:val="24"/>
          <w:szCs w:val="24"/>
        </w:rPr>
        <w:t xml:space="preserve">computationally less expensive </w:t>
      </w:r>
      <w:r w:rsidR="006316FB" w:rsidRPr="00BA6094">
        <w:rPr>
          <w:rFonts w:ascii="Times New Roman" w:hAnsi="Times New Roman" w:cs="Times New Roman"/>
          <w:sz w:val="24"/>
          <w:szCs w:val="24"/>
        </w:rPr>
        <w:t xml:space="preserve">as compared to simulation models </w:t>
      </w:r>
      <w:r w:rsidRPr="00BA6094">
        <w:rPr>
          <w:rFonts w:ascii="Times New Roman" w:hAnsi="Times New Roman" w:cs="Times New Roman"/>
          <w:sz w:val="24"/>
          <w:szCs w:val="24"/>
        </w:rPr>
        <w:t xml:space="preserve">due to </w:t>
      </w:r>
      <w:r w:rsidR="006316FB" w:rsidRPr="00BA6094">
        <w:rPr>
          <w:rFonts w:ascii="Times New Roman" w:hAnsi="Times New Roman" w:cs="Times New Roman"/>
          <w:sz w:val="24"/>
          <w:szCs w:val="24"/>
        </w:rPr>
        <w:t>low</w:t>
      </w:r>
      <w:r w:rsidRPr="00BA6094">
        <w:rPr>
          <w:rFonts w:ascii="Times New Roman" w:hAnsi="Times New Roman" w:cs="Times New Roman"/>
          <w:sz w:val="24"/>
          <w:szCs w:val="24"/>
        </w:rPr>
        <w:t xml:space="preserve"> CPU requirements. </w:t>
      </w:r>
      <w:r w:rsidR="00C704ED" w:rsidRPr="00BA6094">
        <w:rPr>
          <w:rFonts w:ascii="Times New Roman" w:hAnsi="Times New Roman" w:cs="Times New Roman"/>
          <w:sz w:val="24"/>
          <w:szCs w:val="24"/>
        </w:rPr>
        <w:t xml:space="preserve">Moreover, once implemented, the model’s performance will get better with time as it will get progressively more data to </w:t>
      </w:r>
      <w:r w:rsidR="000E6F7D" w:rsidRPr="00BA6094">
        <w:rPr>
          <w:rFonts w:ascii="Times New Roman" w:hAnsi="Times New Roman" w:cs="Times New Roman"/>
          <w:sz w:val="24"/>
          <w:szCs w:val="24"/>
        </w:rPr>
        <w:t>learn from</w:t>
      </w:r>
      <w:r w:rsidR="00C704ED" w:rsidRPr="00BA6094">
        <w:rPr>
          <w:rFonts w:ascii="Times New Roman" w:hAnsi="Times New Roman" w:cs="Times New Roman"/>
          <w:sz w:val="24"/>
          <w:szCs w:val="24"/>
        </w:rPr>
        <w:t>, thus further increasing the accuracy of the model.</w:t>
      </w:r>
    </w:p>
    <w:p w14:paraId="53E5A60B" w14:textId="77777777" w:rsidR="00E36C89" w:rsidRPr="00BA6094" w:rsidRDefault="00E36C89" w:rsidP="00967A72">
      <w:pPr>
        <w:jc w:val="both"/>
        <w:rPr>
          <w:rFonts w:ascii="Times New Roman" w:hAnsi="Times New Roman" w:cs="Times New Roman"/>
          <w:noProof/>
          <w:sz w:val="24"/>
          <w:szCs w:val="24"/>
        </w:rPr>
      </w:pPr>
    </w:p>
    <w:p w14:paraId="568D5042" w14:textId="77777777" w:rsidR="00E36C89" w:rsidRDefault="00E36C89" w:rsidP="00967A72">
      <w:pPr>
        <w:keepNext/>
        <w:jc w:val="both"/>
        <w:rPr>
          <w:rFonts w:ascii="Times New Roman" w:hAnsi="Times New Roman" w:cs="Times New Roman"/>
          <w:sz w:val="24"/>
          <w:szCs w:val="24"/>
        </w:rPr>
        <w:sectPr w:rsidR="00E36C89" w:rsidSect="00F572F1">
          <w:type w:val="continuous"/>
          <w:pgSz w:w="11906" w:h="16838"/>
          <w:pgMar w:top="1440" w:right="1440" w:bottom="1440" w:left="1440" w:header="708" w:footer="708" w:gutter="0"/>
          <w:pgNumType w:start="1"/>
          <w:cols w:num="2" w:space="720"/>
          <w:docGrid w:linePitch="299"/>
        </w:sectPr>
      </w:pPr>
    </w:p>
    <w:p w14:paraId="2C1FE883" w14:textId="77777777" w:rsidR="00E36C89" w:rsidRPr="00BA6094" w:rsidRDefault="00E36C89" w:rsidP="00967A72">
      <w:pPr>
        <w:keepNext/>
        <w:jc w:val="both"/>
        <w:rPr>
          <w:rFonts w:ascii="Times New Roman" w:hAnsi="Times New Roman" w:cs="Times New Roman"/>
          <w:sz w:val="24"/>
          <w:szCs w:val="24"/>
        </w:rPr>
      </w:pPr>
      <w:r w:rsidRPr="00BA6094">
        <w:rPr>
          <w:rFonts w:ascii="Times New Roman" w:hAnsi="Times New Roman" w:cs="Times New Roman"/>
          <w:noProof/>
          <w:sz w:val="24"/>
          <w:szCs w:val="24"/>
        </w:rPr>
        <w:drawing>
          <wp:inline distT="0" distB="0" distL="0" distR="0" wp14:anchorId="105968FA" wp14:editId="511CF8F7">
            <wp:extent cx="6197048" cy="16383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7048" cy="1638300"/>
                    </a:xfrm>
                    <a:prstGeom prst="rect">
                      <a:avLst/>
                    </a:prstGeom>
                    <a:noFill/>
                    <a:ln>
                      <a:noFill/>
                    </a:ln>
                  </pic:spPr>
                </pic:pic>
              </a:graphicData>
            </a:graphic>
          </wp:inline>
        </w:drawing>
      </w:r>
    </w:p>
    <w:p w14:paraId="5F27AE5F" w14:textId="78EDD053" w:rsidR="00E36C89" w:rsidRDefault="00E36C89" w:rsidP="00967A72">
      <w:pPr>
        <w:pStyle w:val="Caption"/>
        <w:jc w:val="both"/>
        <w:rPr>
          <w:rFonts w:ascii="Times New Roman" w:hAnsi="Times New Roman" w:cs="Times New Roman"/>
          <w:noProof/>
          <w:sz w:val="24"/>
          <w:szCs w:val="24"/>
        </w:rPr>
      </w:pPr>
      <w:r w:rsidRPr="006365AF">
        <w:rPr>
          <w:rFonts w:ascii="Times New Roman" w:hAnsi="Times New Roman" w:cs="Times New Roman"/>
          <w:i w:val="0"/>
          <w:iCs w:val="0"/>
          <w:color w:val="auto"/>
          <w:sz w:val="24"/>
          <w:szCs w:val="24"/>
        </w:rPr>
        <w:t xml:space="preserve">Figure </w:t>
      </w:r>
      <w:r w:rsidRPr="006365AF">
        <w:rPr>
          <w:rFonts w:ascii="Times New Roman" w:hAnsi="Times New Roman" w:cs="Times New Roman"/>
          <w:i w:val="0"/>
          <w:iCs w:val="0"/>
          <w:color w:val="auto"/>
          <w:sz w:val="24"/>
          <w:szCs w:val="24"/>
        </w:rPr>
        <w:fldChar w:fldCharType="begin"/>
      </w:r>
      <w:r w:rsidRPr="006365AF">
        <w:rPr>
          <w:rFonts w:ascii="Times New Roman" w:hAnsi="Times New Roman" w:cs="Times New Roman"/>
          <w:i w:val="0"/>
          <w:iCs w:val="0"/>
          <w:color w:val="auto"/>
          <w:sz w:val="24"/>
          <w:szCs w:val="24"/>
        </w:rPr>
        <w:instrText xml:space="preserve"> SEQ Figure \* ARABIC </w:instrText>
      </w:r>
      <w:r w:rsidRPr="006365AF">
        <w:rPr>
          <w:rFonts w:ascii="Times New Roman" w:hAnsi="Times New Roman" w:cs="Times New Roman"/>
          <w:i w:val="0"/>
          <w:iCs w:val="0"/>
          <w:color w:val="auto"/>
          <w:sz w:val="24"/>
          <w:szCs w:val="24"/>
        </w:rPr>
        <w:fldChar w:fldCharType="separate"/>
      </w:r>
      <w:r w:rsidRPr="006365AF">
        <w:rPr>
          <w:rFonts w:ascii="Times New Roman" w:hAnsi="Times New Roman" w:cs="Times New Roman"/>
          <w:i w:val="0"/>
          <w:iCs w:val="0"/>
          <w:color w:val="auto"/>
          <w:sz w:val="24"/>
          <w:szCs w:val="24"/>
        </w:rPr>
        <w:t>5</w:t>
      </w:r>
      <w:r w:rsidRPr="006365AF">
        <w:rPr>
          <w:rFonts w:ascii="Times New Roman" w:hAnsi="Times New Roman" w:cs="Times New Roman"/>
          <w:i w:val="0"/>
          <w:iCs w:val="0"/>
          <w:color w:val="auto"/>
          <w:sz w:val="24"/>
          <w:szCs w:val="24"/>
        </w:rPr>
        <w:fldChar w:fldCharType="end"/>
      </w:r>
      <w:r w:rsidR="00F66287">
        <w:rPr>
          <w:rFonts w:ascii="Times New Roman" w:hAnsi="Times New Roman" w:cs="Times New Roman"/>
          <w:i w:val="0"/>
          <w:iCs w:val="0"/>
          <w:color w:val="auto"/>
          <w:sz w:val="24"/>
          <w:szCs w:val="24"/>
        </w:rPr>
        <w:t>:</w:t>
      </w:r>
      <w:r w:rsidRPr="006365AF">
        <w:rPr>
          <w:rFonts w:ascii="Times New Roman" w:hAnsi="Times New Roman" w:cs="Times New Roman"/>
          <w:i w:val="0"/>
          <w:iCs w:val="0"/>
          <w:color w:val="auto"/>
          <w:sz w:val="24"/>
          <w:szCs w:val="24"/>
        </w:rPr>
        <w:t xml:space="preserve"> </w:t>
      </w:r>
      <w:r w:rsidR="0003586F" w:rsidRPr="0003586F">
        <w:rPr>
          <w:rFonts w:ascii="Times New Roman" w:hAnsi="Times New Roman" w:cs="Times New Roman"/>
          <w:i w:val="0"/>
          <w:iCs w:val="0"/>
          <w:color w:val="auto"/>
          <w:sz w:val="24"/>
          <w:szCs w:val="24"/>
        </w:rPr>
        <w:t xml:space="preserve">Adaptive Boosting on Random Forests </w:t>
      </w:r>
      <w:r w:rsidRPr="006365AF">
        <w:rPr>
          <w:rFonts w:ascii="Times New Roman" w:hAnsi="Times New Roman" w:cs="Times New Roman"/>
          <w:i w:val="0"/>
          <w:iCs w:val="0"/>
          <w:color w:val="auto"/>
          <w:sz w:val="24"/>
          <w:szCs w:val="24"/>
        </w:rPr>
        <w:t>for prediction of CO (</w:t>
      </w:r>
      <w:r w:rsidR="0023132D" w:rsidRPr="006365AF">
        <w:rPr>
          <w:rFonts w:ascii="Times New Roman" w:hAnsi="Times New Roman" w:cs="Times New Roman"/>
          <w:i w:val="0"/>
          <w:iCs w:val="0"/>
          <w:color w:val="auto"/>
          <w:sz w:val="24"/>
          <w:szCs w:val="24"/>
        </w:rPr>
        <w:t>performance</w:t>
      </w:r>
      <w:r w:rsidRPr="006365AF">
        <w:rPr>
          <w:rFonts w:ascii="Times New Roman" w:hAnsi="Times New Roman" w:cs="Times New Roman"/>
          <w:i w:val="0"/>
          <w:iCs w:val="0"/>
          <w:color w:val="auto"/>
          <w:sz w:val="24"/>
          <w:szCs w:val="24"/>
        </w:rPr>
        <w:t xml:space="preserve"> on training data (left), validation data (middle) and test data (right))</w:t>
      </w:r>
    </w:p>
    <w:p w14:paraId="7E872929" w14:textId="2242F4AB" w:rsidR="00E36C89" w:rsidRDefault="00E36C89" w:rsidP="00967A72">
      <w:pPr>
        <w:jc w:val="both"/>
      </w:pPr>
    </w:p>
    <w:p w14:paraId="7DB117D0" w14:textId="77777777" w:rsidR="00E36C89" w:rsidRPr="00E36C89" w:rsidRDefault="00E36C89" w:rsidP="00967A72">
      <w:pPr>
        <w:jc w:val="both"/>
      </w:pPr>
    </w:p>
    <w:p w14:paraId="13D64144" w14:textId="77777777" w:rsidR="00E36C89" w:rsidRPr="00BA6094" w:rsidRDefault="00E36C89" w:rsidP="00967A72">
      <w:pPr>
        <w:keepNext/>
        <w:jc w:val="both"/>
        <w:rPr>
          <w:rFonts w:ascii="Times New Roman" w:hAnsi="Times New Roman" w:cs="Times New Roman"/>
          <w:sz w:val="24"/>
          <w:szCs w:val="24"/>
        </w:rPr>
      </w:pPr>
      <w:r w:rsidRPr="00BA6094">
        <w:rPr>
          <w:rFonts w:ascii="Times New Roman" w:hAnsi="Times New Roman" w:cs="Times New Roman"/>
          <w:noProof/>
          <w:sz w:val="24"/>
          <w:szCs w:val="24"/>
        </w:rPr>
        <w:drawing>
          <wp:inline distT="0" distB="0" distL="0" distR="0" wp14:anchorId="1B1614FE" wp14:editId="3930244C">
            <wp:extent cx="6119357" cy="1615440"/>
            <wp:effectExtent l="0" t="0" r="0" b="381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9357" cy="1615440"/>
                    </a:xfrm>
                    <a:prstGeom prst="rect">
                      <a:avLst/>
                    </a:prstGeom>
                    <a:noFill/>
                    <a:ln>
                      <a:noFill/>
                    </a:ln>
                  </pic:spPr>
                </pic:pic>
              </a:graphicData>
            </a:graphic>
          </wp:inline>
        </w:drawing>
      </w:r>
    </w:p>
    <w:p w14:paraId="3E6CBBB6" w14:textId="164F1AD8" w:rsidR="00E36C89" w:rsidRPr="006365AF" w:rsidRDefault="00E36C89" w:rsidP="00967A72">
      <w:pPr>
        <w:pStyle w:val="Caption"/>
        <w:jc w:val="both"/>
        <w:rPr>
          <w:rFonts w:ascii="Times New Roman" w:hAnsi="Times New Roman" w:cs="Times New Roman"/>
          <w:i w:val="0"/>
          <w:iCs w:val="0"/>
          <w:color w:val="auto"/>
          <w:sz w:val="24"/>
          <w:szCs w:val="24"/>
        </w:rPr>
      </w:pPr>
      <w:r w:rsidRPr="006365AF">
        <w:rPr>
          <w:rFonts w:ascii="Times New Roman" w:hAnsi="Times New Roman" w:cs="Times New Roman"/>
          <w:i w:val="0"/>
          <w:iCs w:val="0"/>
          <w:color w:val="auto"/>
          <w:sz w:val="24"/>
          <w:szCs w:val="24"/>
        </w:rPr>
        <w:t xml:space="preserve">Figure </w:t>
      </w:r>
      <w:r w:rsidRPr="006365AF">
        <w:rPr>
          <w:rFonts w:ascii="Times New Roman" w:hAnsi="Times New Roman" w:cs="Times New Roman"/>
          <w:i w:val="0"/>
          <w:iCs w:val="0"/>
          <w:color w:val="auto"/>
          <w:sz w:val="24"/>
          <w:szCs w:val="24"/>
        </w:rPr>
        <w:fldChar w:fldCharType="begin"/>
      </w:r>
      <w:r w:rsidRPr="006365AF">
        <w:rPr>
          <w:rFonts w:ascii="Times New Roman" w:hAnsi="Times New Roman" w:cs="Times New Roman"/>
          <w:i w:val="0"/>
          <w:iCs w:val="0"/>
          <w:color w:val="auto"/>
          <w:sz w:val="24"/>
          <w:szCs w:val="24"/>
        </w:rPr>
        <w:instrText xml:space="preserve"> SEQ Figure \* ARABIC </w:instrText>
      </w:r>
      <w:r w:rsidRPr="006365AF">
        <w:rPr>
          <w:rFonts w:ascii="Times New Roman" w:hAnsi="Times New Roman" w:cs="Times New Roman"/>
          <w:i w:val="0"/>
          <w:iCs w:val="0"/>
          <w:color w:val="auto"/>
          <w:sz w:val="24"/>
          <w:szCs w:val="24"/>
        </w:rPr>
        <w:fldChar w:fldCharType="separate"/>
      </w:r>
      <w:r w:rsidRPr="006365AF">
        <w:rPr>
          <w:rFonts w:ascii="Times New Roman" w:hAnsi="Times New Roman" w:cs="Times New Roman"/>
          <w:i w:val="0"/>
          <w:iCs w:val="0"/>
          <w:color w:val="auto"/>
          <w:sz w:val="24"/>
          <w:szCs w:val="24"/>
        </w:rPr>
        <w:t>6</w:t>
      </w:r>
      <w:r w:rsidRPr="006365AF">
        <w:rPr>
          <w:rFonts w:ascii="Times New Roman" w:hAnsi="Times New Roman" w:cs="Times New Roman"/>
          <w:i w:val="0"/>
          <w:iCs w:val="0"/>
          <w:color w:val="auto"/>
          <w:sz w:val="24"/>
          <w:szCs w:val="24"/>
        </w:rPr>
        <w:fldChar w:fldCharType="end"/>
      </w:r>
      <w:r w:rsidR="00F66287">
        <w:rPr>
          <w:rFonts w:ascii="Times New Roman" w:hAnsi="Times New Roman" w:cs="Times New Roman"/>
          <w:i w:val="0"/>
          <w:iCs w:val="0"/>
          <w:color w:val="auto"/>
          <w:sz w:val="24"/>
          <w:szCs w:val="24"/>
        </w:rPr>
        <w:t>:</w:t>
      </w:r>
      <w:r w:rsidRPr="006365AF">
        <w:rPr>
          <w:rFonts w:ascii="Times New Roman" w:hAnsi="Times New Roman" w:cs="Times New Roman"/>
          <w:i w:val="0"/>
          <w:iCs w:val="0"/>
          <w:color w:val="auto"/>
          <w:sz w:val="24"/>
          <w:szCs w:val="24"/>
        </w:rPr>
        <w:t xml:space="preserve"> </w:t>
      </w:r>
      <w:r w:rsidR="0003586F" w:rsidRPr="0003586F">
        <w:rPr>
          <w:rFonts w:ascii="Times New Roman" w:hAnsi="Times New Roman" w:cs="Times New Roman"/>
          <w:i w:val="0"/>
          <w:iCs w:val="0"/>
          <w:color w:val="auto"/>
          <w:sz w:val="24"/>
          <w:szCs w:val="24"/>
        </w:rPr>
        <w:t xml:space="preserve">Voting Regressor on Random Forest + Multilayer </w:t>
      </w:r>
      <w:proofErr w:type="spellStart"/>
      <w:r w:rsidR="0003586F" w:rsidRPr="0003586F">
        <w:rPr>
          <w:rFonts w:ascii="Times New Roman" w:hAnsi="Times New Roman" w:cs="Times New Roman"/>
          <w:i w:val="0"/>
          <w:iCs w:val="0"/>
          <w:color w:val="auto"/>
          <w:sz w:val="24"/>
          <w:szCs w:val="24"/>
        </w:rPr>
        <w:t>Perceptrons</w:t>
      </w:r>
      <w:proofErr w:type="spellEnd"/>
      <w:r w:rsidR="0003586F" w:rsidRPr="0003586F">
        <w:rPr>
          <w:rFonts w:ascii="Times New Roman" w:hAnsi="Times New Roman" w:cs="Times New Roman"/>
          <w:i w:val="0"/>
          <w:iCs w:val="0"/>
          <w:color w:val="auto"/>
          <w:sz w:val="24"/>
          <w:szCs w:val="24"/>
        </w:rPr>
        <w:t xml:space="preserve"> + K-Nearest </w:t>
      </w:r>
      <w:proofErr w:type="spellStart"/>
      <w:r w:rsidR="0003586F" w:rsidRPr="0003586F">
        <w:rPr>
          <w:rFonts w:ascii="Times New Roman" w:hAnsi="Times New Roman" w:cs="Times New Roman"/>
          <w:i w:val="0"/>
          <w:iCs w:val="0"/>
          <w:color w:val="auto"/>
          <w:sz w:val="24"/>
          <w:szCs w:val="24"/>
        </w:rPr>
        <w:t>Neighbors</w:t>
      </w:r>
      <w:proofErr w:type="spellEnd"/>
      <w:r w:rsidRPr="006365AF">
        <w:rPr>
          <w:rFonts w:ascii="Times New Roman" w:hAnsi="Times New Roman" w:cs="Times New Roman"/>
          <w:i w:val="0"/>
          <w:iCs w:val="0"/>
          <w:color w:val="auto"/>
          <w:sz w:val="24"/>
          <w:szCs w:val="24"/>
        </w:rPr>
        <w:t xml:space="preserve"> for prediction of NOX (performance on training data (left), validation data (middle) and test data (right))</w:t>
      </w:r>
    </w:p>
    <w:p w14:paraId="064CE5A6" w14:textId="77777777" w:rsidR="00E36C89" w:rsidRDefault="00E36C89" w:rsidP="00967A72">
      <w:pPr>
        <w:jc w:val="both"/>
        <w:rPr>
          <w:rFonts w:ascii="Times New Roman" w:hAnsi="Times New Roman" w:cs="Times New Roman"/>
          <w:sz w:val="24"/>
          <w:szCs w:val="24"/>
        </w:rPr>
        <w:sectPr w:rsidR="00E36C89" w:rsidSect="00E36C89">
          <w:type w:val="continuous"/>
          <w:pgSz w:w="11906" w:h="16838"/>
          <w:pgMar w:top="1440" w:right="1440" w:bottom="1440" w:left="1440" w:header="708" w:footer="708" w:gutter="0"/>
          <w:pgNumType w:start="1"/>
          <w:cols w:space="720"/>
          <w:docGrid w:linePitch="299"/>
        </w:sectPr>
      </w:pPr>
    </w:p>
    <w:p w14:paraId="697D2373" w14:textId="17D759B3" w:rsidR="00441EA2" w:rsidRDefault="00441EA2" w:rsidP="00967A72">
      <w:pPr>
        <w:jc w:val="both"/>
        <w:rPr>
          <w:rFonts w:ascii="Times New Roman" w:hAnsi="Times New Roman" w:cs="Times New Roman"/>
          <w:sz w:val="24"/>
          <w:szCs w:val="24"/>
        </w:rPr>
      </w:pPr>
    </w:p>
    <w:p w14:paraId="3B98E9E4" w14:textId="77777777" w:rsidR="00CB05D5" w:rsidRPr="00BA6094" w:rsidRDefault="00CB05D5" w:rsidP="00967A72">
      <w:pPr>
        <w:jc w:val="both"/>
        <w:rPr>
          <w:rFonts w:ascii="Times New Roman" w:hAnsi="Times New Roman" w:cs="Times New Roman"/>
          <w:sz w:val="24"/>
          <w:szCs w:val="24"/>
        </w:rPr>
      </w:pPr>
    </w:p>
    <w:p w14:paraId="4529D74E" w14:textId="681D1BC1" w:rsidR="00441EA2" w:rsidRPr="00BA6094" w:rsidRDefault="00441EA2" w:rsidP="00DE296D">
      <w:pPr>
        <w:pStyle w:val="Heading1"/>
        <w:numPr>
          <w:ilvl w:val="0"/>
          <w:numId w:val="11"/>
        </w:numPr>
        <w:jc w:val="both"/>
        <w:rPr>
          <w:rFonts w:ascii="Times New Roman" w:hAnsi="Times New Roman" w:cs="Times New Roman"/>
          <w:sz w:val="24"/>
          <w:szCs w:val="24"/>
        </w:rPr>
      </w:pPr>
      <w:r w:rsidRPr="00BA6094">
        <w:rPr>
          <w:rFonts w:ascii="Times New Roman" w:hAnsi="Times New Roman" w:cs="Times New Roman"/>
          <w:sz w:val="24"/>
          <w:szCs w:val="24"/>
        </w:rPr>
        <w:lastRenderedPageBreak/>
        <w:t>References</w:t>
      </w:r>
    </w:p>
    <w:p w14:paraId="5ADF965E" w14:textId="0C0EE7A0" w:rsidR="00250CFA" w:rsidRPr="00BA6094" w:rsidRDefault="00250CFA" w:rsidP="00967A72">
      <w:pPr>
        <w:pStyle w:val="ListParagraph"/>
        <w:jc w:val="both"/>
        <w:rPr>
          <w:rFonts w:ascii="Times New Roman" w:hAnsi="Times New Roman" w:cs="Times New Roman"/>
          <w:sz w:val="24"/>
          <w:szCs w:val="24"/>
        </w:rPr>
      </w:pPr>
    </w:p>
    <w:p w14:paraId="72AC1D56" w14:textId="29F50B29" w:rsidR="00A965CE" w:rsidRPr="00BA6094" w:rsidRDefault="00F81CDB" w:rsidP="00967A7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Link to the d</w:t>
      </w:r>
      <w:r w:rsidR="00BB237E" w:rsidRPr="00BA6094">
        <w:rPr>
          <w:rFonts w:ascii="Times New Roman" w:hAnsi="Times New Roman" w:cs="Times New Roman"/>
          <w:sz w:val="24"/>
          <w:szCs w:val="24"/>
        </w:rPr>
        <w:t>ataset</w:t>
      </w:r>
      <w:r>
        <w:rPr>
          <w:rFonts w:ascii="Times New Roman" w:hAnsi="Times New Roman" w:cs="Times New Roman"/>
          <w:sz w:val="24"/>
          <w:szCs w:val="24"/>
        </w:rPr>
        <w:t xml:space="preserve"> </w:t>
      </w:r>
      <w:r w:rsidR="00A965CE" w:rsidRPr="00BA6094">
        <w:rPr>
          <w:rFonts w:ascii="Times New Roman" w:hAnsi="Times New Roman" w:cs="Times New Roman"/>
          <w:sz w:val="24"/>
          <w:szCs w:val="24"/>
        </w:rPr>
        <w:t xml:space="preserve">used in this project: </w:t>
      </w:r>
      <w:hyperlink r:id="rId13" w:history="1">
        <w:r w:rsidR="00A965CE" w:rsidRPr="00BA6094">
          <w:rPr>
            <w:rStyle w:val="Hyperlink"/>
            <w:rFonts w:ascii="Times New Roman" w:hAnsi="Times New Roman" w:cs="Times New Roman"/>
            <w:sz w:val="24"/>
            <w:szCs w:val="24"/>
          </w:rPr>
          <w:t>https://archive.ics.uci.edu/ml/datasets/Gas+Turbine+CO+and+NOx+Emission+Data+Set</w:t>
        </w:r>
      </w:hyperlink>
    </w:p>
    <w:p w14:paraId="53F352E6" w14:textId="1CA9749A" w:rsidR="00BB237E" w:rsidRPr="00BA6094" w:rsidRDefault="00BB237E" w:rsidP="00967A72">
      <w:pPr>
        <w:pStyle w:val="ListParagraph"/>
        <w:numPr>
          <w:ilvl w:val="0"/>
          <w:numId w:val="9"/>
        </w:numPr>
        <w:jc w:val="both"/>
        <w:rPr>
          <w:rFonts w:ascii="Times New Roman" w:hAnsi="Times New Roman" w:cs="Times New Roman"/>
          <w:sz w:val="24"/>
          <w:szCs w:val="24"/>
        </w:rPr>
      </w:pPr>
      <w:r w:rsidRPr="00BA6094">
        <w:rPr>
          <w:rFonts w:ascii="Times New Roman" w:hAnsi="Times New Roman" w:cs="Times New Roman"/>
          <w:sz w:val="24"/>
          <w:szCs w:val="24"/>
        </w:rPr>
        <w:t>J. D. Hunter, "Matplotlib: A 2D Graphics Environment", Computing in Science &amp; Engineering, vol. 9, no. 3, pp. 90-95, 2007.</w:t>
      </w:r>
    </w:p>
    <w:p w14:paraId="32D89515" w14:textId="2B2F62F0" w:rsidR="00250CFA" w:rsidRPr="00BA6094" w:rsidRDefault="00000000" w:rsidP="00967A72">
      <w:pPr>
        <w:pStyle w:val="ListParagraph"/>
        <w:numPr>
          <w:ilvl w:val="0"/>
          <w:numId w:val="9"/>
        </w:numPr>
        <w:jc w:val="both"/>
        <w:rPr>
          <w:rFonts w:ascii="Times New Roman" w:hAnsi="Times New Roman" w:cs="Times New Roman"/>
          <w:sz w:val="24"/>
          <w:szCs w:val="24"/>
        </w:rPr>
      </w:pPr>
      <w:hyperlink r:id="rId14" w:history="1">
        <w:r w:rsidR="00A965CE" w:rsidRPr="00BA6094">
          <w:rPr>
            <w:rStyle w:val="Hyperlink"/>
            <w:rFonts w:ascii="Times New Roman" w:hAnsi="Times New Roman" w:cs="Times New Roman"/>
            <w:color w:val="2878A2"/>
            <w:sz w:val="24"/>
            <w:szCs w:val="24"/>
            <w:shd w:val="clear" w:color="auto" w:fill="FFFFFF"/>
          </w:rPr>
          <w:t>Scikit-learn: Machine Learning in Python</w:t>
        </w:r>
      </w:hyperlink>
      <w:r w:rsidR="00A965CE" w:rsidRPr="00BA6094">
        <w:rPr>
          <w:rFonts w:ascii="Times New Roman" w:hAnsi="Times New Roman" w:cs="Times New Roman"/>
          <w:color w:val="212529"/>
          <w:sz w:val="24"/>
          <w:szCs w:val="24"/>
          <w:shd w:val="clear" w:color="auto" w:fill="FFFFFF"/>
        </w:rPr>
        <w:t xml:space="preserve">, </w:t>
      </w:r>
      <w:proofErr w:type="spellStart"/>
      <w:r w:rsidR="00A965CE" w:rsidRPr="00BA6094">
        <w:rPr>
          <w:rFonts w:ascii="Times New Roman" w:hAnsi="Times New Roman" w:cs="Times New Roman"/>
          <w:color w:val="212529"/>
          <w:sz w:val="24"/>
          <w:szCs w:val="24"/>
          <w:shd w:val="clear" w:color="auto" w:fill="FFFFFF"/>
        </w:rPr>
        <w:t>Pedregosa</w:t>
      </w:r>
      <w:proofErr w:type="spellEnd"/>
      <w:r w:rsidR="00A965CE" w:rsidRPr="00BA6094">
        <w:rPr>
          <w:rFonts w:ascii="Times New Roman" w:hAnsi="Times New Roman" w:cs="Times New Roman"/>
          <w:color w:val="212529"/>
          <w:sz w:val="24"/>
          <w:szCs w:val="24"/>
          <w:shd w:val="clear" w:color="auto" w:fill="FFFFFF"/>
        </w:rPr>
        <w:t> </w:t>
      </w:r>
      <w:r w:rsidR="00A965CE" w:rsidRPr="00BA6094">
        <w:rPr>
          <w:rStyle w:val="Emphasis"/>
          <w:rFonts w:ascii="Times New Roman" w:hAnsi="Times New Roman" w:cs="Times New Roman"/>
          <w:color w:val="212529"/>
          <w:sz w:val="24"/>
          <w:szCs w:val="24"/>
          <w:shd w:val="clear" w:color="auto" w:fill="FFFFFF"/>
        </w:rPr>
        <w:t>et al.</w:t>
      </w:r>
      <w:r w:rsidR="00A965CE" w:rsidRPr="00BA6094">
        <w:rPr>
          <w:rFonts w:ascii="Times New Roman" w:hAnsi="Times New Roman" w:cs="Times New Roman"/>
          <w:color w:val="212529"/>
          <w:sz w:val="24"/>
          <w:szCs w:val="24"/>
          <w:shd w:val="clear" w:color="auto" w:fill="FFFFFF"/>
        </w:rPr>
        <w:t>, JMLR 12, pp. 2825-2830, 2011.</w:t>
      </w:r>
    </w:p>
    <w:p w14:paraId="4F12B379" w14:textId="77777777" w:rsidR="00E36C89" w:rsidRDefault="00E36C89" w:rsidP="00967A72">
      <w:pPr>
        <w:pStyle w:val="ListParagraph"/>
        <w:jc w:val="both"/>
        <w:rPr>
          <w:rFonts w:ascii="Times New Roman" w:hAnsi="Times New Roman" w:cs="Times New Roman"/>
          <w:sz w:val="24"/>
          <w:szCs w:val="24"/>
        </w:rPr>
        <w:sectPr w:rsidR="00E36C89" w:rsidSect="00E36C89">
          <w:type w:val="continuous"/>
          <w:pgSz w:w="11906" w:h="16838"/>
          <w:pgMar w:top="1440" w:right="1440" w:bottom="1440" w:left="1440" w:header="708" w:footer="708" w:gutter="0"/>
          <w:pgNumType w:start="1"/>
          <w:cols w:space="720"/>
          <w:docGrid w:linePitch="299"/>
        </w:sectPr>
      </w:pPr>
    </w:p>
    <w:p w14:paraId="2851F1AD" w14:textId="77777777" w:rsidR="00A965CE" w:rsidRPr="00BA6094" w:rsidRDefault="00A965CE" w:rsidP="00967A72">
      <w:pPr>
        <w:pStyle w:val="ListParagraph"/>
        <w:jc w:val="both"/>
        <w:rPr>
          <w:rFonts w:ascii="Times New Roman" w:hAnsi="Times New Roman" w:cs="Times New Roman"/>
          <w:sz w:val="24"/>
          <w:szCs w:val="24"/>
        </w:rPr>
      </w:pPr>
    </w:p>
    <w:sectPr w:rsidR="00A965CE" w:rsidRPr="00BA6094" w:rsidSect="00F572F1">
      <w:type w:val="continuous"/>
      <w:pgSz w:w="11906" w:h="16838"/>
      <w:pgMar w:top="1440" w:right="1440" w:bottom="1440" w:left="1440" w:header="708" w:footer="708" w:gutter="0"/>
      <w:pgNumType w:start="1"/>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53A4DA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7C6FD1"/>
    <w:multiLevelType w:val="multilevel"/>
    <w:tmpl w:val="F69E9D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BF6EF5"/>
    <w:multiLevelType w:val="hybridMultilevel"/>
    <w:tmpl w:val="73608868"/>
    <w:lvl w:ilvl="0" w:tplc="0046E40E">
      <w:start w:val="3"/>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1704C2"/>
    <w:multiLevelType w:val="multilevel"/>
    <w:tmpl w:val="4B8EF5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273FBC"/>
    <w:multiLevelType w:val="hybridMultilevel"/>
    <w:tmpl w:val="EDD0EAAE"/>
    <w:lvl w:ilvl="0" w:tplc="6C162912">
      <w:start w:val="1"/>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176BEA"/>
    <w:multiLevelType w:val="multilevel"/>
    <w:tmpl w:val="BFB625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696D0D"/>
    <w:multiLevelType w:val="multilevel"/>
    <w:tmpl w:val="BFB625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815C2A"/>
    <w:multiLevelType w:val="hybridMultilevel"/>
    <w:tmpl w:val="36A268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316713"/>
    <w:multiLevelType w:val="hybridMultilevel"/>
    <w:tmpl w:val="42E6060C"/>
    <w:lvl w:ilvl="0" w:tplc="469E93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28D155C"/>
    <w:multiLevelType w:val="multilevel"/>
    <w:tmpl w:val="1E5E6460"/>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2928A8"/>
    <w:multiLevelType w:val="multilevel"/>
    <w:tmpl w:val="BFB625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1AE47E0"/>
    <w:multiLevelType w:val="hybridMultilevel"/>
    <w:tmpl w:val="9FD67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E6519B"/>
    <w:multiLevelType w:val="hybridMultilevel"/>
    <w:tmpl w:val="63B0EC0E"/>
    <w:lvl w:ilvl="0" w:tplc="B33EF52C">
      <w:start w:val="3"/>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3358EE"/>
    <w:multiLevelType w:val="hybridMultilevel"/>
    <w:tmpl w:val="3C469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9709D1"/>
    <w:multiLevelType w:val="hybridMultilevel"/>
    <w:tmpl w:val="11DEB132"/>
    <w:lvl w:ilvl="0" w:tplc="DC203AEE">
      <w:start w:val="3"/>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1A53DA"/>
    <w:multiLevelType w:val="multilevel"/>
    <w:tmpl w:val="3C3E9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73678793">
    <w:abstractNumId w:val="15"/>
  </w:num>
  <w:num w:numId="2" w16cid:durableId="1146820359">
    <w:abstractNumId w:val="9"/>
  </w:num>
  <w:num w:numId="3" w16cid:durableId="1374840993">
    <w:abstractNumId w:val="6"/>
  </w:num>
  <w:num w:numId="4" w16cid:durableId="1836532047">
    <w:abstractNumId w:val="4"/>
  </w:num>
  <w:num w:numId="5" w16cid:durableId="525800044">
    <w:abstractNumId w:val="14"/>
  </w:num>
  <w:num w:numId="6" w16cid:durableId="1914657603">
    <w:abstractNumId w:val="12"/>
  </w:num>
  <w:num w:numId="7" w16cid:durableId="2047758499">
    <w:abstractNumId w:val="11"/>
  </w:num>
  <w:num w:numId="8" w16cid:durableId="584384752">
    <w:abstractNumId w:val="8"/>
  </w:num>
  <w:num w:numId="9" w16cid:durableId="1438594712">
    <w:abstractNumId w:val="13"/>
  </w:num>
  <w:num w:numId="10" w16cid:durableId="974137895">
    <w:abstractNumId w:val="0"/>
  </w:num>
  <w:num w:numId="11" w16cid:durableId="1036125453">
    <w:abstractNumId w:val="2"/>
  </w:num>
  <w:num w:numId="12" w16cid:durableId="780877479">
    <w:abstractNumId w:val="5"/>
  </w:num>
  <w:num w:numId="13" w16cid:durableId="12191393">
    <w:abstractNumId w:val="3"/>
  </w:num>
  <w:num w:numId="14" w16cid:durableId="1568221808">
    <w:abstractNumId w:val="10"/>
  </w:num>
  <w:num w:numId="15" w16cid:durableId="725375425">
    <w:abstractNumId w:val="7"/>
  </w:num>
  <w:num w:numId="16" w16cid:durableId="1252861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C0"/>
    <w:rsid w:val="000160FB"/>
    <w:rsid w:val="0003586F"/>
    <w:rsid w:val="00085765"/>
    <w:rsid w:val="00092079"/>
    <w:rsid w:val="000C694C"/>
    <w:rsid w:val="000E6F7D"/>
    <w:rsid w:val="00184FF5"/>
    <w:rsid w:val="001D59E3"/>
    <w:rsid w:val="002160F8"/>
    <w:rsid w:val="00216190"/>
    <w:rsid w:val="0023132D"/>
    <w:rsid w:val="002477CB"/>
    <w:rsid w:val="00250CFA"/>
    <w:rsid w:val="0026067B"/>
    <w:rsid w:val="002A7F66"/>
    <w:rsid w:val="002C05EE"/>
    <w:rsid w:val="002E1B95"/>
    <w:rsid w:val="003011FB"/>
    <w:rsid w:val="00337D95"/>
    <w:rsid w:val="003456D9"/>
    <w:rsid w:val="003B69BA"/>
    <w:rsid w:val="003B79C2"/>
    <w:rsid w:val="003F2CCA"/>
    <w:rsid w:val="00441EA2"/>
    <w:rsid w:val="00450205"/>
    <w:rsid w:val="00485A3F"/>
    <w:rsid w:val="00540709"/>
    <w:rsid w:val="0055398A"/>
    <w:rsid w:val="006316FB"/>
    <w:rsid w:val="006365AF"/>
    <w:rsid w:val="00644B1C"/>
    <w:rsid w:val="006862EC"/>
    <w:rsid w:val="00693A8B"/>
    <w:rsid w:val="006F1AB8"/>
    <w:rsid w:val="0074455D"/>
    <w:rsid w:val="00795E6D"/>
    <w:rsid w:val="007A22F5"/>
    <w:rsid w:val="007A569F"/>
    <w:rsid w:val="007C4095"/>
    <w:rsid w:val="00816FF2"/>
    <w:rsid w:val="00832FEE"/>
    <w:rsid w:val="008A1BC0"/>
    <w:rsid w:val="008B7B3E"/>
    <w:rsid w:val="008D1026"/>
    <w:rsid w:val="00921E45"/>
    <w:rsid w:val="00964B95"/>
    <w:rsid w:val="00967A72"/>
    <w:rsid w:val="009705DB"/>
    <w:rsid w:val="009942E9"/>
    <w:rsid w:val="009B42BA"/>
    <w:rsid w:val="009C6D0C"/>
    <w:rsid w:val="009F0957"/>
    <w:rsid w:val="00A061AA"/>
    <w:rsid w:val="00A219EE"/>
    <w:rsid w:val="00A965CE"/>
    <w:rsid w:val="00AA023E"/>
    <w:rsid w:val="00AB4B14"/>
    <w:rsid w:val="00AE541D"/>
    <w:rsid w:val="00B0196F"/>
    <w:rsid w:val="00B41641"/>
    <w:rsid w:val="00B42071"/>
    <w:rsid w:val="00B521FC"/>
    <w:rsid w:val="00BA6094"/>
    <w:rsid w:val="00BA7F62"/>
    <w:rsid w:val="00BB0BFA"/>
    <w:rsid w:val="00BB237E"/>
    <w:rsid w:val="00BD5EAA"/>
    <w:rsid w:val="00C2341C"/>
    <w:rsid w:val="00C41103"/>
    <w:rsid w:val="00C4775C"/>
    <w:rsid w:val="00C52994"/>
    <w:rsid w:val="00C704ED"/>
    <w:rsid w:val="00CA5503"/>
    <w:rsid w:val="00CB05D5"/>
    <w:rsid w:val="00D47C7A"/>
    <w:rsid w:val="00D5017F"/>
    <w:rsid w:val="00D800F9"/>
    <w:rsid w:val="00DC316F"/>
    <w:rsid w:val="00DE296D"/>
    <w:rsid w:val="00DF2445"/>
    <w:rsid w:val="00E3567B"/>
    <w:rsid w:val="00E36C89"/>
    <w:rsid w:val="00E526C8"/>
    <w:rsid w:val="00E54E36"/>
    <w:rsid w:val="00E82E19"/>
    <w:rsid w:val="00EA6169"/>
    <w:rsid w:val="00F572F1"/>
    <w:rsid w:val="00F66287"/>
    <w:rsid w:val="00F734B3"/>
    <w:rsid w:val="00F81CDB"/>
    <w:rsid w:val="00FD1836"/>
    <w:rsid w:val="00FE38FF"/>
    <w:rsid w:val="00FF7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B35F"/>
  <w15:docId w15:val="{A9858A45-F138-45BC-BD02-257AAC2C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05"/>
  </w:style>
  <w:style w:type="paragraph" w:styleId="Heading1">
    <w:name w:val="heading 1"/>
    <w:basedOn w:val="Normal"/>
    <w:next w:val="Normal"/>
    <w:link w:val="Heading1Char"/>
    <w:uiPriority w:val="9"/>
    <w:qFormat/>
    <w:rsid w:val="00956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568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7A4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FD1836"/>
    <w:pPr>
      <w:spacing w:after="200" w:line="240" w:lineRule="auto"/>
    </w:pPr>
    <w:rPr>
      <w:i/>
      <w:iCs/>
      <w:color w:val="44546A" w:themeColor="text2"/>
      <w:sz w:val="18"/>
      <w:szCs w:val="18"/>
    </w:rPr>
  </w:style>
  <w:style w:type="character" w:styleId="Hyperlink">
    <w:name w:val="Hyperlink"/>
    <w:basedOn w:val="DefaultParagraphFont"/>
    <w:uiPriority w:val="99"/>
    <w:unhideWhenUsed/>
    <w:rsid w:val="00A965CE"/>
    <w:rPr>
      <w:color w:val="0000FF"/>
      <w:u w:val="single"/>
    </w:rPr>
  </w:style>
  <w:style w:type="character" w:styleId="Emphasis">
    <w:name w:val="Emphasis"/>
    <w:basedOn w:val="DefaultParagraphFont"/>
    <w:uiPriority w:val="20"/>
    <w:qFormat/>
    <w:rsid w:val="00A965CE"/>
    <w:rPr>
      <w:i/>
      <w:iCs/>
    </w:rPr>
  </w:style>
  <w:style w:type="character" w:styleId="UnresolvedMention">
    <w:name w:val="Unresolved Mention"/>
    <w:basedOn w:val="DefaultParagraphFont"/>
    <w:uiPriority w:val="99"/>
    <w:semiHidden/>
    <w:unhideWhenUsed/>
    <w:rsid w:val="00A965CE"/>
    <w:rPr>
      <w:color w:val="605E5C"/>
      <w:shd w:val="clear" w:color="auto" w:fill="E1DFDD"/>
    </w:rPr>
  </w:style>
  <w:style w:type="paragraph" w:styleId="ListBullet">
    <w:name w:val="List Bullet"/>
    <w:basedOn w:val="Normal"/>
    <w:uiPriority w:val="99"/>
    <w:unhideWhenUsed/>
    <w:rsid w:val="00A965CE"/>
    <w:pPr>
      <w:numPr>
        <w:numId w:val="10"/>
      </w:numPr>
      <w:contextualSpacing/>
    </w:pPr>
  </w:style>
  <w:style w:type="table" w:styleId="GridTable4">
    <w:name w:val="Grid Table 4"/>
    <w:basedOn w:val="TableNormal"/>
    <w:uiPriority w:val="49"/>
    <w:rsid w:val="005407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5407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54070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604232">
      <w:bodyDiv w:val="1"/>
      <w:marLeft w:val="0"/>
      <w:marRight w:val="0"/>
      <w:marTop w:val="0"/>
      <w:marBottom w:val="0"/>
      <w:divBdr>
        <w:top w:val="none" w:sz="0" w:space="0" w:color="auto"/>
        <w:left w:val="none" w:sz="0" w:space="0" w:color="auto"/>
        <w:bottom w:val="none" w:sz="0" w:space="0" w:color="auto"/>
        <w:right w:val="none" w:sz="0" w:space="0" w:color="auto"/>
      </w:divBdr>
    </w:div>
    <w:div w:id="1306087704">
      <w:bodyDiv w:val="1"/>
      <w:marLeft w:val="0"/>
      <w:marRight w:val="0"/>
      <w:marTop w:val="0"/>
      <w:marBottom w:val="0"/>
      <w:divBdr>
        <w:top w:val="none" w:sz="0" w:space="0" w:color="auto"/>
        <w:left w:val="none" w:sz="0" w:space="0" w:color="auto"/>
        <w:bottom w:val="none" w:sz="0" w:space="0" w:color="auto"/>
        <w:right w:val="none" w:sz="0" w:space="0" w:color="auto"/>
      </w:divBdr>
    </w:div>
    <w:div w:id="1380982809">
      <w:bodyDiv w:val="1"/>
      <w:marLeft w:val="0"/>
      <w:marRight w:val="0"/>
      <w:marTop w:val="0"/>
      <w:marBottom w:val="0"/>
      <w:divBdr>
        <w:top w:val="none" w:sz="0" w:space="0" w:color="auto"/>
        <w:left w:val="none" w:sz="0" w:space="0" w:color="auto"/>
        <w:bottom w:val="none" w:sz="0" w:space="0" w:color="auto"/>
        <w:right w:val="none" w:sz="0" w:space="0" w:color="auto"/>
      </w:divBdr>
    </w:div>
    <w:div w:id="1689453851">
      <w:bodyDiv w:val="1"/>
      <w:marLeft w:val="0"/>
      <w:marRight w:val="0"/>
      <w:marTop w:val="0"/>
      <w:marBottom w:val="0"/>
      <w:divBdr>
        <w:top w:val="none" w:sz="0" w:space="0" w:color="auto"/>
        <w:left w:val="none" w:sz="0" w:space="0" w:color="auto"/>
        <w:bottom w:val="none" w:sz="0" w:space="0" w:color="auto"/>
        <w:right w:val="none" w:sz="0" w:space="0" w:color="auto"/>
      </w:divBdr>
    </w:div>
    <w:div w:id="2102221041">
      <w:bodyDiv w:val="1"/>
      <w:marLeft w:val="0"/>
      <w:marRight w:val="0"/>
      <w:marTop w:val="0"/>
      <w:marBottom w:val="0"/>
      <w:divBdr>
        <w:top w:val="none" w:sz="0" w:space="0" w:color="auto"/>
        <w:left w:val="none" w:sz="0" w:space="0" w:color="auto"/>
        <w:bottom w:val="none" w:sz="0" w:space="0" w:color="auto"/>
        <w:right w:val="none" w:sz="0" w:space="0" w:color="auto"/>
      </w:divBdr>
      <w:divsChild>
        <w:div w:id="1926256943">
          <w:marLeft w:val="0"/>
          <w:marRight w:val="240"/>
          <w:marTop w:val="0"/>
          <w:marBottom w:val="0"/>
          <w:divBdr>
            <w:top w:val="none" w:sz="0" w:space="0" w:color="auto"/>
            <w:left w:val="none" w:sz="0" w:space="0" w:color="auto"/>
            <w:bottom w:val="none" w:sz="0" w:space="0" w:color="auto"/>
            <w:right w:val="none" w:sz="0" w:space="0" w:color="auto"/>
          </w:divBdr>
          <w:divsChild>
            <w:div w:id="1861695722">
              <w:marLeft w:val="0"/>
              <w:marRight w:val="0"/>
              <w:marTop w:val="0"/>
              <w:marBottom w:val="0"/>
              <w:divBdr>
                <w:top w:val="none" w:sz="0" w:space="0" w:color="auto"/>
                <w:left w:val="none" w:sz="0" w:space="0" w:color="auto"/>
                <w:bottom w:val="none" w:sz="0" w:space="0" w:color="auto"/>
                <w:right w:val="none" w:sz="0" w:space="0" w:color="auto"/>
              </w:divBdr>
              <w:divsChild>
                <w:div w:id="42026472">
                  <w:marLeft w:val="0"/>
                  <w:marRight w:val="0"/>
                  <w:marTop w:val="0"/>
                  <w:marBottom w:val="0"/>
                  <w:divBdr>
                    <w:top w:val="none" w:sz="0" w:space="0" w:color="auto"/>
                    <w:left w:val="none" w:sz="0" w:space="0" w:color="auto"/>
                    <w:bottom w:val="none" w:sz="0" w:space="0" w:color="auto"/>
                    <w:right w:val="none" w:sz="0" w:space="0" w:color="auto"/>
                  </w:divBdr>
                  <w:divsChild>
                    <w:div w:id="1985117103">
                      <w:marLeft w:val="0"/>
                      <w:marRight w:val="0"/>
                      <w:marTop w:val="0"/>
                      <w:marBottom w:val="0"/>
                      <w:divBdr>
                        <w:top w:val="none" w:sz="0" w:space="0" w:color="auto"/>
                        <w:left w:val="none" w:sz="0" w:space="0" w:color="auto"/>
                        <w:bottom w:val="none" w:sz="0" w:space="0" w:color="auto"/>
                        <w:right w:val="none" w:sz="0" w:space="0" w:color="auto"/>
                      </w:divBdr>
                      <w:divsChild>
                        <w:div w:id="779033565">
                          <w:marLeft w:val="0"/>
                          <w:marRight w:val="0"/>
                          <w:marTop w:val="0"/>
                          <w:marBottom w:val="0"/>
                          <w:divBdr>
                            <w:top w:val="none" w:sz="0" w:space="0" w:color="auto"/>
                            <w:left w:val="none" w:sz="0" w:space="0" w:color="auto"/>
                            <w:bottom w:val="none" w:sz="0" w:space="0" w:color="auto"/>
                            <w:right w:val="none" w:sz="0" w:space="0" w:color="auto"/>
                          </w:divBdr>
                          <w:divsChild>
                            <w:div w:id="99185243">
                              <w:marLeft w:val="0"/>
                              <w:marRight w:val="0"/>
                              <w:marTop w:val="0"/>
                              <w:marBottom w:val="0"/>
                              <w:divBdr>
                                <w:top w:val="none" w:sz="0" w:space="0" w:color="auto"/>
                                <w:left w:val="none" w:sz="0" w:space="0" w:color="auto"/>
                                <w:bottom w:val="none" w:sz="0" w:space="0" w:color="auto"/>
                                <w:right w:val="none" w:sz="0" w:space="0" w:color="auto"/>
                              </w:divBdr>
                              <w:divsChild>
                                <w:div w:id="11101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chive.ics.uci.edu/ml/datasets/Gas+Turbine+CO+and+NOx+Emission+Data+Set"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jmlr.csail.mit.edu/papers/v12/pedregosa11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sSYMaiH4ZVVcZTzogOnZKvICIA==">AMUW2mVNNKsr9eO1idMyn/kK/RsfyEA8CCMwrYfSrguWuii/5b/zaXXeZh/pZHMO6Pz4vgc2iIomNkVMhwxJ42floiOe0O9RcfquJCgSGn1RSsRwK09FQCA=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DEEE51-E335-4533-94AE-8046A8F6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8</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Singh</dc:creator>
  <cp:keywords/>
  <dc:description/>
  <cp:lastModifiedBy>Anshuman Singh</cp:lastModifiedBy>
  <cp:revision>54</cp:revision>
  <dcterms:created xsi:type="dcterms:W3CDTF">2022-10-21T10:00:00Z</dcterms:created>
  <dcterms:modified xsi:type="dcterms:W3CDTF">2022-10-27T12:22:00Z</dcterms:modified>
</cp:coreProperties>
</file>