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7DBDA" w14:textId="15A5DD77" w:rsidR="004F05B9" w:rsidRPr="004F05B9" w:rsidRDefault="00614604" w:rsidP="004F05B9">
      <w:pPr>
        <w:pStyle w:val="Title"/>
        <w:jc w:val="center"/>
        <w:rPr>
          <w:rFonts w:ascii="Arial" w:hAnsi="Arial" w:cs="Arial"/>
          <w:b/>
          <w:bCs/>
          <w:sz w:val="96"/>
          <w:szCs w:val="96"/>
        </w:rPr>
        <w:sectPr w:rsidR="004F05B9" w:rsidRPr="004F05B9" w:rsidSect="00614604">
          <w:footerReference w:type="default" r:id="rId8"/>
          <w:pgSz w:w="11906" w:h="16838" w:code="9"/>
          <w:pgMar w:top="1440" w:right="1440" w:bottom="1440" w:left="1440" w:header="706" w:footer="706" w:gutter="0"/>
          <w:cols w:space="708"/>
          <w:vAlign w:val="center"/>
          <w:docGrid w:linePitch="360"/>
        </w:sectPr>
      </w:pPr>
      <w:r w:rsidRPr="00614604">
        <w:rPr>
          <w:rFonts w:ascii="Arial" w:hAnsi="Arial" w:cs="Arial"/>
          <w:b/>
          <w:bCs/>
          <w:sz w:val="96"/>
          <w:szCs w:val="96"/>
        </w:rPr>
        <w:t>Exploratory Data Analysis Report</w:t>
      </w:r>
    </w:p>
    <w:p w14:paraId="77055DEF" w14:textId="03F32055" w:rsidR="00614604" w:rsidRPr="00614604" w:rsidRDefault="00614604" w:rsidP="004F05B9">
      <w:pPr>
        <w:pStyle w:val="Heading1"/>
      </w:pPr>
      <w:r w:rsidRPr="00614604">
        <w:lastRenderedPageBreak/>
        <w:t>Introduction</w:t>
      </w:r>
    </w:p>
    <w:p w14:paraId="23F17FBB" w14:textId="77777777" w:rsidR="00614604" w:rsidRPr="00614604" w:rsidRDefault="00614604" w:rsidP="00614604">
      <w:pPr>
        <w:rPr>
          <w:rFonts w:cstheme="minorHAnsi"/>
          <w:sz w:val="28"/>
          <w:szCs w:val="28"/>
        </w:rPr>
      </w:pPr>
    </w:p>
    <w:p w14:paraId="02BDDD9D" w14:textId="77777777" w:rsidR="00614604" w:rsidRPr="00614604" w:rsidRDefault="00614604" w:rsidP="00614604">
      <w:pPr>
        <w:rPr>
          <w:rFonts w:cstheme="minorHAnsi"/>
          <w:sz w:val="28"/>
          <w:szCs w:val="28"/>
        </w:rPr>
      </w:pPr>
      <w:r w:rsidRPr="00614604">
        <w:rPr>
          <w:rFonts w:cstheme="minorHAnsi"/>
          <w:sz w:val="28"/>
          <w:szCs w:val="28"/>
        </w:rPr>
        <w:t>This comprehensive report delves into the rich insights derived from an extensive Exploratory Data Analysis (EDA) conducted on the Netflix dataset. The objective of this analysis is to uncover patterns, trends, and actionable insights that can inform strategic decision-making for the company.</w:t>
      </w:r>
    </w:p>
    <w:p w14:paraId="48EB77BF" w14:textId="77777777" w:rsidR="00614604" w:rsidRPr="00614604" w:rsidRDefault="00614604" w:rsidP="00614604">
      <w:pPr>
        <w:rPr>
          <w:rFonts w:cstheme="minorHAnsi"/>
          <w:sz w:val="28"/>
          <w:szCs w:val="28"/>
        </w:rPr>
      </w:pPr>
    </w:p>
    <w:p w14:paraId="0C5DBE92" w14:textId="77777777" w:rsidR="00614604" w:rsidRPr="00614604" w:rsidRDefault="00614604" w:rsidP="004F05B9">
      <w:pPr>
        <w:pStyle w:val="Heading1"/>
      </w:pPr>
      <w:r w:rsidRPr="00614604">
        <w:t>Dataset Overview</w:t>
      </w:r>
    </w:p>
    <w:p w14:paraId="0364ABE7" w14:textId="77777777" w:rsidR="00614604" w:rsidRPr="00614604" w:rsidRDefault="00614604" w:rsidP="00614604">
      <w:pPr>
        <w:rPr>
          <w:rFonts w:cstheme="minorHAnsi"/>
          <w:sz w:val="28"/>
          <w:szCs w:val="28"/>
        </w:rPr>
      </w:pPr>
    </w:p>
    <w:p w14:paraId="48236D9F" w14:textId="77777777" w:rsidR="00614604" w:rsidRPr="00614604" w:rsidRDefault="00614604" w:rsidP="00614604">
      <w:pPr>
        <w:rPr>
          <w:rFonts w:cstheme="minorHAnsi"/>
          <w:sz w:val="28"/>
          <w:szCs w:val="28"/>
        </w:rPr>
      </w:pPr>
      <w:r w:rsidRPr="00614604">
        <w:rPr>
          <w:rFonts w:cstheme="minorHAnsi"/>
          <w:sz w:val="28"/>
          <w:szCs w:val="28"/>
        </w:rPr>
        <w:t>The dataset encapsulates a wealth of information, with each entry contributing to our understanding of Netflix's content landscape. Key columns include '</w:t>
      </w:r>
      <w:proofErr w:type="spellStart"/>
      <w:r w:rsidRPr="00614604">
        <w:rPr>
          <w:rFonts w:cstheme="minorHAnsi"/>
          <w:sz w:val="28"/>
          <w:szCs w:val="28"/>
        </w:rPr>
        <w:t>show_id</w:t>
      </w:r>
      <w:proofErr w:type="spellEnd"/>
      <w:r w:rsidRPr="00614604">
        <w:rPr>
          <w:rFonts w:cstheme="minorHAnsi"/>
          <w:sz w:val="28"/>
          <w:szCs w:val="28"/>
        </w:rPr>
        <w:t>,' 'type,' 'title,' 'director,' 'cast,' 'country,' '</w:t>
      </w:r>
      <w:proofErr w:type="spellStart"/>
      <w:r w:rsidRPr="00614604">
        <w:rPr>
          <w:rFonts w:cstheme="minorHAnsi"/>
          <w:sz w:val="28"/>
          <w:szCs w:val="28"/>
        </w:rPr>
        <w:t>date_added</w:t>
      </w:r>
      <w:proofErr w:type="spellEnd"/>
      <w:r w:rsidRPr="00614604">
        <w:rPr>
          <w:rFonts w:cstheme="minorHAnsi"/>
          <w:sz w:val="28"/>
          <w:szCs w:val="28"/>
        </w:rPr>
        <w:t>,' '</w:t>
      </w:r>
      <w:proofErr w:type="spellStart"/>
      <w:r w:rsidRPr="00614604">
        <w:rPr>
          <w:rFonts w:cstheme="minorHAnsi"/>
          <w:sz w:val="28"/>
          <w:szCs w:val="28"/>
        </w:rPr>
        <w:t>release_year</w:t>
      </w:r>
      <w:proofErr w:type="spellEnd"/>
      <w:r w:rsidRPr="00614604">
        <w:rPr>
          <w:rFonts w:cstheme="minorHAnsi"/>
          <w:sz w:val="28"/>
          <w:szCs w:val="28"/>
        </w:rPr>
        <w:t>,' 'rating,' 'duration,' '</w:t>
      </w:r>
      <w:proofErr w:type="spellStart"/>
      <w:r w:rsidRPr="00614604">
        <w:rPr>
          <w:rFonts w:cstheme="minorHAnsi"/>
          <w:sz w:val="28"/>
          <w:szCs w:val="28"/>
        </w:rPr>
        <w:t>listed_in</w:t>
      </w:r>
      <w:proofErr w:type="spellEnd"/>
      <w:r w:rsidRPr="00614604">
        <w:rPr>
          <w:rFonts w:cstheme="minorHAnsi"/>
          <w:sz w:val="28"/>
          <w:szCs w:val="28"/>
        </w:rPr>
        <w:t>,' and 'description.' These columns collectively provide a holistic view of the diverse content available on the platform.</w:t>
      </w:r>
    </w:p>
    <w:p w14:paraId="12314927" w14:textId="77777777" w:rsidR="00614604" w:rsidRPr="00614604" w:rsidRDefault="00614604" w:rsidP="00614604">
      <w:pPr>
        <w:rPr>
          <w:rFonts w:cstheme="minorHAnsi"/>
          <w:sz w:val="28"/>
          <w:szCs w:val="28"/>
        </w:rPr>
      </w:pPr>
    </w:p>
    <w:p w14:paraId="07D00F39" w14:textId="02623938" w:rsidR="00614604" w:rsidRPr="00614604" w:rsidRDefault="00614604" w:rsidP="004F05B9">
      <w:pPr>
        <w:pStyle w:val="Heading1"/>
      </w:pPr>
      <w:r w:rsidRPr="00614604">
        <w:t>Observations</w:t>
      </w:r>
    </w:p>
    <w:p w14:paraId="53E4BE12" w14:textId="77777777" w:rsidR="00614604" w:rsidRPr="00614604" w:rsidRDefault="00614604" w:rsidP="00614604">
      <w:pPr>
        <w:rPr>
          <w:rFonts w:cstheme="minorHAnsi"/>
          <w:sz w:val="28"/>
          <w:szCs w:val="28"/>
        </w:rPr>
      </w:pPr>
    </w:p>
    <w:p w14:paraId="095C9381" w14:textId="77777777" w:rsidR="00614604" w:rsidRPr="00614604" w:rsidRDefault="00614604" w:rsidP="004F05B9">
      <w:pPr>
        <w:pStyle w:val="Heading2"/>
      </w:pPr>
      <w:r w:rsidRPr="00614604">
        <w:t>Content Distribution Insights</w:t>
      </w:r>
    </w:p>
    <w:p w14:paraId="3F9382F8" w14:textId="77777777" w:rsidR="00614604" w:rsidRPr="00614604" w:rsidRDefault="00614604" w:rsidP="00614604">
      <w:pPr>
        <w:rPr>
          <w:rFonts w:cstheme="minorHAnsi"/>
          <w:sz w:val="28"/>
          <w:szCs w:val="28"/>
        </w:rPr>
      </w:pPr>
    </w:p>
    <w:p w14:paraId="19144C66" w14:textId="77777777" w:rsidR="00614604" w:rsidRPr="00614604" w:rsidRDefault="00614604" w:rsidP="004F05B9">
      <w:pPr>
        <w:pStyle w:val="Heading3"/>
      </w:pPr>
      <w:r w:rsidRPr="00614604">
        <w:t>1. Geographical Distribution:</w:t>
      </w:r>
    </w:p>
    <w:p w14:paraId="3AC39289" w14:textId="22AB9CDA" w:rsidR="00614604" w:rsidRPr="004F05B9" w:rsidRDefault="00614604" w:rsidP="004F05B9">
      <w:pPr>
        <w:pStyle w:val="ListParagraph"/>
        <w:numPr>
          <w:ilvl w:val="0"/>
          <w:numId w:val="10"/>
        </w:numPr>
        <w:rPr>
          <w:rFonts w:cstheme="minorHAnsi"/>
          <w:sz w:val="28"/>
          <w:szCs w:val="28"/>
        </w:rPr>
      </w:pPr>
      <w:r w:rsidRPr="004F05B9">
        <w:rPr>
          <w:rFonts w:cstheme="minorHAnsi"/>
          <w:sz w:val="28"/>
          <w:szCs w:val="28"/>
        </w:rPr>
        <w:t>The USA emerges as the primary contributor to Netflix's content library, with India closely following. An 'Unknown' category signifies the presence of content with unlisted or unspecified origins. This observation aids in understanding the global footprint of Netflix's content.</w:t>
      </w:r>
    </w:p>
    <w:p w14:paraId="7BD9756C" w14:textId="77777777" w:rsidR="00614604" w:rsidRPr="00614604" w:rsidRDefault="00614604" w:rsidP="00614604">
      <w:pPr>
        <w:rPr>
          <w:rFonts w:cstheme="minorHAnsi"/>
          <w:sz w:val="28"/>
          <w:szCs w:val="28"/>
        </w:rPr>
      </w:pPr>
    </w:p>
    <w:p w14:paraId="4F222014" w14:textId="77777777" w:rsidR="00614604" w:rsidRPr="00614604" w:rsidRDefault="00614604" w:rsidP="004F05B9">
      <w:pPr>
        <w:pStyle w:val="Heading3"/>
      </w:pPr>
      <w:r w:rsidRPr="00614604">
        <w:t>2. Global Genre Preferences:</w:t>
      </w:r>
    </w:p>
    <w:p w14:paraId="6B358C49" w14:textId="24ABEE5C" w:rsidR="00614604" w:rsidRPr="004F05B9" w:rsidRDefault="00614604" w:rsidP="004F05B9">
      <w:pPr>
        <w:pStyle w:val="ListParagraph"/>
        <w:numPr>
          <w:ilvl w:val="0"/>
          <w:numId w:val="9"/>
        </w:numPr>
        <w:rPr>
          <w:rFonts w:cstheme="minorHAnsi"/>
          <w:sz w:val="28"/>
          <w:szCs w:val="28"/>
        </w:rPr>
      </w:pPr>
      <w:r w:rsidRPr="004F05B9">
        <w:rPr>
          <w:rFonts w:cstheme="minorHAnsi"/>
          <w:sz w:val="28"/>
          <w:szCs w:val="28"/>
        </w:rPr>
        <w:t>Analysis of content ratings reveals a dominant preference for TV-MA and TV-14 globally. This indicates a robust demand for mature and teenage audience-oriented content. Understanding these global genre preferences is pivotal for tailoring content strategies.</w:t>
      </w:r>
    </w:p>
    <w:p w14:paraId="25C8763C" w14:textId="77777777" w:rsidR="00614604" w:rsidRPr="00614604" w:rsidRDefault="00614604" w:rsidP="004F05B9">
      <w:pPr>
        <w:pStyle w:val="Heading3"/>
      </w:pPr>
      <w:r w:rsidRPr="00614604">
        <w:lastRenderedPageBreak/>
        <w:t>3. India-specific Analysis:</w:t>
      </w:r>
    </w:p>
    <w:p w14:paraId="166CA4C8" w14:textId="0563DBD9" w:rsidR="00614604" w:rsidRPr="004F05B9" w:rsidRDefault="00614604" w:rsidP="004F05B9">
      <w:pPr>
        <w:pStyle w:val="ListParagraph"/>
        <w:numPr>
          <w:ilvl w:val="0"/>
          <w:numId w:val="8"/>
        </w:numPr>
        <w:rPr>
          <w:rFonts w:cstheme="minorHAnsi"/>
          <w:sz w:val="28"/>
          <w:szCs w:val="28"/>
        </w:rPr>
      </w:pPr>
      <w:r w:rsidRPr="004F05B9">
        <w:rPr>
          <w:rFonts w:cstheme="minorHAnsi"/>
          <w:sz w:val="28"/>
          <w:szCs w:val="28"/>
        </w:rPr>
        <w:t>A deep dive into the Indian market highlights the prevalence of TV-14 and TV-MA ratings, constituting over 85% of the market. This insight provides a nuanced understanding of the Indian audience, shaping content strategies for this demographic.</w:t>
      </w:r>
    </w:p>
    <w:p w14:paraId="60FA4B5F" w14:textId="77777777" w:rsidR="00614604" w:rsidRPr="00614604" w:rsidRDefault="00614604" w:rsidP="00614604">
      <w:pPr>
        <w:rPr>
          <w:rFonts w:cstheme="minorHAnsi"/>
          <w:sz w:val="28"/>
          <w:szCs w:val="28"/>
        </w:rPr>
      </w:pPr>
    </w:p>
    <w:p w14:paraId="7D2A569F" w14:textId="77777777" w:rsidR="00614604" w:rsidRPr="00614604" w:rsidRDefault="00614604" w:rsidP="004F05B9">
      <w:pPr>
        <w:pStyle w:val="Heading2"/>
      </w:pPr>
      <w:r w:rsidRPr="00614604">
        <w:t>Time Trends</w:t>
      </w:r>
    </w:p>
    <w:p w14:paraId="5C4A0D2B" w14:textId="77777777" w:rsidR="00614604" w:rsidRPr="00614604" w:rsidRDefault="00614604" w:rsidP="00614604">
      <w:pPr>
        <w:rPr>
          <w:rFonts w:cstheme="minorHAnsi"/>
          <w:sz w:val="28"/>
          <w:szCs w:val="28"/>
        </w:rPr>
      </w:pPr>
    </w:p>
    <w:p w14:paraId="1FE80AC2" w14:textId="77777777" w:rsidR="00614604" w:rsidRPr="00614604" w:rsidRDefault="00614604" w:rsidP="004F05B9">
      <w:pPr>
        <w:pStyle w:val="Heading3"/>
      </w:pPr>
      <w:r w:rsidRPr="00614604">
        <w:t>4. Content Release Over the Years:</w:t>
      </w:r>
    </w:p>
    <w:p w14:paraId="23F169AD" w14:textId="1D73F9B2" w:rsidR="00614604" w:rsidRPr="004F05B9" w:rsidRDefault="00614604" w:rsidP="004F05B9">
      <w:pPr>
        <w:pStyle w:val="ListParagraph"/>
        <w:numPr>
          <w:ilvl w:val="0"/>
          <w:numId w:val="7"/>
        </w:numPr>
        <w:rPr>
          <w:rFonts w:cstheme="minorHAnsi"/>
          <w:sz w:val="28"/>
          <w:szCs w:val="28"/>
        </w:rPr>
      </w:pPr>
      <w:r w:rsidRPr="004F05B9">
        <w:rPr>
          <w:rFonts w:cstheme="minorHAnsi"/>
          <w:sz w:val="28"/>
          <w:szCs w:val="28"/>
        </w:rPr>
        <w:t>The historical trend reveals a steady rise in content from 1997 to 2014, with a substantial spike in 2015. This observation suggests dynamic content production strategies, with potential correlations to the platform's evolution and market expansion.</w:t>
      </w:r>
    </w:p>
    <w:p w14:paraId="7F6FEA56" w14:textId="77777777" w:rsidR="00614604" w:rsidRPr="00614604" w:rsidRDefault="00614604" w:rsidP="00614604">
      <w:pPr>
        <w:rPr>
          <w:rFonts w:cstheme="minorHAnsi"/>
          <w:sz w:val="28"/>
          <w:szCs w:val="28"/>
        </w:rPr>
      </w:pPr>
    </w:p>
    <w:p w14:paraId="037DD2F1" w14:textId="77777777" w:rsidR="00614604" w:rsidRPr="00614604" w:rsidRDefault="00614604" w:rsidP="004F05B9">
      <w:pPr>
        <w:pStyle w:val="Heading3"/>
      </w:pPr>
      <w:r w:rsidRPr="00614604">
        <w:t>5. Content Additions Over Time:</w:t>
      </w:r>
    </w:p>
    <w:p w14:paraId="0D121808" w14:textId="7F8015AE" w:rsidR="00614604" w:rsidRPr="004F05B9" w:rsidRDefault="00614604" w:rsidP="004F05B9">
      <w:pPr>
        <w:pStyle w:val="ListParagraph"/>
        <w:numPr>
          <w:ilvl w:val="0"/>
          <w:numId w:val="6"/>
        </w:numPr>
        <w:rPr>
          <w:rFonts w:cstheme="minorHAnsi"/>
          <w:sz w:val="28"/>
          <w:szCs w:val="28"/>
        </w:rPr>
      </w:pPr>
      <w:r w:rsidRPr="004F05B9">
        <w:rPr>
          <w:rFonts w:cstheme="minorHAnsi"/>
          <w:sz w:val="28"/>
          <w:szCs w:val="28"/>
        </w:rPr>
        <w:t>The time series chart depicting content additions unveils patterns of increased releases during specific periods. This insight is invaluable for anticipating high-demand seasons, optimizing content production, and enhancing viewer engagement.</w:t>
      </w:r>
    </w:p>
    <w:p w14:paraId="0A30B264" w14:textId="77777777" w:rsidR="00614604" w:rsidRPr="00614604" w:rsidRDefault="00614604" w:rsidP="00614604">
      <w:pPr>
        <w:rPr>
          <w:rFonts w:cstheme="minorHAnsi"/>
          <w:sz w:val="28"/>
          <w:szCs w:val="28"/>
        </w:rPr>
      </w:pPr>
    </w:p>
    <w:p w14:paraId="093864BF" w14:textId="77777777" w:rsidR="00614604" w:rsidRPr="00614604" w:rsidRDefault="00614604" w:rsidP="004F05B9">
      <w:pPr>
        <w:pStyle w:val="Heading2"/>
      </w:pPr>
      <w:r w:rsidRPr="00614604">
        <w:t>Duration Analysis</w:t>
      </w:r>
    </w:p>
    <w:p w14:paraId="537DB2A0" w14:textId="77777777" w:rsidR="00614604" w:rsidRPr="00614604" w:rsidRDefault="00614604" w:rsidP="00614604">
      <w:pPr>
        <w:rPr>
          <w:rFonts w:cstheme="minorHAnsi"/>
          <w:sz w:val="28"/>
          <w:szCs w:val="28"/>
        </w:rPr>
      </w:pPr>
    </w:p>
    <w:p w14:paraId="183A89A8" w14:textId="77777777" w:rsidR="00614604" w:rsidRPr="00614604" w:rsidRDefault="00614604" w:rsidP="004F05B9">
      <w:pPr>
        <w:pStyle w:val="Heading3"/>
      </w:pPr>
      <w:r w:rsidRPr="00614604">
        <w:t>6. Content Duration Trends:</w:t>
      </w:r>
    </w:p>
    <w:p w14:paraId="18BFAA3B" w14:textId="3DC17A9E" w:rsidR="00614604" w:rsidRPr="004F05B9" w:rsidRDefault="00614604" w:rsidP="004F05B9">
      <w:pPr>
        <w:pStyle w:val="ListParagraph"/>
        <w:numPr>
          <w:ilvl w:val="0"/>
          <w:numId w:val="5"/>
        </w:numPr>
        <w:rPr>
          <w:rFonts w:cstheme="minorHAnsi"/>
          <w:sz w:val="28"/>
          <w:szCs w:val="28"/>
        </w:rPr>
      </w:pPr>
      <w:r w:rsidRPr="004F05B9">
        <w:rPr>
          <w:rFonts w:cstheme="minorHAnsi"/>
          <w:sz w:val="28"/>
          <w:szCs w:val="28"/>
        </w:rPr>
        <w:t>The prevalence of series with one season and movies with durations between 1 hour 30 minutes to 2 hours signifies viewer preferences for concise content. This observation guides decisions on content production length and format.</w:t>
      </w:r>
    </w:p>
    <w:p w14:paraId="0BF255C1" w14:textId="77777777" w:rsidR="00614604" w:rsidRPr="00614604" w:rsidRDefault="00614604" w:rsidP="00614604">
      <w:pPr>
        <w:rPr>
          <w:rFonts w:cstheme="minorHAnsi"/>
          <w:sz w:val="28"/>
          <w:szCs w:val="28"/>
        </w:rPr>
      </w:pPr>
    </w:p>
    <w:p w14:paraId="216B2F93" w14:textId="77777777" w:rsidR="004F05B9" w:rsidRDefault="004F05B9" w:rsidP="004F05B9"/>
    <w:p w14:paraId="0F0C395C" w14:textId="77777777" w:rsidR="004F05B9" w:rsidRDefault="004F05B9" w:rsidP="004F05B9"/>
    <w:p w14:paraId="4295F730" w14:textId="77777777" w:rsidR="004F05B9" w:rsidRDefault="004F05B9" w:rsidP="004F05B9"/>
    <w:p w14:paraId="7296C323" w14:textId="77777777" w:rsidR="004F05B9" w:rsidRDefault="004F05B9" w:rsidP="004F05B9"/>
    <w:p w14:paraId="6AD0890E" w14:textId="630143E1" w:rsidR="00614604" w:rsidRPr="00614604" w:rsidRDefault="00614604" w:rsidP="004F05B9">
      <w:pPr>
        <w:pStyle w:val="Heading1"/>
      </w:pPr>
      <w:r w:rsidRPr="00614604">
        <w:lastRenderedPageBreak/>
        <w:t>Insights for the Company</w:t>
      </w:r>
    </w:p>
    <w:p w14:paraId="5D26C3E9" w14:textId="77777777" w:rsidR="00614604" w:rsidRPr="00614604" w:rsidRDefault="00614604" w:rsidP="00614604">
      <w:pPr>
        <w:rPr>
          <w:rFonts w:cstheme="minorHAnsi"/>
          <w:sz w:val="28"/>
          <w:szCs w:val="28"/>
        </w:rPr>
      </w:pPr>
    </w:p>
    <w:p w14:paraId="3336BC27" w14:textId="77777777" w:rsidR="00614604" w:rsidRPr="00614604" w:rsidRDefault="00614604" w:rsidP="004F05B9">
      <w:pPr>
        <w:pStyle w:val="Heading2"/>
      </w:pPr>
      <w:r w:rsidRPr="00614604">
        <w:t>Viewer Preferences</w:t>
      </w:r>
    </w:p>
    <w:p w14:paraId="55DCFD55" w14:textId="77777777" w:rsidR="00614604" w:rsidRPr="00614604" w:rsidRDefault="00614604" w:rsidP="00614604">
      <w:pPr>
        <w:rPr>
          <w:rFonts w:cstheme="minorHAnsi"/>
          <w:sz w:val="28"/>
          <w:szCs w:val="28"/>
        </w:rPr>
      </w:pPr>
    </w:p>
    <w:p w14:paraId="19EF8591" w14:textId="3B2E9947" w:rsidR="00614604" w:rsidRPr="004F05B9" w:rsidRDefault="00614604" w:rsidP="004F05B9">
      <w:pPr>
        <w:pStyle w:val="ListParagraph"/>
        <w:numPr>
          <w:ilvl w:val="0"/>
          <w:numId w:val="4"/>
        </w:numPr>
        <w:rPr>
          <w:rFonts w:cstheme="minorHAnsi"/>
          <w:sz w:val="28"/>
          <w:szCs w:val="28"/>
        </w:rPr>
      </w:pPr>
      <w:r w:rsidRPr="004F05B9">
        <w:rPr>
          <w:rFonts w:cstheme="minorHAnsi"/>
          <w:sz w:val="28"/>
          <w:szCs w:val="28"/>
        </w:rPr>
        <w:t>The dominance of TV-MA and TV-14 ratings globally suggests a strong audience preference for mature and teenage-oriented content. Leveraging this insight in content production strategies can enhance viewer satisfaction and engagement.</w:t>
      </w:r>
    </w:p>
    <w:p w14:paraId="14E3BD6E" w14:textId="77777777" w:rsidR="00614604" w:rsidRPr="00614604" w:rsidRDefault="00614604" w:rsidP="00614604">
      <w:pPr>
        <w:rPr>
          <w:rFonts w:cstheme="minorHAnsi"/>
          <w:sz w:val="28"/>
          <w:szCs w:val="28"/>
        </w:rPr>
      </w:pPr>
    </w:p>
    <w:p w14:paraId="7FE6EFD0" w14:textId="77777777" w:rsidR="00614604" w:rsidRPr="00614604" w:rsidRDefault="00614604" w:rsidP="004F05B9">
      <w:pPr>
        <w:pStyle w:val="Heading2"/>
      </w:pPr>
      <w:r w:rsidRPr="00614604">
        <w:t>Market Opportunities</w:t>
      </w:r>
    </w:p>
    <w:p w14:paraId="598AEA02" w14:textId="77777777" w:rsidR="00614604" w:rsidRPr="00614604" w:rsidRDefault="00614604" w:rsidP="00614604">
      <w:pPr>
        <w:rPr>
          <w:rFonts w:cstheme="minorHAnsi"/>
          <w:sz w:val="28"/>
          <w:szCs w:val="28"/>
        </w:rPr>
      </w:pPr>
    </w:p>
    <w:p w14:paraId="41403AD9" w14:textId="2E4552F3" w:rsidR="00614604" w:rsidRPr="004F05B9" w:rsidRDefault="00614604" w:rsidP="004F05B9">
      <w:pPr>
        <w:pStyle w:val="ListParagraph"/>
        <w:numPr>
          <w:ilvl w:val="0"/>
          <w:numId w:val="3"/>
        </w:numPr>
        <w:rPr>
          <w:rFonts w:cstheme="minorHAnsi"/>
          <w:sz w:val="28"/>
          <w:szCs w:val="28"/>
        </w:rPr>
      </w:pPr>
      <w:r w:rsidRPr="004F05B9">
        <w:rPr>
          <w:rFonts w:cstheme="minorHAnsi"/>
          <w:sz w:val="28"/>
          <w:szCs w:val="28"/>
        </w:rPr>
        <w:t>Identifying opportunities, such as targeting the teenage audience in India and exploring regions with lower content production, provides a roadmap for expanding Netflix's market presence and capitalizing on untapped demographics.</w:t>
      </w:r>
    </w:p>
    <w:p w14:paraId="581E74CA" w14:textId="77777777" w:rsidR="00614604" w:rsidRPr="00614604" w:rsidRDefault="00614604" w:rsidP="004F05B9"/>
    <w:p w14:paraId="673E426E" w14:textId="77777777" w:rsidR="004F05B9" w:rsidRDefault="004F05B9" w:rsidP="004F05B9"/>
    <w:p w14:paraId="1626C4F7" w14:textId="77777777" w:rsidR="004F05B9" w:rsidRDefault="004F05B9" w:rsidP="004F05B9"/>
    <w:p w14:paraId="1BDF8886" w14:textId="77777777" w:rsidR="004F05B9" w:rsidRDefault="004F05B9" w:rsidP="004F05B9"/>
    <w:p w14:paraId="3844414C" w14:textId="77777777" w:rsidR="004F05B9" w:rsidRDefault="004F05B9" w:rsidP="004F05B9"/>
    <w:p w14:paraId="189D4CD8" w14:textId="77777777" w:rsidR="004F05B9" w:rsidRDefault="004F05B9" w:rsidP="004F05B9"/>
    <w:p w14:paraId="57AF60AD" w14:textId="77777777" w:rsidR="004F05B9" w:rsidRDefault="004F05B9" w:rsidP="004F05B9"/>
    <w:p w14:paraId="2B5BE94F" w14:textId="77777777" w:rsidR="004F05B9" w:rsidRDefault="004F05B9" w:rsidP="004F05B9"/>
    <w:p w14:paraId="5AAD5DB3" w14:textId="77777777" w:rsidR="004F05B9" w:rsidRDefault="004F05B9" w:rsidP="004F05B9"/>
    <w:p w14:paraId="714249CC" w14:textId="77777777" w:rsidR="004F05B9" w:rsidRDefault="004F05B9" w:rsidP="004F05B9"/>
    <w:p w14:paraId="42980BB1" w14:textId="77777777" w:rsidR="004F05B9" w:rsidRDefault="004F05B9" w:rsidP="004F05B9"/>
    <w:p w14:paraId="4037FB43" w14:textId="77777777" w:rsidR="004F05B9" w:rsidRDefault="004F05B9" w:rsidP="004F05B9"/>
    <w:p w14:paraId="5C602A50" w14:textId="77777777" w:rsidR="004F05B9" w:rsidRDefault="004F05B9" w:rsidP="004F05B9"/>
    <w:p w14:paraId="03AF373A" w14:textId="77777777" w:rsidR="004F05B9" w:rsidRDefault="004F05B9" w:rsidP="004F05B9"/>
    <w:p w14:paraId="0CED2962" w14:textId="77777777" w:rsidR="004F05B9" w:rsidRDefault="004F05B9" w:rsidP="004F05B9"/>
    <w:p w14:paraId="2373610C" w14:textId="52DBD9BA" w:rsidR="00614604" w:rsidRPr="00614604" w:rsidRDefault="00614604" w:rsidP="004F05B9">
      <w:pPr>
        <w:pStyle w:val="Heading1"/>
      </w:pPr>
      <w:r w:rsidRPr="00614604">
        <w:lastRenderedPageBreak/>
        <w:t>Recommendations</w:t>
      </w:r>
    </w:p>
    <w:p w14:paraId="1C5EBFE9" w14:textId="77777777" w:rsidR="00614604" w:rsidRPr="00614604" w:rsidRDefault="00614604" w:rsidP="00614604">
      <w:pPr>
        <w:rPr>
          <w:rFonts w:cstheme="minorHAnsi"/>
          <w:sz w:val="28"/>
          <w:szCs w:val="28"/>
        </w:rPr>
      </w:pPr>
    </w:p>
    <w:p w14:paraId="79F50A1C" w14:textId="77777777" w:rsidR="00614604" w:rsidRPr="00614604" w:rsidRDefault="00614604" w:rsidP="004F05B9">
      <w:pPr>
        <w:pStyle w:val="Heading2"/>
      </w:pPr>
      <w:r w:rsidRPr="00614604">
        <w:t>Content Strategy</w:t>
      </w:r>
    </w:p>
    <w:p w14:paraId="4891C46A" w14:textId="77777777" w:rsidR="00614604" w:rsidRPr="00614604" w:rsidRDefault="00614604" w:rsidP="00614604">
      <w:pPr>
        <w:rPr>
          <w:rFonts w:cstheme="minorHAnsi"/>
          <w:sz w:val="28"/>
          <w:szCs w:val="28"/>
        </w:rPr>
      </w:pPr>
    </w:p>
    <w:p w14:paraId="1B28F43F" w14:textId="61168079" w:rsidR="00614604" w:rsidRPr="004F05B9" w:rsidRDefault="00614604" w:rsidP="004F05B9">
      <w:pPr>
        <w:pStyle w:val="ListParagraph"/>
        <w:numPr>
          <w:ilvl w:val="0"/>
          <w:numId w:val="2"/>
        </w:numPr>
        <w:rPr>
          <w:rFonts w:cstheme="minorHAnsi"/>
          <w:sz w:val="28"/>
          <w:szCs w:val="28"/>
        </w:rPr>
      </w:pPr>
      <w:r w:rsidRPr="004F05B9">
        <w:rPr>
          <w:rFonts w:cstheme="minorHAnsi"/>
          <w:sz w:val="28"/>
          <w:szCs w:val="28"/>
        </w:rPr>
        <w:t>Emphasize a balanced content strategy, striking a harmonious mix between series and movies. This approach caters to the diverse tastes of the global audience, ensuring a comprehensive and engaging content library.</w:t>
      </w:r>
    </w:p>
    <w:p w14:paraId="0D2ED148" w14:textId="77777777" w:rsidR="00614604" w:rsidRPr="00614604" w:rsidRDefault="00614604" w:rsidP="00614604">
      <w:pPr>
        <w:rPr>
          <w:rFonts w:cstheme="minorHAnsi"/>
          <w:sz w:val="28"/>
          <w:szCs w:val="28"/>
        </w:rPr>
      </w:pPr>
    </w:p>
    <w:p w14:paraId="3D076A89" w14:textId="77777777" w:rsidR="00614604" w:rsidRPr="00614604" w:rsidRDefault="00614604" w:rsidP="004F05B9">
      <w:pPr>
        <w:pStyle w:val="Heading2"/>
      </w:pPr>
      <w:r w:rsidRPr="00614604">
        <w:t>Targeted Productions</w:t>
      </w:r>
    </w:p>
    <w:p w14:paraId="608ED8F8" w14:textId="77777777" w:rsidR="00614604" w:rsidRPr="00614604" w:rsidRDefault="00614604" w:rsidP="00614604">
      <w:pPr>
        <w:rPr>
          <w:rFonts w:cstheme="minorHAnsi"/>
          <w:sz w:val="28"/>
          <w:szCs w:val="28"/>
        </w:rPr>
      </w:pPr>
    </w:p>
    <w:p w14:paraId="63267BB5" w14:textId="558C83E2" w:rsidR="00614604" w:rsidRPr="004F05B9" w:rsidRDefault="00614604" w:rsidP="004F05B9">
      <w:pPr>
        <w:pStyle w:val="ListParagraph"/>
        <w:numPr>
          <w:ilvl w:val="0"/>
          <w:numId w:val="1"/>
        </w:numPr>
        <w:rPr>
          <w:rFonts w:cstheme="minorHAnsi"/>
          <w:sz w:val="28"/>
          <w:szCs w:val="28"/>
        </w:rPr>
      </w:pPr>
      <w:r w:rsidRPr="004F05B9">
        <w:rPr>
          <w:rFonts w:cstheme="minorHAnsi"/>
          <w:sz w:val="28"/>
          <w:szCs w:val="28"/>
        </w:rPr>
        <w:t>Tailor content productions to specific age groups and demographics based on global and regional preferences. This personalized approach aligns with viewer expectations, fostering stronger viewer connections and loyalty.</w:t>
      </w:r>
    </w:p>
    <w:p w14:paraId="76D61E04" w14:textId="77777777" w:rsidR="004F05B9" w:rsidRDefault="004F05B9" w:rsidP="006D0E4D"/>
    <w:p w14:paraId="051F3969" w14:textId="77777777" w:rsidR="004F05B9" w:rsidRDefault="004F05B9" w:rsidP="006D0E4D"/>
    <w:p w14:paraId="7AD8E1BD" w14:textId="77777777" w:rsidR="006D0E4D" w:rsidRDefault="006D0E4D" w:rsidP="006D0E4D"/>
    <w:p w14:paraId="0A5E1EA8" w14:textId="77777777" w:rsidR="006D0E4D" w:rsidRDefault="006D0E4D" w:rsidP="006D0E4D"/>
    <w:p w14:paraId="1A872B62" w14:textId="77777777" w:rsidR="006D0E4D" w:rsidRDefault="006D0E4D" w:rsidP="006D0E4D"/>
    <w:p w14:paraId="39244479" w14:textId="77777777" w:rsidR="006D0E4D" w:rsidRDefault="006D0E4D" w:rsidP="006D0E4D"/>
    <w:p w14:paraId="6C289020" w14:textId="77777777" w:rsidR="006D0E4D" w:rsidRDefault="006D0E4D" w:rsidP="006D0E4D"/>
    <w:p w14:paraId="632DA2EA" w14:textId="77777777" w:rsidR="006D0E4D" w:rsidRDefault="006D0E4D" w:rsidP="006D0E4D"/>
    <w:p w14:paraId="0A6594F7" w14:textId="77777777" w:rsidR="006D0E4D" w:rsidRDefault="006D0E4D" w:rsidP="006D0E4D"/>
    <w:p w14:paraId="744A4FC8" w14:textId="77777777" w:rsidR="006D0E4D" w:rsidRDefault="006D0E4D" w:rsidP="006D0E4D"/>
    <w:p w14:paraId="742880FB" w14:textId="77777777" w:rsidR="006D0E4D" w:rsidRDefault="006D0E4D" w:rsidP="006D0E4D"/>
    <w:p w14:paraId="1672FAD2" w14:textId="77777777" w:rsidR="006D0E4D" w:rsidRDefault="006D0E4D" w:rsidP="006D0E4D"/>
    <w:p w14:paraId="12F4286B" w14:textId="77777777" w:rsidR="006D0E4D" w:rsidRDefault="006D0E4D" w:rsidP="006D0E4D"/>
    <w:p w14:paraId="36799BCD" w14:textId="77777777" w:rsidR="006D0E4D" w:rsidRDefault="006D0E4D" w:rsidP="006D0E4D"/>
    <w:p w14:paraId="1C978AFA" w14:textId="77777777" w:rsidR="006D0E4D" w:rsidRDefault="006D0E4D" w:rsidP="006D0E4D"/>
    <w:p w14:paraId="700910DA" w14:textId="7DCF426C" w:rsidR="00614604" w:rsidRPr="00614604" w:rsidRDefault="00614604" w:rsidP="004F05B9">
      <w:pPr>
        <w:pStyle w:val="Heading1"/>
        <w:jc w:val="center"/>
      </w:pPr>
      <w:r w:rsidRPr="00614604">
        <w:lastRenderedPageBreak/>
        <w:t>Conclusion</w:t>
      </w:r>
    </w:p>
    <w:p w14:paraId="26D86EA9" w14:textId="77777777" w:rsidR="00614604" w:rsidRPr="00614604" w:rsidRDefault="00614604" w:rsidP="00614604">
      <w:pPr>
        <w:rPr>
          <w:rFonts w:cstheme="minorHAnsi"/>
          <w:sz w:val="28"/>
          <w:szCs w:val="28"/>
        </w:rPr>
      </w:pPr>
    </w:p>
    <w:p w14:paraId="20FA5482" w14:textId="581A1FC9" w:rsidR="0011095C" w:rsidRPr="00614604" w:rsidRDefault="00614604" w:rsidP="00614604">
      <w:pPr>
        <w:rPr>
          <w:rFonts w:cstheme="minorHAnsi"/>
          <w:sz w:val="28"/>
          <w:szCs w:val="28"/>
        </w:rPr>
      </w:pPr>
      <w:r w:rsidRPr="00614604">
        <w:rPr>
          <w:rFonts w:cstheme="minorHAnsi"/>
          <w:sz w:val="28"/>
          <w:szCs w:val="28"/>
        </w:rPr>
        <w:t>The robust insights garnered from this EDA serve as a compass for Netflix's strategic decisions. By leveraging these observations, the company can refine content strategies, unlock new markets, and continue to captivate audiences worldwide. As Netflix navigates the dynamic landscape of the entertainment industry, informed decisions grounded in data-driven insights will undoubtedly propel it towards sustained success.</w:t>
      </w:r>
    </w:p>
    <w:sectPr w:rsidR="0011095C" w:rsidRPr="00614604" w:rsidSect="004F05B9">
      <w:pgSz w:w="11906" w:h="16838" w:code="9"/>
      <w:pgMar w:top="1440" w:right="1440" w:bottom="1440" w:left="1440" w:header="706" w:footer="706"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EF830" w14:textId="77777777" w:rsidR="008C1A2F" w:rsidRDefault="008C1A2F" w:rsidP="004F05B9">
      <w:pPr>
        <w:spacing w:after="0" w:line="240" w:lineRule="auto"/>
      </w:pPr>
      <w:r>
        <w:separator/>
      </w:r>
    </w:p>
  </w:endnote>
  <w:endnote w:type="continuationSeparator" w:id="0">
    <w:p w14:paraId="240EA8BC" w14:textId="77777777" w:rsidR="008C1A2F" w:rsidRDefault="008C1A2F" w:rsidP="004F0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15AE1" w14:textId="198EB4FA" w:rsidR="004F05B9" w:rsidRDefault="004F05B9">
    <w:pPr>
      <w:pStyle w:val="Footer"/>
      <w:rPr>
        <w:lang w:val="en-US"/>
      </w:rPr>
    </w:pPr>
    <w:r>
      <w:rPr>
        <w:lang w:val="en-US"/>
      </w:rPr>
      <w:t>ANHUM BANGA</w:t>
    </w:r>
  </w:p>
  <w:p w14:paraId="200A06D9" w14:textId="33393C37" w:rsidR="004F05B9" w:rsidRPr="004F05B9" w:rsidRDefault="004F05B9">
    <w:pPr>
      <w:pStyle w:val="Footer"/>
      <w:rPr>
        <w:lang w:val="en-US"/>
      </w:rPr>
    </w:pPr>
    <w:r w:rsidRPr="004F05B9">
      <w:rPr>
        <w:lang w:val="en-US"/>
      </w:rPr>
      <w:t>https://github.com/anshumbanga/Netflix-EDA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3ABDE" w14:textId="77777777" w:rsidR="008C1A2F" w:rsidRDefault="008C1A2F" w:rsidP="004F05B9">
      <w:pPr>
        <w:spacing w:after="0" w:line="240" w:lineRule="auto"/>
      </w:pPr>
      <w:r>
        <w:separator/>
      </w:r>
    </w:p>
  </w:footnote>
  <w:footnote w:type="continuationSeparator" w:id="0">
    <w:p w14:paraId="58299E2C" w14:textId="77777777" w:rsidR="008C1A2F" w:rsidRDefault="008C1A2F" w:rsidP="004F0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A6F"/>
    <w:multiLevelType w:val="hybridMultilevel"/>
    <w:tmpl w:val="1C02D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953C8"/>
    <w:multiLevelType w:val="hybridMultilevel"/>
    <w:tmpl w:val="C8029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D345F7"/>
    <w:multiLevelType w:val="hybridMultilevel"/>
    <w:tmpl w:val="B032E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3558F4"/>
    <w:multiLevelType w:val="hybridMultilevel"/>
    <w:tmpl w:val="8D022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0A215C"/>
    <w:multiLevelType w:val="hybridMultilevel"/>
    <w:tmpl w:val="FDFA2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2743B9"/>
    <w:multiLevelType w:val="hybridMultilevel"/>
    <w:tmpl w:val="93A0E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9D75AA"/>
    <w:multiLevelType w:val="hybridMultilevel"/>
    <w:tmpl w:val="91ACF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2440A6"/>
    <w:multiLevelType w:val="hybridMultilevel"/>
    <w:tmpl w:val="CDE8F802"/>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8" w15:restartNumberingAfterBreak="0">
    <w:nsid w:val="73A30A19"/>
    <w:multiLevelType w:val="hybridMultilevel"/>
    <w:tmpl w:val="04907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FA0F68"/>
    <w:multiLevelType w:val="hybridMultilevel"/>
    <w:tmpl w:val="5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8301203">
    <w:abstractNumId w:val="5"/>
  </w:num>
  <w:num w:numId="2" w16cid:durableId="1396004354">
    <w:abstractNumId w:val="6"/>
  </w:num>
  <w:num w:numId="3" w16cid:durableId="1843660050">
    <w:abstractNumId w:val="3"/>
  </w:num>
  <w:num w:numId="4" w16cid:durableId="720447633">
    <w:abstractNumId w:val="9"/>
  </w:num>
  <w:num w:numId="5" w16cid:durableId="1532648707">
    <w:abstractNumId w:val="0"/>
  </w:num>
  <w:num w:numId="6" w16cid:durableId="1419447855">
    <w:abstractNumId w:val="4"/>
  </w:num>
  <w:num w:numId="7" w16cid:durableId="815800683">
    <w:abstractNumId w:val="1"/>
  </w:num>
  <w:num w:numId="8" w16cid:durableId="2030832452">
    <w:abstractNumId w:val="7"/>
  </w:num>
  <w:num w:numId="9" w16cid:durableId="1583220088">
    <w:abstractNumId w:val="8"/>
  </w:num>
  <w:num w:numId="10" w16cid:durableId="185947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04"/>
    <w:rsid w:val="0011095C"/>
    <w:rsid w:val="004F05B9"/>
    <w:rsid w:val="00614604"/>
    <w:rsid w:val="006D0E4D"/>
    <w:rsid w:val="008C1A2F"/>
    <w:rsid w:val="00C83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3B20"/>
  <w15:chartTrackingRefBased/>
  <w15:docId w15:val="{1C00B3BC-DACC-444B-9435-2E7563EA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6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05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6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6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46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46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05B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F05B9"/>
    <w:pPr>
      <w:ind w:left="720"/>
      <w:contextualSpacing/>
    </w:pPr>
  </w:style>
  <w:style w:type="paragraph" w:styleId="Header">
    <w:name w:val="header"/>
    <w:basedOn w:val="Normal"/>
    <w:link w:val="HeaderChar"/>
    <w:uiPriority w:val="99"/>
    <w:unhideWhenUsed/>
    <w:rsid w:val="004F0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5B9"/>
  </w:style>
  <w:style w:type="paragraph" w:styleId="Footer">
    <w:name w:val="footer"/>
    <w:basedOn w:val="Normal"/>
    <w:link w:val="FooterChar"/>
    <w:uiPriority w:val="99"/>
    <w:unhideWhenUsed/>
    <w:rsid w:val="004F05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5B9"/>
  </w:style>
  <w:style w:type="character" w:styleId="Hyperlink">
    <w:name w:val="Hyperlink"/>
    <w:basedOn w:val="DefaultParagraphFont"/>
    <w:uiPriority w:val="99"/>
    <w:unhideWhenUsed/>
    <w:rsid w:val="004F05B9"/>
    <w:rPr>
      <w:color w:val="0563C1" w:themeColor="hyperlink"/>
      <w:u w:val="single"/>
    </w:rPr>
  </w:style>
  <w:style w:type="character" w:styleId="UnresolvedMention">
    <w:name w:val="Unresolved Mention"/>
    <w:basedOn w:val="DefaultParagraphFont"/>
    <w:uiPriority w:val="99"/>
    <w:semiHidden/>
    <w:unhideWhenUsed/>
    <w:rsid w:val="004F0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51C6C-50F5-4FC1-B3C0-A0617A00B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 Banga</dc:creator>
  <cp:keywords/>
  <dc:description/>
  <cp:lastModifiedBy>Anshum Banga</cp:lastModifiedBy>
  <cp:revision>1</cp:revision>
  <dcterms:created xsi:type="dcterms:W3CDTF">2024-01-02T21:17:00Z</dcterms:created>
  <dcterms:modified xsi:type="dcterms:W3CDTF">2024-01-02T21:41:00Z</dcterms:modified>
</cp:coreProperties>
</file>