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C600B" w14:textId="77777777" w:rsidR="00116C8E" w:rsidRPr="00116C8E" w:rsidRDefault="00116C8E" w:rsidP="00116C8E">
      <w:pPr>
        <w:pStyle w:val="Title"/>
      </w:pPr>
      <w:r w:rsidRPr="00116C8E">
        <w:t>Proposed Sandbox Activities</w:t>
      </w:r>
    </w:p>
    <w:p w14:paraId="77ED4528" w14:textId="77777777" w:rsidR="00116C8E" w:rsidRPr="00116C8E" w:rsidRDefault="00116C8E" w:rsidP="00116C8E">
      <w:pPr>
        <w:numPr>
          <w:ilvl w:val="0"/>
          <w:numId w:val="1"/>
        </w:numPr>
      </w:pPr>
      <w:r w:rsidRPr="00116C8E">
        <w:rPr>
          <w:b/>
          <w:bCs/>
        </w:rPr>
        <w:t xml:space="preserve">Navigating the Data </w:t>
      </w:r>
      <w:proofErr w:type="spellStart"/>
      <w:r w:rsidRPr="00116C8E">
        <w:rPr>
          <w:b/>
          <w:bCs/>
        </w:rPr>
        <w:t>Catalog</w:t>
      </w:r>
      <w:proofErr w:type="spellEnd"/>
    </w:p>
    <w:p w14:paraId="64831474" w14:textId="77777777" w:rsidR="00116C8E" w:rsidRP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Browse and Search Data Assets:</w:t>
      </w:r>
      <w:r w:rsidRPr="00116C8E">
        <w:t xml:space="preserve"> Participants will use the search and browse functionality to locate specific datasets relevant to telecom data (e.g., "Customer Usage Data", "Network Performance Metrics", "Billing Records").</w:t>
      </w:r>
    </w:p>
    <w:p w14:paraId="13B488F9" w14:textId="77777777" w:rsid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Exploring Metadata Details:</w:t>
      </w:r>
      <w:r w:rsidRPr="00116C8E">
        <w:t xml:space="preserve"> Upon selecting an asset, participants will review the dataset description, tags, owners, data sources, related columns, and classifications.</w:t>
      </w:r>
    </w:p>
    <w:p w14:paraId="7A78C780" w14:textId="6DB42E72" w:rsidR="00116C8E" w:rsidRDefault="00116C8E" w:rsidP="00116C8E">
      <w:pPr>
        <w:ind w:left="360"/>
      </w:pPr>
      <w:r>
        <w:t>Questions:</w:t>
      </w:r>
    </w:p>
    <w:p w14:paraId="444B8D07" w14:textId="77777777" w:rsidR="00116C8E" w:rsidRPr="00116C8E" w:rsidRDefault="00116C8E" w:rsidP="00116C8E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16C8E">
        <w:t xml:space="preserve">How did browsing the data </w:t>
      </w:r>
      <w:proofErr w:type="spellStart"/>
      <w:r w:rsidRPr="00116C8E">
        <w:t>catalog</w:t>
      </w:r>
      <w:proofErr w:type="spellEnd"/>
      <w:r w:rsidRPr="00116C8E">
        <w:t xml:space="preserve"> and using the search function differ from the manual methods you might have used previously?</w:t>
      </w:r>
    </w:p>
    <w:p w14:paraId="216E1F89" w14:textId="77777777" w:rsidR="00116C8E" w:rsidRPr="00116C8E" w:rsidRDefault="00116C8E" w:rsidP="00116C8E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116C8E">
        <w:t>In what ways did having a central metadata repository make it easier to understand what data assets exist?</w:t>
      </w:r>
    </w:p>
    <w:p w14:paraId="6611648E" w14:textId="77777777" w:rsidR="00116C8E" w:rsidRDefault="00116C8E" w:rsidP="00116C8E"/>
    <w:p w14:paraId="6477B0E4" w14:textId="77777777" w:rsidR="00116C8E" w:rsidRDefault="00116C8E" w:rsidP="00116C8E"/>
    <w:p w14:paraId="0939E211" w14:textId="77777777" w:rsidR="00116C8E" w:rsidRPr="00116C8E" w:rsidRDefault="00116C8E" w:rsidP="00116C8E"/>
    <w:p w14:paraId="0FF78257" w14:textId="77777777" w:rsidR="00116C8E" w:rsidRPr="00116C8E" w:rsidRDefault="00116C8E" w:rsidP="00116C8E">
      <w:pPr>
        <w:numPr>
          <w:ilvl w:val="0"/>
          <w:numId w:val="1"/>
        </w:numPr>
      </w:pPr>
      <w:r w:rsidRPr="00116C8E">
        <w:rPr>
          <w:b/>
          <w:bCs/>
        </w:rPr>
        <w:t>Exploring Data Lineage</w:t>
      </w:r>
    </w:p>
    <w:p w14:paraId="254FFAD4" w14:textId="77777777" w:rsidR="00116C8E" w:rsidRP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View Lineage Graphs:</w:t>
      </w:r>
      <w:r w:rsidRPr="00116C8E">
        <w:t xml:space="preserve"> Participants will select a critical dataset and explore its lineage to see upstream sources (like CRM systems or network event logs) and downstream consumption points (like BI dashboards or churn prediction models).</w:t>
      </w:r>
    </w:p>
    <w:p w14:paraId="08566BD7" w14:textId="77777777" w:rsid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Impact Analysis Exercise:</w:t>
      </w:r>
      <w:r w:rsidRPr="00116C8E">
        <w:t xml:space="preserve"> Participants identify how a change in an upstream source column (e.g., “</w:t>
      </w:r>
      <w:proofErr w:type="spellStart"/>
      <w:r w:rsidRPr="00116C8E">
        <w:t>customer_plan_type</w:t>
      </w:r>
      <w:proofErr w:type="spellEnd"/>
      <w:r w:rsidRPr="00116C8E">
        <w:t>”) could affect downstream reports or analytics. They will trace this impact visually on the lineage graph.</w:t>
      </w:r>
    </w:p>
    <w:p w14:paraId="4B72EC0C" w14:textId="77777777" w:rsidR="00116C8E" w:rsidRDefault="00116C8E" w:rsidP="00116C8E"/>
    <w:p w14:paraId="450395E4" w14:textId="675512A7" w:rsidR="00116C8E" w:rsidRDefault="00116C8E" w:rsidP="00116C8E">
      <w:pPr>
        <w:ind w:left="360"/>
      </w:pPr>
      <w:r>
        <w:t>Questions:</w:t>
      </w:r>
    </w:p>
    <w:p w14:paraId="181745FE" w14:textId="77777777" w:rsidR="00116C8E" w:rsidRPr="00116C8E" w:rsidRDefault="00116C8E" w:rsidP="00116C8E">
      <w:pPr>
        <w:numPr>
          <w:ilvl w:val="0"/>
          <w:numId w:val="3"/>
        </w:numPr>
      </w:pPr>
      <w:r w:rsidRPr="00116C8E">
        <w:t>After viewing the lineage graphs, how has your understanding of data dependencies and transformations changed?</w:t>
      </w:r>
    </w:p>
    <w:p w14:paraId="4FE4D7D2" w14:textId="77777777" w:rsidR="00116C8E" w:rsidRPr="00116C8E" w:rsidRDefault="00116C8E" w:rsidP="00116C8E">
      <w:pPr>
        <w:numPr>
          <w:ilvl w:val="0"/>
          <w:numId w:val="3"/>
        </w:numPr>
      </w:pPr>
      <w:r w:rsidRPr="00116C8E">
        <w:t>How would the ability to visualize lineage and perform impact analysis help you make more informed decisions when changes occur in upstream systems?</w:t>
      </w:r>
    </w:p>
    <w:p w14:paraId="244F7A65" w14:textId="5352A1EB" w:rsidR="00116C8E" w:rsidRDefault="00116C8E">
      <w:r>
        <w:br w:type="page"/>
      </w:r>
    </w:p>
    <w:p w14:paraId="241A9568" w14:textId="77777777" w:rsidR="00116C8E" w:rsidRDefault="00116C8E" w:rsidP="00116C8E">
      <w:pPr>
        <w:ind w:left="360"/>
      </w:pPr>
    </w:p>
    <w:p w14:paraId="7845ABB8" w14:textId="77777777" w:rsidR="00116C8E" w:rsidRPr="00116C8E" w:rsidRDefault="00116C8E" w:rsidP="00116C8E">
      <w:pPr>
        <w:ind w:left="360"/>
      </w:pPr>
    </w:p>
    <w:p w14:paraId="7673BBE4" w14:textId="77777777" w:rsidR="00116C8E" w:rsidRPr="00116C8E" w:rsidRDefault="00116C8E" w:rsidP="00116C8E">
      <w:pPr>
        <w:numPr>
          <w:ilvl w:val="0"/>
          <w:numId w:val="1"/>
        </w:numPr>
      </w:pPr>
      <w:r w:rsidRPr="00116C8E">
        <w:rPr>
          <w:b/>
          <w:bCs/>
        </w:rPr>
        <w:t>Data Quality Checks and Profiling</w:t>
      </w:r>
    </w:p>
    <w:p w14:paraId="50FC2126" w14:textId="77777777" w:rsidR="00116C8E" w:rsidRP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Profile a Dataset:</w:t>
      </w:r>
      <w:r w:rsidRPr="00116C8E">
        <w:t xml:space="preserve"> Participants run a profiling job on a sample customer data table to view data distribution, uniqueness, and completeness metrics.</w:t>
      </w:r>
    </w:p>
    <w:p w14:paraId="73908A70" w14:textId="77777777" w:rsid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Create a Quality Rule:</w:t>
      </w:r>
      <w:r w:rsidRPr="00116C8E">
        <w:t xml:space="preserve"> They define a simple data quality rule (e.g., “Email column should not contain null values”) and run it against the dataset to understand how data quality checks are configured and monitored.</w:t>
      </w:r>
    </w:p>
    <w:p w14:paraId="4C5DC8C7" w14:textId="77777777" w:rsidR="00116C8E" w:rsidRDefault="00116C8E" w:rsidP="00116C8E"/>
    <w:p w14:paraId="374AE635" w14:textId="706A3BEF" w:rsidR="00116C8E" w:rsidRDefault="00116C8E" w:rsidP="00116C8E">
      <w:pPr>
        <w:ind w:left="360"/>
      </w:pPr>
      <w:r>
        <w:t>Questions:</w:t>
      </w:r>
    </w:p>
    <w:p w14:paraId="49BB8340" w14:textId="77777777" w:rsidR="00116C8E" w:rsidRPr="00116C8E" w:rsidRDefault="00116C8E" w:rsidP="00116C8E">
      <w:pPr>
        <w:numPr>
          <w:ilvl w:val="0"/>
          <w:numId w:val="4"/>
        </w:numPr>
      </w:pPr>
      <w:r w:rsidRPr="00116C8E">
        <w:t>What insights did you gain from running data profiling and quality checks that you would not have had before?</w:t>
      </w:r>
    </w:p>
    <w:p w14:paraId="39A7102F" w14:textId="77777777" w:rsidR="00116C8E" w:rsidRPr="00116C8E" w:rsidRDefault="00116C8E" w:rsidP="00116C8E">
      <w:pPr>
        <w:numPr>
          <w:ilvl w:val="0"/>
          <w:numId w:val="4"/>
        </w:numPr>
      </w:pPr>
      <w:r w:rsidRPr="00116C8E">
        <w:t>How might the continuous monitoring of data quality influence how you trust or use certain datasets?</w:t>
      </w:r>
    </w:p>
    <w:p w14:paraId="6DEA1F31" w14:textId="77777777" w:rsidR="00116C8E" w:rsidRDefault="00116C8E" w:rsidP="00116C8E">
      <w:pPr>
        <w:ind w:left="360"/>
      </w:pPr>
    </w:p>
    <w:p w14:paraId="6CD08E1F" w14:textId="77777777" w:rsidR="00116C8E" w:rsidRPr="00116C8E" w:rsidRDefault="00116C8E" w:rsidP="00116C8E">
      <w:pPr>
        <w:ind w:left="360"/>
      </w:pPr>
    </w:p>
    <w:p w14:paraId="0B1BF083" w14:textId="77777777" w:rsidR="00116C8E" w:rsidRPr="00116C8E" w:rsidRDefault="00116C8E" w:rsidP="00116C8E">
      <w:pPr>
        <w:numPr>
          <w:ilvl w:val="0"/>
          <w:numId w:val="1"/>
        </w:numPr>
      </w:pPr>
      <w:r w:rsidRPr="00116C8E">
        <w:rPr>
          <w:b/>
          <w:bCs/>
        </w:rPr>
        <w:t>Business Glossary and Tags</w:t>
      </w:r>
    </w:p>
    <w:p w14:paraId="49E694F3" w14:textId="77777777" w:rsidR="00116C8E" w:rsidRP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Review Glossary Terms:</w:t>
      </w:r>
      <w:r w:rsidRPr="00116C8E">
        <w:t xml:space="preserve"> Participants explore a pre-defined business glossary for the telecom domain (e.g., definitions of “ARPU - Average Revenue Per User” or “Network Node”). They will see how terms are linked to datasets and columns.</w:t>
      </w:r>
    </w:p>
    <w:p w14:paraId="2DED136F" w14:textId="77777777" w:rsid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Add Tags to a Dataset:</w:t>
      </w:r>
      <w:r w:rsidRPr="00116C8E">
        <w:t xml:space="preserve"> Participants apply relevant tags (e.g., “PII” or “Billing Data”) to a sample dataset, learning how classification enhances discoverability and governance compliance.</w:t>
      </w:r>
    </w:p>
    <w:p w14:paraId="682E0653" w14:textId="6DF767FE" w:rsidR="00116C8E" w:rsidRDefault="00116C8E" w:rsidP="00116C8E">
      <w:pPr>
        <w:ind w:left="360"/>
      </w:pPr>
      <w:r>
        <w:t>Questions:</w:t>
      </w:r>
    </w:p>
    <w:p w14:paraId="667115ED" w14:textId="77777777" w:rsidR="00116C8E" w:rsidRDefault="00116C8E" w:rsidP="00116C8E">
      <w:pPr>
        <w:ind w:left="360"/>
      </w:pPr>
    </w:p>
    <w:p w14:paraId="243E522A" w14:textId="77777777" w:rsidR="00116C8E" w:rsidRPr="00116C8E" w:rsidRDefault="00116C8E" w:rsidP="00116C8E">
      <w:pPr>
        <w:numPr>
          <w:ilvl w:val="0"/>
          <w:numId w:val="5"/>
        </w:numPr>
      </w:pPr>
      <w:r w:rsidRPr="00116C8E">
        <w:t>How did having a formal business glossary and tagging capability improve clarity around key telecom metrics and terms?</w:t>
      </w:r>
    </w:p>
    <w:p w14:paraId="05E2D2A1" w14:textId="77777777" w:rsidR="00116C8E" w:rsidRPr="00116C8E" w:rsidRDefault="00116C8E" w:rsidP="00116C8E">
      <w:pPr>
        <w:numPr>
          <w:ilvl w:val="0"/>
          <w:numId w:val="5"/>
        </w:numPr>
      </w:pPr>
      <w:r w:rsidRPr="00116C8E">
        <w:t>Can you give an example of how using standardized definitions could resolve misunderstandings or inconsistencies within your team?</w:t>
      </w:r>
    </w:p>
    <w:p w14:paraId="405C690A" w14:textId="77777777" w:rsidR="00116C8E" w:rsidRPr="00116C8E" w:rsidRDefault="00116C8E" w:rsidP="00116C8E">
      <w:pPr>
        <w:ind w:left="360"/>
      </w:pPr>
    </w:p>
    <w:p w14:paraId="2A81CF6A" w14:textId="77777777" w:rsidR="00116C8E" w:rsidRDefault="00116C8E">
      <w:pPr>
        <w:rPr>
          <w:b/>
          <w:bCs/>
        </w:rPr>
      </w:pPr>
      <w:r>
        <w:rPr>
          <w:b/>
          <w:bCs/>
        </w:rPr>
        <w:br w:type="page"/>
      </w:r>
    </w:p>
    <w:p w14:paraId="7B0F450A" w14:textId="34368464" w:rsidR="00116C8E" w:rsidRPr="00116C8E" w:rsidRDefault="00116C8E" w:rsidP="00116C8E">
      <w:pPr>
        <w:numPr>
          <w:ilvl w:val="0"/>
          <w:numId w:val="1"/>
        </w:numPr>
      </w:pPr>
      <w:r w:rsidRPr="00116C8E">
        <w:rPr>
          <w:b/>
          <w:bCs/>
        </w:rPr>
        <w:lastRenderedPageBreak/>
        <w:t>Ownership and Stewardship</w:t>
      </w:r>
    </w:p>
    <w:p w14:paraId="13D887EC" w14:textId="77777777" w:rsidR="00116C8E" w:rsidRP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Identify Data Owners:</w:t>
      </w:r>
      <w:r w:rsidRPr="00116C8E">
        <w:t xml:space="preserve"> Participants locate the designated owners and stewards for a given dataset. They can see who’s responsible for ensuring data quality and accuracy.</w:t>
      </w:r>
    </w:p>
    <w:p w14:paraId="74E322CD" w14:textId="77777777" w:rsid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Assign Roles and Responsibilities:</w:t>
      </w:r>
      <w:r w:rsidRPr="00116C8E">
        <w:t xml:space="preserve"> In a safe sandbox environment, participants simulate assigning a data owner or steward to a dataset or a domain, understanding how roles support accountability.</w:t>
      </w:r>
    </w:p>
    <w:p w14:paraId="5C53FBFB" w14:textId="124FB677" w:rsidR="00116C8E" w:rsidRDefault="00116C8E" w:rsidP="00116C8E">
      <w:pPr>
        <w:ind w:left="360"/>
      </w:pPr>
      <w:r>
        <w:t>Questions:</w:t>
      </w:r>
    </w:p>
    <w:p w14:paraId="16BB620A" w14:textId="77777777" w:rsidR="00116C8E" w:rsidRPr="00116C8E" w:rsidRDefault="00116C8E" w:rsidP="00116C8E">
      <w:pPr>
        <w:numPr>
          <w:ilvl w:val="0"/>
          <w:numId w:val="6"/>
        </w:numPr>
      </w:pPr>
      <w:r w:rsidRPr="00116C8E">
        <w:t>How did identifying data owners and stewards clarify accountability and responsibility within the data ecosystem?</w:t>
      </w:r>
    </w:p>
    <w:p w14:paraId="2DACE0E4" w14:textId="77777777" w:rsidR="00116C8E" w:rsidRPr="00116C8E" w:rsidRDefault="00116C8E" w:rsidP="00116C8E">
      <w:pPr>
        <w:numPr>
          <w:ilvl w:val="0"/>
          <w:numId w:val="6"/>
        </w:numPr>
      </w:pPr>
      <w:r w:rsidRPr="00116C8E">
        <w:t>If your team adopted these ownership models, how might it change the way data issues are addressed?</w:t>
      </w:r>
    </w:p>
    <w:p w14:paraId="364D0656" w14:textId="77777777" w:rsidR="00116C8E" w:rsidRPr="00116C8E" w:rsidRDefault="00116C8E" w:rsidP="00116C8E">
      <w:pPr>
        <w:ind w:left="360"/>
      </w:pPr>
    </w:p>
    <w:p w14:paraId="48BB09E8" w14:textId="77777777" w:rsidR="00116C8E" w:rsidRPr="00116C8E" w:rsidRDefault="00116C8E" w:rsidP="00116C8E">
      <w:pPr>
        <w:numPr>
          <w:ilvl w:val="0"/>
          <w:numId w:val="1"/>
        </w:numPr>
      </w:pPr>
      <w:r w:rsidRPr="00116C8E">
        <w:rPr>
          <w:b/>
          <w:bCs/>
        </w:rPr>
        <w:t>Access Control and Policy Review</w:t>
      </w:r>
    </w:p>
    <w:p w14:paraId="4A77F7CD" w14:textId="77777777" w:rsidR="00116C8E" w:rsidRP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Examine a Data Policy:</w:t>
      </w:r>
      <w:r w:rsidRPr="00116C8E">
        <w:t xml:space="preserve"> Participants review a mock data access policy (e.g., restrict access to sensitive fields like customer SSN). They see how policies are defined and enforced within the tool.</w:t>
      </w:r>
    </w:p>
    <w:p w14:paraId="3D42EE9D" w14:textId="26658D5B" w:rsidR="00116C8E" w:rsidRDefault="00116C8E" w:rsidP="00116C8E">
      <w:pPr>
        <w:ind w:left="720"/>
      </w:pPr>
      <w:r>
        <w:t>Questions:</w:t>
      </w:r>
    </w:p>
    <w:p w14:paraId="7F91D2AC" w14:textId="77777777" w:rsidR="00116C8E" w:rsidRPr="00116C8E" w:rsidRDefault="00116C8E" w:rsidP="00116C8E">
      <w:pPr>
        <w:numPr>
          <w:ilvl w:val="0"/>
          <w:numId w:val="7"/>
        </w:numPr>
      </w:pPr>
      <w:r w:rsidRPr="00116C8E">
        <w:t>How did role-based access control (RBAC) and data policies help you understand the importance of regulated data access?</w:t>
      </w:r>
    </w:p>
    <w:p w14:paraId="781DB2E9" w14:textId="77777777" w:rsidR="00116C8E" w:rsidRPr="00116C8E" w:rsidRDefault="00116C8E" w:rsidP="00116C8E"/>
    <w:p w14:paraId="43AEED09" w14:textId="77777777" w:rsidR="00116C8E" w:rsidRPr="00116C8E" w:rsidRDefault="00116C8E" w:rsidP="00116C8E">
      <w:pPr>
        <w:numPr>
          <w:ilvl w:val="0"/>
          <w:numId w:val="1"/>
        </w:numPr>
      </w:pPr>
      <w:r w:rsidRPr="00116C8E">
        <w:rPr>
          <w:b/>
          <w:bCs/>
        </w:rPr>
        <w:t>Collaboration and Annotation</w:t>
      </w:r>
    </w:p>
    <w:p w14:paraId="28C85B3F" w14:textId="77777777" w:rsidR="00116C8E" w:rsidRP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Comment on a Dataset:</w:t>
      </w:r>
      <w:r w:rsidRPr="00116C8E">
        <w:t xml:space="preserve"> Participants will leave comments, questions, or annotations on a dataset page and mention teammates (e.g., “@Alice – can you verify the correctness of the churn rate calculation?”).</w:t>
      </w:r>
    </w:p>
    <w:p w14:paraId="296145B9" w14:textId="77777777" w:rsid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Follow Data Assets:</w:t>
      </w:r>
      <w:r w:rsidRPr="00116C8E">
        <w:t xml:space="preserve"> They subscribe to changes on a critical </w:t>
      </w:r>
      <w:proofErr w:type="gramStart"/>
      <w:r w:rsidRPr="00116C8E">
        <w:t>dataset</w:t>
      </w:r>
      <w:proofErr w:type="gramEnd"/>
      <w:r w:rsidRPr="00116C8E">
        <w:t xml:space="preserve"> so they receive notifications if metadata or classifications are updated, helping understand how the tool supports ongoing governance engagement.</w:t>
      </w:r>
    </w:p>
    <w:p w14:paraId="28CBA52E" w14:textId="19A82CFA" w:rsidR="00116C8E" w:rsidRDefault="00116C8E" w:rsidP="00116C8E">
      <w:pPr>
        <w:ind w:left="720"/>
      </w:pPr>
      <w:r>
        <w:t>Questions:</w:t>
      </w:r>
    </w:p>
    <w:p w14:paraId="0CAAA162" w14:textId="77777777" w:rsidR="00116C8E" w:rsidRPr="00116C8E" w:rsidRDefault="00116C8E" w:rsidP="00116C8E">
      <w:pPr>
        <w:numPr>
          <w:ilvl w:val="0"/>
          <w:numId w:val="8"/>
        </w:numPr>
      </w:pPr>
      <w:r w:rsidRPr="00116C8E">
        <w:t>Did leaving comments or subscribing to dataset changes improve communication among team members? How might this feature streamline issue resolution in the future?</w:t>
      </w:r>
    </w:p>
    <w:p w14:paraId="08FDD60A" w14:textId="77777777" w:rsidR="00116C8E" w:rsidRPr="00116C8E" w:rsidRDefault="00116C8E" w:rsidP="00116C8E">
      <w:pPr>
        <w:numPr>
          <w:ilvl w:val="0"/>
          <w:numId w:val="8"/>
        </w:numPr>
      </w:pPr>
      <w:r w:rsidRPr="00116C8E">
        <w:t>How do you foresee using these collaboration features in your day-to-day workflows?</w:t>
      </w:r>
    </w:p>
    <w:p w14:paraId="122AAB3B" w14:textId="77777777" w:rsidR="00116C8E" w:rsidRPr="00116C8E" w:rsidRDefault="00116C8E" w:rsidP="00116C8E">
      <w:pPr>
        <w:ind w:left="720"/>
      </w:pPr>
    </w:p>
    <w:p w14:paraId="2DA8D33B" w14:textId="77777777" w:rsidR="00116C8E" w:rsidRDefault="00116C8E">
      <w:pPr>
        <w:rPr>
          <w:b/>
          <w:bCs/>
        </w:rPr>
      </w:pPr>
      <w:r>
        <w:rPr>
          <w:b/>
          <w:bCs/>
        </w:rPr>
        <w:br w:type="page"/>
      </w:r>
    </w:p>
    <w:p w14:paraId="13BC88C6" w14:textId="0D090245" w:rsidR="00116C8E" w:rsidRPr="00116C8E" w:rsidRDefault="00116C8E" w:rsidP="00116C8E">
      <w:pPr>
        <w:numPr>
          <w:ilvl w:val="0"/>
          <w:numId w:val="1"/>
        </w:numPr>
      </w:pPr>
      <w:r w:rsidRPr="00116C8E">
        <w:rPr>
          <w:b/>
          <w:bCs/>
        </w:rPr>
        <w:lastRenderedPageBreak/>
        <w:t>Monitoring and Reporting</w:t>
      </w:r>
    </w:p>
    <w:p w14:paraId="42D7E11B" w14:textId="77777777" w:rsidR="00116C8E" w:rsidRP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View Data Usage Statistics:</w:t>
      </w:r>
      <w:r w:rsidRPr="00116C8E">
        <w:t xml:space="preserve"> Participants explore dashboards or reports showing which datasets are most frequently accessed, helping them understand popularity and adoption metrics.</w:t>
      </w:r>
    </w:p>
    <w:p w14:paraId="6EE3A617" w14:textId="77777777" w:rsidR="00116C8E" w:rsidRDefault="00116C8E" w:rsidP="00116C8E">
      <w:pPr>
        <w:numPr>
          <w:ilvl w:val="1"/>
          <w:numId w:val="1"/>
        </w:numPr>
      </w:pPr>
      <w:r w:rsidRPr="00116C8E">
        <w:rPr>
          <w:b/>
          <w:bCs/>
        </w:rPr>
        <w:t>Data Quality Trend Reports:</w:t>
      </w:r>
      <w:r w:rsidRPr="00116C8E">
        <w:t xml:space="preserve"> They examine how data quality scores or alert counts have trended over time, reinforcing the importance of ongoing governance and monitoring.</w:t>
      </w:r>
    </w:p>
    <w:p w14:paraId="40359580" w14:textId="69D76B33" w:rsidR="00116C8E" w:rsidRDefault="00116C8E" w:rsidP="00116C8E">
      <w:pPr>
        <w:ind w:left="720"/>
      </w:pPr>
      <w:r>
        <w:t>Questions:</w:t>
      </w:r>
    </w:p>
    <w:p w14:paraId="18733717" w14:textId="77777777" w:rsidR="00116C8E" w:rsidRPr="00116C8E" w:rsidRDefault="00116C8E" w:rsidP="00116C8E">
      <w:pPr>
        <w:numPr>
          <w:ilvl w:val="0"/>
          <w:numId w:val="9"/>
        </w:numPr>
      </w:pPr>
      <w:r w:rsidRPr="00116C8E">
        <w:t xml:space="preserve">Comparing the “before” scenario (without governance tools) to now, which challenges do you think are most effectively addressed by </w:t>
      </w:r>
      <w:proofErr w:type="spellStart"/>
      <w:r w:rsidRPr="00116C8E">
        <w:t>OpenMetadata</w:t>
      </w:r>
      <w:proofErr w:type="spellEnd"/>
      <w:r w:rsidRPr="00116C8E">
        <w:t xml:space="preserve"> features?</w:t>
      </w:r>
    </w:p>
    <w:p w14:paraId="1715301F" w14:textId="77777777" w:rsidR="00116C8E" w:rsidRPr="00116C8E" w:rsidRDefault="00116C8E" w:rsidP="00116C8E">
      <w:pPr>
        <w:numPr>
          <w:ilvl w:val="0"/>
          <w:numId w:val="9"/>
        </w:numPr>
      </w:pPr>
      <w:r w:rsidRPr="00116C8E">
        <w:t>What aspects of the data governance tool would you prioritize implementing in your organization to achieve similar benefits?</w:t>
      </w:r>
    </w:p>
    <w:p w14:paraId="7FAC2E9A" w14:textId="6868916A" w:rsidR="00116C8E" w:rsidRPr="00116C8E" w:rsidRDefault="00116C8E" w:rsidP="00116C8E"/>
    <w:p w14:paraId="67D5A4DF" w14:textId="77777777" w:rsidR="00116C8E" w:rsidRDefault="00116C8E"/>
    <w:sectPr w:rsidR="00116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0A7E"/>
    <w:multiLevelType w:val="multilevel"/>
    <w:tmpl w:val="4E8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A743F"/>
    <w:multiLevelType w:val="multilevel"/>
    <w:tmpl w:val="EB16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55AD1"/>
    <w:multiLevelType w:val="multilevel"/>
    <w:tmpl w:val="BC22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1404D"/>
    <w:multiLevelType w:val="multilevel"/>
    <w:tmpl w:val="28C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554E9"/>
    <w:multiLevelType w:val="multilevel"/>
    <w:tmpl w:val="76FE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B0001"/>
    <w:multiLevelType w:val="multilevel"/>
    <w:tmpl w:val="A58A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46CD5"/>
    <w:multiLevelType w:val="multilevel"/>
    <w:tmpl w:val="F532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156B3"/>
    <w:multiLevelType w:val="multilevel"/>
    <w:tmpl w:val="8EE6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30BB9"/>
    <w:multiLevelType w:val="multilevel"/>
    <w:tmpl w:val="E37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C4C5E"/>
    <w:multiLevelType w:val="multilevel"/>
    <w:tmpl w:val="CA6C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15143">
    <w:abstractNumId w:val="5"/>
  </w:num>
  <w:num w:numId="2" w16cid:durableId="1482456160">
    <w:abstractNumId w:val="8"/>
  </w:num>
  <w:num w:numId="3" w16cid:durableId="1610968854">
    <w:abstractNumId w:val="6"/>
  </w:num>
  <w:num w:numId="4" w16cid:durableId="88162659">
    <w:abstractNumId w:val="7"/>
  </w:num>
  <w:num w:numId="5" w16cid:durableId="1396784383">
    <w:abstractNumId w:val="4"/>
  </w:num>
  <w:num w:numId="6" w16cid:durableId="712659870">
    <w:abstractNumId w:val="3"/>
  </w:num>
  <w:num w:numId="7" w16cid:durableId="1886595275">
    <w:abstractNumId w:val="2"/>
  </w:num>
  <w:num w:numId="8" w16cid:durableId="1294753351">
    <w:abstractNumId w:val="1"/>
  </w:num>
  <w:num w:numId="9" w16cid:durableId="769396492">
    <w:abstractNumId w:val="0"/>
  </w:num>
  <w:num w:numId="10" w16cid:durableId="7550582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8E"/>
    <w:rsid w:val="00116C8E"/>
    <w:rsid w:val="007A3858"/>
    <w:rsid w:val="00944800"/>
    <w:rsid w:val="00A94492"/>
    <w:rsid w:val="00B4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1CEC"/>
  <w15:chartTrackingRefBased/>
  <w15:docId w15:val="{8A194045-293E-4B4F-AC66-538123EB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5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Pandey</dc:creator>
  <cp:keywords/>
  <dc:description/>
  <cp:lastModifiedBy>Anshu Pandey</cp:lastModifiedBy>
  <cp:revision>1</cp:revision>
  <dcterms:created xsi:type="dcterms:W3CDTF">2024-12-12T02:45:00Z</dcterms:created>
  <dcterms:modified xsi:type="dcterms:W3CDTF">2024-12-12T02:50:00Z</dcterms:modified>
</cp:coreProperties>
</file>