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F3E1" w14:textId="77777777" w:rsidR="002F08E0" w:rsidRPr="00D154EC" w:rsidRDefault="002F08E0" w:rsidP="00C367ED">
      <w:pPr>
        <w:jc w:val="center"/>
        <w:rPr>
          <w:b/>
          <w:bCs/>
          <w:sz w:val="34"/>
          <w:szCs w:val="34"/>
        </w:rPr>
      </w:pPr>
    </w:p>
    <w:p w14:paraId="30741EA4" w14:textId="77777777" w:rsidR="002F08E0" w:rsidRPr="00D154EC" w:rsidRDefault="002F08E0" w:rsidP="00A733BD">
      <w:pPr>
        <w:rPr>
          <w:b/>
          <w:bCs/>
          <w:sz w:val="34"/>
          <w:szCs w:val="34"/>
        </w:rPr>
      </w:pPr>
    </w:p>
    <w:p w14:paraId="7F20B042" w14:textId="77777777" w:rsidR="00A733BD" w:rsidRPr="00D154EC" w:rsidRDefault="00A733BD" w:rsidP="00A733BD">
      <w:pPr>
        <w:pStyle w:val="Default"/>
        <w:rPr>
          <w:sz w:val="36"/>
          <w:szCs w:val="36"/>
        </w:rPr>
      </w:pPr>
    </w:p>
    <w:p w14:paraId="2416C0B3" w14:textId="77777777" w:rsidR="00A733BD" w:rsidRPr="00D154EC" w:rsidRDefault="00A733BD" w:rsidP="00A733BD">
      <w:pPr>
        <w:rPr>
          <w:b/>
          <w:bCs/>
        </w:rPr>
      </w:pPr>
      <w:r w:rsidRPr="00D154EC">
        <w:rPr>
          <w:noProof/>
          <w:sz w:val="44"/>
        </w:rPr>
        <mc:AlternateContent>
          <mc:Choice Requires="wps">
            <w:drawing>
              <wp:anchor distT="0" distB="0" distL="0" distR="0" simplePos="0" relativeHeight="251661312" behindDoc="0" locked="0" layoutInCell="1" allowOverlap="1" wp14:anchorId="0F75C747" wp14:editId="346A989B">
                <wp:simplePos x="0" y="0"/>
                <wp:positionH relativeFrom="margin">
                  <wp:posOffset>-67945</wp:posOffset>
                </wp:positionH>
                <wp:positionV relativeFrom="page">
                  <wp:posOffset>1561796</wp:posOffset>
                </wp:positionV>
                <wp:extent cx="5943600" cy="45719"/>
                <wp:effectExtent l="0" t="0" r="0" b="0"/>
                <wp:wrapNone/>
                <wp:docPr id="152224100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943600" cy="45719"/>
                        </a:xfrm>
                        <a:custGeom>
                          <a:avLst/>
                          <a:gdLst/>
                          <a:ahLst/>
                          <a:cxnLst/>
                          <a:rect l="l" t="t" r="r" b="b"/>
                          <a:pathLst>
                            <a:path w="5943600" h="50800">
                              <a:moveTo>
                                <a:pt x="5943600" y="0"/>
                              </a:moveTo>
                              <a:lnTo>
                                <a:pt x="0" y="0"/>
                              </a:lnTo>
                              <a:lnTo>
                                <a:pt x="0" y="50800"/>
                              </a:lnTo>
                              <a:lnTo>
                                <a:pt x="5943600" y="50800"/>
                              </a:lnTo>
                              <a:lnTo>
                                <a:pt x="5943600"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D4CE198" id="Graphic 1" o:spid="_x0000_s1026" style="position:absolute;margin-left:-5.35pt;margin-top:123pt;width:468pt;height:3.6pt;flip:y;z-index:251661312;visibility:visible;mso-wrap-style:square;mso-height-percent:0;mso-wrap-distance-left:0;mso-wrap-distance-top:0;mso-wrap-distance-right:0;mso-wrap-distance-bottom:0;mso-position-horizontal:absolute;mso-position-horizontal-relative:margin;mso-position-vertical:absolute;mso-position-vertical-relative:page;mso-height-percent:0;mso-height-relative:margin;v-text-anchor:top" coordsize="5943600,5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" path="m5943600,l,,,50800r5943600,l5943600,xe" fillcolor="black" stroked="f">
                <v:path arrowok="t"/>
                <w10:wrap anchorx="margin" anchory="page"/>
              </v:shape>
            </w:pict>
          </mc:Fallback>
        </mc:AlternateContent>
      </w:r>
    </w:p>
    <w:p w14:paraId="5790C644" w14:textId="77777777" w:rsidR="00A733BD" w:rsidRPr="00D154EC" w:rsidRDefault="00A733BD" w:rsidP="00A733BD">
      <w:pPr>
        <w:jc w:val="center"/>
        <w:rPr>
          <w:b/>
          <w:bCs/>
          <w:sz w:val="40"/>
          <w:szCs w:val="40"/>
        </w:rPr>
      </w:pPr>
      <w:r w:rsidRPr="00D154EC">
        <w:rPr>
          <w:b/>
          <w:bCs/>
          <w:sz w:val="40"/>
          <w:szCs w:val="40"/>
        </w:rPr>
        <w:t>CS5463: High Performance Machine Learning</w:t>
      </w:r>
    </w:p>
    <w:p w14:paraId="3B386F4A" w14:textId="2CB47799" w:rsidR="00A733BD" w:rsidRPr="00D154EC" w:rsidRDefault="00A733BD" w:rsidP="00A733BD">
      <w:pPr>
        <w:spacing w:before="240" w:after="240"/>
        <w:ind w:left="5" w:right="2"/>
        <w:jc w:val="center"/>
        <w:rPr>
          <w:b/>
          <w:bCs/>
          <w:sz w:val="40"/>
          <w:szCs w:val="40"/>
        </w:rPr>
      </w:pPr>
      <w:r w:rsidRPr="00D154EC">
        <w:rPr>
          <w:b/>
          <w:bCs/>
          <w:sz w:val="40"/>
          <w:szCs w:val="40"/>
        </w:rPr>
        <w:t>Spring</w:t>
      </w:r>
      <w:r w:rsidRPr="00D154EC">
        <w:rPr>
          <w:b/>
          <w:bCs/>
          <w:spacing w:val="-7"/>
          <w:sz w:val="40"/>
          <w:szCs w:val="40"/>
        </w:rPr>
        <w:t xml:space="preserve"> </w:t>
      </w:r>
      <w:r w:rsidRPr="00D154EC">
        <w:rPr>
          <w:b/>
          <w:bCs/>
          <w:spacing w:val="-4"/>
          <w:sz w:val="40"/>
          <w:szCs w:val="40"/>
        </w:rPr>
        <w:t>2026</w:t>
      </w:r>
    </w:p>
    <w:p w14:paraId="7F1245AB" w14:textId="581167D3" w:rsidR="00A733BD" w:rsidRPr="00D154EC" w:rsidRDefault="003719D5" w:rsidP="00A733BD">
      <w:pPr>
        <w:spacing w:before="1" w:after="240"/>
        <w:ind w:left="266" w:right="264"/>
        <w:jc w:val="center"/>
        <w:rPr>
          <w:b/>
          <w:bCs/>
          <w:sz w:val="40"/>
          <w:szCs w:val="40"/>
        </w:rPr>
      </w:pPr>
      <w:r w:rsidRPr="00D154EC">
        <w:rPr>
          <w:b/>
          <w:bCs/>
          <w:sz w:val="40"/>
          <w:szCs w:val="40"/>
        </w:rPr>
        <w:t xml:space="preserve">Term Project - </w:t>
      </w:r>
      <w:r w:rsidR="00F32855" w:rsidRPr="00D154EC">
        <w:rPr>
          <w:b/>
          <w:bCs/>
          <w:sz w:val="40"/>
          <w:szCs w:val="40"/>
        </w:rPr>
        <w:t>Implementation 1</w:t>
      </w:r>
    </w:p>
    <w:p w14:paraId="6E590F48" w14:textId="77777777" w:rsidR="00A733BD" w:rsidRPr="00D154EC" w:rsidRDefault="00A733BD" w:rsidP="00A733BD">
      <w:pPr>
        <w:pStyle w:val="BodyText"/>
        <w:spacing w:before="64"/>
      </w:pPr>
      <w:r w:rsidRPr="00D154EC">
        <w:rPr>
          <w:noProof/>
        </w:rPr>
        <w:drawing>
          <wp:inline distT="0" distB="0" distL="0" distR="0" wp14:anchorId="786D336B" wp14:editId="105A8A28">
            <wp:extent cx="5875699" cy="57182"/>
            <wp:effectExtent l="0" t="0" r="0" b="6350"/>
            <wp:docPr id="499907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45007" name=""/>
                    <pic:cNvPicPr/>
                  </pic:nvPicPr>
                  <pic:blipFill>
                    <a:blip r:embed="rId8">
                      <a:extLst>
                        <a:ext uri="{28A0092B-C50C-407E-A947-70E740481C1C}">
                          <a14:useLocalDpi xmlns:a14="http://schemas.microsoft.com/office/drawing/2010/main" val="0"/>
                        </a:ext>
                      </a:extLst>
                    </a:blip>
                    <a:stretch>
                      <a:fillRect/>
                    </a:stretch>
                  </pic:blipFill>
                  <pic:spPr>
                    <a:xfrm flipV="1">
                      <a:off x="0" y="0"/>
                      <a:ext cx="16132315" cy="156999"/>
                    </a:xfrm>
                    <a:prstGeom prst="rect">
                      <a:avLst/>
                    </a:prstGeom>
                  </pic:spPr>
                </pic:pic>
              </a:graphicData>
            </a:graphic>
          </wp:inline>
        </w:drawing>
      </w:r>
    </w:p>
    <w:p w14:paraId="69AC3B8F" w14:textId="77777777" w:rsidR="00A733BD" w:rsidRPr="00D154EC" w:rsidRDefault="00A733BD" w:rsidP="00A733BD">
      <w:pPr>
        <w:rPr>
          <w:b/>
          <w:bCs/>
        </w:rPr>
      </w:pPr>
    </w:p>
    <w:p w14:paraId="1F3145DB" w14:textId="77777777" w:rsidR="00A733BD" w:rsidRPr="00D154EC" w:rsidRDefault="00A733BD" w:rsidP="00C367ED">
      <w:pPr>
        <w:jc w:val="center"/>
        <w:rPr>
          <w:b/>
          <w:bCs/>
          <w:sz w:val="36"/>
          <w:szCs w:val="36"/>
        </w:rPr>
      </w:pPr>
    </w:p>
    <w:p w14:paraId="18933F4D" w14:textId="77777777" w:rsidR="00A733BD" w:rsidRPr="00D154EC" w:rsidRDefault="00A733BD" w:rsidP="00C367ED">
      <w:pPr>
        <w:jc w:val="center"/>
        <w:rPr>
          <w:b/>
          <w:bCs/>
          <w:sz w:val="36"/>
          <w:szCs w:val="36"/>
        </w:rPr>
      </w:pPr>
    </w:p>
    <w:p w14:paraId="2D25C463" w14:textId="77777777" w:rsidR="00A733BD" w:rsidRPr="00D154EC" w:rsidRDefault="00A733BD" w:rsidP="00A733BD">
      <w:pPr>
        <w:rPr>
          <w:b/>
          <w:bCs/>
          <w:sz w:val="36"/>
          <w:szCs w:val="36"/>
        </w:rPr>
      </w:pPr>
    </w:p>
    <w:p w14:paraId="1BA42028" w14:textId="77777777" w:rsidR="00A733BD" w:rsidRPr="00D154EC" w:rsidRDefault="00A733BD" w:rsidP="00C367ED">
      <w:pPr>
        <w:jc w:val="center"/>
        <w:rPr>
          <w:b/>
          <w:bCs/>
          <w:sz w:val="36"/>
          <w:szCs w:val="36"/>
        </w:rPr>
      </w:pPr>
    </w:p>
    <w:p w14:paraId="76FA65CF" w14:textId="77777777" w:rsidR="00A733BD" w:rsidRPr="00D154EC" w:rsidRDefault="00A733BD" w:rsidP="00C367ED">
      <w:pPr>
        <w:jc w:val="center"/>
        <w:rPr>
          <w:b/>
          <w:bCs/>
          <w:sz w:val="36"/>
          <w:szCs w:val="36"/>
        </w:rPr>
      </w:pPr>
    </w:p>
    <w:p w14:paraId="1AB62FF1" w14:textId="58C36F23" w:rsidR="003D259D" w:rsidRPr="00D154EC" w:rsidRDefault="003D259D" w:rsidP="00C367ED">
      <w:pPr>
        <w:jc w:val="center"/>
        <w:rPr>
          <w:b/>
          <w:bCs/>
          <w:sz w:val="36"/>
          <w:szCs w:val="36"/>
        </w:rPr>
      </w:pPr>
      <w:r w:rsidRPr="00D154EC">
        <w:rPr>
          <w:b/>
          <w:bCs/>
          <w:sz w:val="36"/>
          <w:szCs w:val="36"/>
        </w:rPr>
        <w:t xml:space="preserve">Topic: </w:t>
      </w:r>
      <w:r w:rsidR="00836664" w:rsidRPr="00D154EC">
        <w:rPr>
          <w:b/>
          <w:bCs/>
          <w:sz w:val="36"/>
          <w:szCs w:val="36"/>
        </w:rPr>
        <w:t>“</w:t>
      </w:r>
      <w:r w:rsidR="00E57D8F" w:rsidRPr="00D154EC">
        <w:rPr>
          <w:b/>
          <w:bCs/>
          <w:sz w:val="36"/>
          <w:szCs w:val="36"/>
        </w:rPr>
        <w:t>Comparative Analysis of Distributed Deep Learning Frameworks”</w:t>
      </w:r>
    </w:p>
    <w:p w14:paraId="3FB5C6C1" w14:textId="77777777" w:rsidR="003D259D" w:rsidRPr="00D154EC" w:rsidRDefault="003D259D" w:rsidP="00C367ED">
      <w:pPr>
        <w:jc w:val="center"/>
        <w:rPr>
          <w:b/>
          <w:bCs/>
          <w:sz w:val="28"/>
          <w:szCs w:val="28"/>
        </w:rPr>
      </w:pPr>
    </w:p>
    <w:p w14:paraId="384039F7" w14:textId="77777777" w:rsidR="002F08E0" w:rsidRPr="00D154EC" w:rsidRDefault="002F08E0" w:rsidP="00C367ED">
      <w:pPr>
        <w:jc w:val="center"/>
        <w:rPr>
          <w:b/>
          <w:bCs/>
          <w:sz w:val="28"/>
          <w:szCs w:val="28"/>
        </w:rPr>
      </w:pPr>
    </w:p>
    <w:p w14:paraId="7A9ECA1A" w14:textId="77777777" w:rsidR="002F08E0" w:rsidRPr="00D154EC" w:rsidRDefault="002F08E0" w:rsidP="00C367ED">
      <w:pPr>
        <w:jc w:val="center"/>
        <w:rPr>
          <w:b/>
          <w:bCs/>
          <w:sz w:val="28"/>
          <w:szCs w:val="28"/>
        </w:rPr>
      </w:pPr>
    </w:p>
    <w:p w14:paraId="28523148" w14:textId="77777777" w:rsidR="002F08E0" w:rsidRPr="00D154EC" w:rsidRDefault="002F08E0" w:rsidP="00C367ED">
      <w:pPr>
        <w:jc w:val="center"/>
        <w:rPr>
          <w:b/>
          <w:bCs/>
          <w:sz w:val="28"/>
          <w:szCs w:val="28"/>
        </w:rPr>
      </w:pPr>
    </w:p>
    <w:p w14:paraId="59D92202" w14:textId="77777777" w:rsidR="002F08E0" w:rsidRPr="00D154EC" w:rsidRDefault="002F08E0" w:rsidP="00C367ED">
      <w:pPr>
        <w:jc w:val="center"/>
        <w:rPr>
          <w:b/>
          <w:bCs/>
          <w:sz w:val="28"/>
          <w:szCs w:val="28"/>
        </w:rPr>
      </w:pPr>
    </w:p>
    <w:p w14:paraId="20BE9B17" w14:textId="2CFD6C06" w:rsidR="003D259D" w:rsidRPr="00D154EC" w:rsidRDefault="003D259D" w:rsidP="003D259D">
      <w:pPr>
        <w:jc w:val="center"/>
        <w:rPr>
          <w:b/>
          <w:bCs/>
          <w:sz w:val="28"/>
          <w:szCs w:val="28"/>
        </w:rPr>
      </w:pPr>
      <w:r w:rsidRPr="00D154EC">
        <w:rPr>
          <w:b/>
          <w:bCs/>
          <w:sz w:val="28"/>
          <w:szCs w:val="28"/>
        </w:rPr>
        <w:t>Submitted By:</w:t>
      </w:r>
    </w:p>
    <w:p w14:paraId="17AE71CB" w14:textId="5B8A1657" w:rsidR="003D259D" w:rsidRPr="00D154EC" w:rsidRDefault="003D259D" w:rsidP="003D259D">
      <w:pPr>
        <w:jc w:val="center"/>
        <w:rPr>
          <w:sz w:val="28"/>
          <w:szCs w:val="28"/>
        </w:rPr>
      </w:pPr>
      <w:r w:rsidRPr="00D154EC">
        <w:rPr>
          <w:sz w:val="28"/>
          <w:szCs w:val="28"/>
        </w:rPr>
        <w:t>Anshu Tripathi (wbb206)</w:t>
      </w:r>
    </w:p>
    <w:p w14:paraId="595DEEE3" w14:textId="77777777" w:rsidR="00C367ED" w:rsidRPr="00D154EC" w:rsidRDefault="00C367ED" w:rsidP="00C367ED">
      <w:pPr>
        <w:jc w:val="center"/>
        <w:rPr>
          <w:sz w:val="28"/>
          <w:szCs w:val="28"/>
        </w:rPr>
      </w:pPr>
    </w:p>
    <w:p w14:paraId="74914A19" w14:textId="77777777" w:rsidR="00823119" w:rsidRPr="00D154EC" w:rsidRDefault="00823119" w:rsidP="00C367ED">
      <w:pPr>
        <w:jc w:val="center"/>
        <w:rPr>
          <w:b/>
          <w:bCs/>
          <w:sz w:val="28"/>
          <w:szCs w:val="28"/>
        </w:rPr>
      </w:pPr>
    </w:p>
    <w:p w14:paraId="34FEAE14" w14:textId="77777777" w:rsidR="002F08E0" w:rsidRPr="00D154EC" w:rsidRDefault="002F08E0" w:rsidP="00C367ED">
      <w:pPr>
        <w:jc w:val="center"/>
        <w:rPr>
          <w:b/>
          <w:bCs/>
          <w:sz w:val="28"/>
          <w:szCs w:val="28"/>
        </w:rPr>
      </w:pPr>
    </w:p>
    <w:p w14:paraId="3CB4E4A8" w14:textId="77777777" w:rsidR="002F08E0" w:rsidRPr="00D154EC" w:rsidRDefault="002F08E0" w:rsidP="00C367ED">
      <w:pPr>
        <w:jc w:val="center"/>
        <w:rPr>
          <w:b/>
          <w:bCs/>
          <w:sz w:val="28"/>
          <w:szCs w:val="28"/>
        </w:rPr>
      </w:pPr>
    </w:p>
    <w:p w14:paraId="6DC7BF7E" w14:textId="77777777" w:rsidR="002F08E0" w:rsidRPr="00D154EC" w:rsidRDefault="002F08E0" w:rsidP="00C367ED">
      <w:pPr>
        <w:jc w:val="center"/>
        <w:rPr>
          <w:b/>
          <w:bCs/>
          <w:sz w:val="28"/>
          <w:szCs w:val="28"/>
        </w:rPr>
      </w:pPr>
    </w:p>
    <w:p w14:paraId="5BC01699" w14:textId="77777777" w:rsidR="002F08E0" w:rsidRPr="00D154EC" w:rsidRDefault="002F08E0" w:rsidP="00C367ED">
      <w:pPr>
        <w:jc w:val="center"/>
        <w:rPr>
          <w:b/>
          <w:bCs/>
          <w:sz w:val="28"/>
          <w:szCs w:val="28"/>
        </w:rPr>
      </w:pPr>
    </w:p>
    <w:p w14:paraId="0C9B5C0E" w14:textId="77777777" w:rsidR="002F08E0" w:rsidRPr="00D154EC" w:rsidRDefault="002F08E0" w:rsidP="00C367ED">
      <w:pPr>
        <w:jc w:val="center"/>
        <w:rPr>
          <w:b/>
          <w:bCs/>
          <w:sz w:val="28"/>
          <w:szCs w:val="28"/>
        </w:rPr>
      </w:pPr>
    </w:p>
    <w:p w14:paraId="5DC048D9" w14:textId="77777777" w:rsidR="002F08E0" w:rsidRPr="00D154EC" w:rsidRDefault="002F08E0" w:rsidP="00C367ED">
      <w:pPr>
        <w:jc w:val="center"/>
        <w:rPr>
          <w:b/>
          <w:bCs/>
          <w:sz w:val="28"/>
          <w:szCs w:val="28"/>
        </w:rPr>
      </w:pPr>
    </w:p>
    <w:p w14:paraId="7FC78560" w14:textId="77777777" w:rsidR="002F08E0" w:rsidRPr="00D154EC" w:rsidRDefault="002F08E0" w:rsidP="00C367ED">
      <w:pPr>
        <w:jc w:val="center"/>
        <w:rPr>
          <w:b/>
          <w:bCs/>
          <w:sz w:val="28"/>
          <w:szCs w:val="28"/>
        </w:rPr>
      </w:pPr>
    </w:p>
    <w:p w14:paraId="3CF4DB61" w14:textId="77777777" w:rsidR="002F08E0" w:rsidRPr="00D154EC" w:rsidRDefault="002F08E0" w:rsidP="00A733BD">
      <w:pPr>
        <w:rPr>
          <w:b/>
          <w:bCs/>
          <w:sz w:val="28"/>
          <w:szCs w:val="28"/>
        </w:rPr>
      </w:pPr>
    </w:p>
    <w:p w14:paraId="5517B040" w14:textId="77777777" w:rsidR="00A733BD" w:rsidRPr="00D154EC" w:rsidRDefault="00A733BD" w:rsidP="00A733BD">
      <w:pPr>
        <w:rPr>
          <w:b/>
          <w:bCs/>
          <w:sz w:val="28"/>
          <w:szCs w:val="28"/>
        </w:rPr>
      </w:pPr>
    </w:p>
    <w:p w14:paraId="2F2BD609" w14:textId="77777777" w:rsidR="005E0FE7" w:rsidRDefault="005E0FE7">
      <w:pPr>
        <w:rPr>
          <w:b/>
          <w:bCs/>
          <w:sz w:val="28"/>
          <w:szCs w:val="28"/>
        </w:rPr>
      </w:pPr>
    </w:p>
    <w:p w14:paraId="6598E895" w14:textId="77777777" w:rsidR="009D4045" w:rsidRDefault="009D4045">
      <w:pPr>
        <w:rPr>
          <w:b/>
          <w:bCs/>
          <w:sz w:val="28"/>
          <w:szCs w:val="28"/>
        </w:rPr>
      </w:pPr>
    </w:p>
    <w:p w14:paraId="71DAA74B" w14:textId="77777777" w:rsidR="009D4045" w:rsidRPr="00D154EC" w:rsidRDefault="009D4045">
      <w:pPr>
        <w:rPr>
          <w:b/>
          <w:bCs/>
          <w:sz w:val="28"/>
          <w:szCs w:val="28"/>
        </w:rPr>
      </w:pPr>
    </w:p>
    <w:p w14:paraId="4D49CB2E" w14:textId="77777777" w:rsidR="005A5429" w:rsidRDefault="00245CFD" w:rsidP="005A5429">
      <w:pPr>
        <w:jc w:val="both"/>
        <w:rPr>
          <w:b/>
          <w:bCs/>
          <w:sz w:val="28"/>
          <w:szCs w:val="28"/>
        </w:rPr>
      </w:pPr>
      <w:r w:rsidRPr="00D154EC">
        <w:rPr>
          <w:b/>
          <w:bCs/>
          <w:sz w:val="28"/>
          <w:szCs w:val="28"/>
        </w:rPr>
        <w:lastRenderedPageBreak/>
        <w:t xml:space="preserve">1. </w:t>
      </w:r>
      <w:r w:rsidR="00C91A39" w:rsidRPr="00D154EC">
        <w:rPr>
          <w:b/>
          <w:bCs/>
          <w:sz w:val="28"/>
          <w:szCs w:val="28"/>
        </w:rPr>
        <w:t>Problem Statement</w:t>
      </w:r>
      <w:r w:rsidR="005411EA" w:rsidRPr="00D154EC">
        <w:rPr>
          <w:b/>
          <w:bCs/>
          <w:sz w:val="28"/>
          <w:szCs w:val="28"/>
        </w:rPr>
        <w:t>:</w:t>
      </w:r>
      <w:r w:rsidR="005A5429">
        <w:rPr>
          <w:b/>
          <w:bCs/>
          <w:sz w:val="28"/>
          <w:szCs w:val="28"/>
        </w:rPr>
        <w:t xml:space="preserve"> </w:t>
      </w:r>
    </w:p>
    <w:p w14:paraId="09A9ECCC" w14:textId="77777777" w:rsidR="005A5429" w:rsidRDefault="005A5429" w:rsidP="005A5429">
      <w:pPr>
        <w:jc w:val="both"/>
        <w:rPr>
          <w:b/>
          <w:bCs/>
          <w:sz w:val="28"/>
          <w:szCs w:val="28"/>
        </w:rPr>
      </w:pPr>
    </w:p>
    <w:p w14:paraId="735C89BD" w14:textId="19C730DA" w:rsidR="00A9333A" w:rsidRPr="005A5429" w:rsidRDefault="00A9333A" w:rsidP="005A5429">
      <w:pPr>
        <w:jc w:val="both"/>
        <w:rPr>
          <w:b/>
          <w:bCs/>
          <w:kern w:val="2"/>
          <w:sz w:val="28"/>
          <w:szCs w:val="28"/>
          <w:lang w:val="en-US"/>
          <w14:ligatures w14:val="standardContextual"/>
        </w:rPr>
      </w:pPr>
      <w:r w:rsidRPr="00D154EC">
        <w:t>The rapid advancement of deep learning has made multi-GPU and distributed systems essential for efficient model training and large-scale experimentation. Modern distributed deep learning frameworks employ different synchronization strategies, communication backends, and optimization techniques that significantly impact scalability and overall performance.</w:t>
      </w:r>
    </w:p>
    <w:p w14:paraId="4CEB128D" w14:textId="65A17C16" w:rsidR="00E34E82" w:rsidRPr="00D154EC" w:rsidRDefault="00A9333A" w:rsidP="00A9333A">
      <w:pPr>
        <w:spacing w:before="100" w:beforeAutospacing="1" w:after="100" w:afterAutospacing="1"/>
        <w:jc w:val="both"/>
      </w:pPr>
      <w:r w:rsidRPr="00D154EC">
        <w:t>Although several frameworks are widely used, their relative efficiency, communication overhead, and training scalability on high-performance computing (HPC) systems require systematic evaluation. Understanding these trade-offs is critical for selecting appropriate distributed training strategies in practical HPC environments.</w:t>
      </w:r>
    </w:p>
    <w:p w14:paraId="1C283F42" w14:textId="50AA7A8E" w:rsidR="00373636" w:rsidRPr="00D154EC" w:rsidRDefault="00373636" w:rsidP="006B1707">
      <w:pPr>
        <w:spacing w:after="120"/>
        <w:jc w:val="both"/>
      </w:pPr>
      <w:r w:rsidRPr="00D154EC">
        <w:t>This project systematically compares three distributed training frameworks PyTorch DDP</w:t>
      </w:r>
      <w:r w:rsidR="00D154EC" w:rsidRPr="00D154EC">
        <w:t xml:space="preserve"> (</w:t>
      </w:r>
      <w:r w:rsidR="00D154EC" w:rsidRPr="00D154EC">
        <w:t>Data Parallelism</w:t>
      </w:r>
      <w:r w:rsidR="00D154EC" w:rsidRPr="00D154EC">
        <w:t>)</w:t>
      </w:r>
      <w:r w:rsidRPr="00D154EC">
        <w:t xml:space="preserve">, PyTorch </w:t>
      </w:r>
      <w:r w:rsidR="00D154EC" w:rsidRPr="00D154EC">
        <w:t>FSDP</w:t>
      </w:r>
      <w:r w:rsidR="00D154EC" w:rsidRPr="00D154EC">
        <w:t xml:space="preserve"> (</w:t>
      </w:r>
      <w:r w:rsidR="00D154EC" w:rsidRPr="00D154EC">
        <w:t>Fully Sharded Data Parallel</w:t>
      </w:r>
      <w:r w:rsidR="00D154EC" w:rsidRPr="00D154EC">
        <w:t>)</w:t>
      </w:r>
      <w:r w:rsidRPr="00D154EC">
        <w:t xml:space="preserve">, and </w:t>
      </w:r>
      <w:proofErr w:type="spellStart"/>
      <w:r w:rsidRPr="00D154EC">
        <w:t>DeepSpeed</w:t>
      </w:r>
      <w:proofErr w:type="spellEnd"/>
      <w:r w:rsidRPr="00D154EC">
        <w:t xml:space="preserve"> </w:t>
      </w:r>
      <w:proofErr w:type="spellStart"/>
      <w:r w:rsidRPr="00D154EC">
        <w:t>ZeRO</w:t>
      </w:r>
      <w:proofErr w:type="spellEnd"/>
      <w:r w:rsidRPr="00D154EC">
        <w:t xml:space="preserve"> to quantify their scalability, communication costs, memory efficiency, and convergence behavior on the UTSA ARC cluster equipped with NVIDIA V100S-PCIE-32GB GPUs.</w:t>
      </w:r>
    </w:p>
    <w:p w14:paraId="3EC43EFE" w14:textId="77777777" w:rsidR="006B1707" w:rsidRPr="00D154EC" w:rsidRDefault="006B1707" w:rsidP="008252D3">
      <w:pPr>
        <w:jc w:val="both"/>
        <w:rPr>
          <w:b/>
          <w:bCs/>
          <w:sz w:val="28"/>
          <w:szCs w:val="28"/>
        </w:rPr>
      </w:pPr>
    </w:p>
    <w:p w14:paraId="32A404A3" w14:textId="762DA8E3" w:rsidR="003719D5" w:rsidRPr="00D154EC" w:rsidRDefault="00245CFD" w:rsidP="005A5429">
      <w:pPr>
        <w:jc w:val="both"/>
        <w:rPr>
          <w:b/>
          <w:bCs/>
          <w:sz w:val="28"/>
          <w:szCs w:val="28"/>
        </w:rPr>
      </w:pPr>
      <w:r w:rsidRPr="00D154EC">
        <w:rPr>
          <w:b/>
          <w:bCs/>
          <w:sz w:val="28"/>
          <w:szCs w:val="28"/>
        </w:rPr>
        <w:t xml:space="preserve">2. </w:t>
      </w:r>
      <w:r w:rsidR="003D259D" w:rsidRPr="00D154EC">
        <w:rPr>
          <w:b/>
          <w:bCs/>
          <w:sz w:val="28"/>
          <w:szCs w:val="28"/>
        </w:rPr>
        <w:t>Objective:</w:t>
      </w:r>
    </w:p>
    <w:p w14:paraId="55B69B91" w14:textId="77777777" w:rsidR="003719D5" w:rsidRPr="00D154EC" w:rsidRDefault="003719D5" w:rsidP="005A5429">
      <w:pPr>
        <w:jc w:val="both"/>
        <w:rPr>
          <w:b/>
          <w:bCs/>
          <w:sz w:val="28"/>
          <w:szCs w:val="28"/>
        </w:rPr>
      </w:pPr>
    </w:p>
    <w:p w14:paraId="56483F0F" w14:textId="479BE413" w:rsidR="003719D5" w:rsidRPr="00D154EC" w:rsidRDefault="00373636" w:rsidP="005A5429">
      <w:pPr>
        <w:jc w:val="both"/>
      </w:pPr>
      <w:r w:rsidRPr="00D154EC">
        <w:t>Th</w:t>
      </w:r>
      <w:r w:rsidR="003719D5" w:rsidRPr="00D154EC">
        <w:t xml:space="preserve">e aim of this report is to </w:t>
      </w:r>
      <w:r w:rsidRPr="00D154EC">
        <w:t>systematically compares distributed training frameworks PyTorch DDP</w:t>
      </w:r>
      <w:r w:rsidR="003719D5" w:rsidRPr="00D154EC">
        <w:t xml:space="preserve"> </w:t>
      </w:r>
      <w:r w:rsidR="00D154EC" w:rsidRPr="00D154EC">
        <w:t xml:space="preserve">(Data Parallelism), </w:t>
      </w:r>
      <w:r w:rsidRPr="00D154EC">
        <w:t>to quantify their scalability, communication costs, memory efficiency, and convergence behavior on the UTSA ARC cluster equipped with NVIDIA V100S-PCIE-32GB GPUs.</w:t>
      </w:r>
      <w:r w:rsidR="003719D5" w:rsidRPr="00D154EC">
        <w:t xml:space="preserve"> </w:t>
      </w:r>
    </w:p>
    <w:p w14:paraId="5D4B7009" w14:textId="77777777" w:rsidR="003719D5" w:rsidRPr="00D154EC" w:rsidRDefault="003719D5" w:rsidP="003719D5">
      <w:pPr>
        <w:spacing w:line="259" w:lineRule="auto"/>
        <w:jc w:val="both"/>
        <w:rPr>
          <w:b/>
          <w:bCs/>
          <w:kern w:val="2"/>
          <w:sz w:val="28"/>
          <w:szCs w:val="28"/>
          <w:lang w:val="en-US"/>
          <w14:ligatures w14:val="standardContextual"/>
        </w:rPr>
      </w:pPr>
    </w:p>
    <w:p w14:paraId="791DE392" w14:textId="0F7D0FF6" w:rsidR="006B1707" w:rsidRPr="00D154EC" w:rsidRDefault="00245CFD" w:rsidP="003719D5">
      <w:pPr>
        <w:spacing w:after="120" w:line="276" w:lineRule="auto"/>
        <w:jc w:val="both"/>
      </w:pPr>
      <w:r w:rsidRPr="00D154EC">
        <w:rPr>
          <w:rFonts w:eastAsiaTheme="minorHAnsi"/>
          <w:b/>
          <w:bCs/>
          <w:sz w:val="28"/>
          <w:szCs w:val="28"/>
          <w:lang w:val="en-GB" w:eastAsia="en-US"/>
        </w:rPr>
        <w:t xml:space="preserve">3. </w:t>
      </w:r>
      <w:r w:rsidR="005C1E7A" w:rsidRPr="005C1E7A">
        <w:rPr>
          <w:b/>
          <w:bCs/>
          <w:kern w:val="2"/>
          <w:sz w:val="28"/>
          <w:szCs w:val="28"/>
          <w14:ligatures w14:val="standardContextual"/>
        </w:rPr>
        <w:t>Project Repository</w:t>
      </w:r>
      <w:r w:rsidR="00373636" w:rsidRPr="005C1E7A">
        <w:rPr>
          <w:b/>
          <w:bCs/>
          <w:kern w:val="2"/>
          <w:sz w:val="28"/>
          <w:szCs w:val="28"/>
          <w:lang w:val="en-US"/>
        </w:rPr>
        <w:t>:</w:t>
      </w:r>
    </w:p>
    <w:p w14:paraId="7508091E" w14:textId="77777777" w:rsidR="005C1E7A" w:rsidRDefault="005C1E7A" w:rsidP="005C1E7A">
      <w:pPr>
        <w:jc w:val="both"/>
      </w:pPr>
      <w:r w:rsidRPr="00175CB0">
        <w:t>All source code, documentation, experiment logs, and performance plots will be maintained in the following GitHub repository:</w:t>
      </w:r>
    </w:p>
    <w:p w14:paraId="7AEB5F7A" w14:textId="15122AFE" w:rsidR="003B4FF3" w:rsidRPr="00D154EC" w:rsidRDefault="00D154EC" w:rsidP="00D154EC">
      <w:pPr>
        <w:spacing w:line="259" w:lineRule="auto"/>
        <w:jc w:val="both"/>
        <w:rPr>
          <w:lang w:val="en-US"/>
        </w:rPr>
      </w:pPr>
      <w:hyperlink r:id="rId9" w:history="1">
        <w:r w:rsidRPr="00D154EC">
          <w:rPr>
            <w:rStyle w:val="Hyperlink"/>
          </w:rPr>
          <w:t>https://github.com/anshutripathi11/CS5463-HPML-Project-DDL_Frameworks.git</w:t>
        </w:r>
      </w:hyperlink>
      <w:r w:rsidRPr="00D154EC">
        <w:t xml:space="preserve"> </w:t>
      </w:r>
    </w:p>
    <w:p w14:paraId="2C3BA480" w14:textId="77777777" w:rsidR="00373636" w:rsidRPr="00D154EC" w:rsidRDefault="00373636" w:rsidP="00373636">
      <w:pPr>
        <w:autoSpaceDE w:val="0"/>
        <w:autoSpaceDN w:val="0"/>
        <w:adjustRightInd w:val="0"/>
      </w:pPr>
    </w:p>
    <w:p w14:paraId="67E71134" w14:textId="3371C0E5" w:rsidR="00373636" w:rsidRPr="00D154EC" w:rsidRDefault="00245CFD" w:rsidP="00373636">
      <w:pPr>
        <w:jc w:val="both"/>
        <w:rPr>
          <w:b/>
          <w:bCs/>
          <w:sz w:val="28"/>
          <w:szCs w:val="28"/>
        </w:rPr>
      </w:pPr>
      <w:r w:rsidRPr="00D154EC">
        <w:rPr>
          <w:b/>
          <w:bCs/>
          <w:sz w:val="28"/>
          <w:szCs w:val="28"/>
        </w:rPr>
        <w:t xml:space="preserve">4. </w:t>
      </w:r>
      <w:r w:rsidR="00373636" w:rsidRPr="00D154EC">
        <w:rPr>
          <w:b/>
          <w:bCs/>
          <w:sz w:val="28"/>
          <w:szCs w:val="28"/>
        </w:rPr>
        <w:t>Algorithm</w:t>
      </w:r>
      <w:r w:rsidR="009E22DD">
        <w:rPr>
          <w:b/>
          <w:bCs/>
          <w:sz w:val="28"/>
          <w:szCs w:val="28"/>
        </w:rPr>
        <w:t xml:space="preserve"> 1 -</w:t>
      </w:r>
      <w:r w:rsidR="00373636" w:rsidRPr="00D154EC">
        <w:rPr>
          <w:b/>
          <w:bCs/>
          <w:sz w:val="28"/>
          <w:szCs w:val="28"/>
        </w:rPr>
        <w:t xml:space="preserve"> PyTorch Distributed Data Parallel (DDP)</w:t>
      </w:r>
      <w:r w:rsidR="009E22DD">
        <w:rPr>
          <w:b/>
          <w:bCs/>
          <w:sz w:val="28"/>
          <w:szCs w:val="28"/>
        </w:rPr>
        <w:t>:</w:t>
      </w:r>
    </w:p>
    <w:p w14:paraId="2B4CE7A7" w14:textId="77777777" w:rsidR="006B1707" w:rsidRPr="00D154EC" w:rsidRDefault="006B1707" w:rsidP="00373636">
      <w:pPr>
        <w:jc w:val="both"/>
        <w:rPr>
          <w:b/>
          <w:bCs/>
          <w:sz w:val="28"/>
          <w:szCs w:val="28"/>
        </w:rPr>
      </w:pPr>
    </w:p>
    <w:p w14:paraId="268BDA93" w14:textId="77777777" w:rsidR="00373636" w:rsidRPr="00D154EC" w:rsidRDefault="00373636" w:rsidP="006B1707">
      <w:pPr>
        <w:spacing w:after="120"/>
        <w:jc w:val="both"/>
      </w:pPr>
      <w:r w:rsidRPr="00D154EC">
        <w:t xml:space="preserve">PyTorch DDP is a synchronous data-parallel training framework. It replicates the entire model on each GPU, distributes mini-batches across workers, computes gradients independently, and synchronizes gradients via NCCL-based </w:t>
      </w:r>
      <w:proofErr w:type="spellStart"/>
      <w:r w:rsidRPr="00D154EC">
        <w:t>AllReduce</w:t>
      </w:r>
      <w:proofErr w:type="spellEnd"/>
      <w:r w:rsidRPr="00D154EC">
        <w:t xml:space="preserve"> before each optimizer step. DDP serves as the full-precision FP32 baseline against which FSDP and </w:t>
      </w:r>
      <w:proofErr w:type="spellStart"/>
      <w:r w:rsidRPr="00D154EC">
        <w:t>DeepSpeed</w:t>
      </w:r>
      <w:proofErr w:type="spellEnd"/>
      <w:r w:rsidRPr="00D154EC">
        <w:t xml:space="preserve"> </w:t>
      </w:r>
      <w:proofErr w:type="spellStart"/>
      <w:r w:rsidRPr="00D154EC">
        <w:t>ZeRO</w:t>
      </w:r>
      <w:proofErr w:type="spellEnd"/>
      <w:r w:rsidRPr="00D154EC">
        <w:t xml:space="preserve"> will be compared.</w:t>
      </w:r>
    </w:p>
    <w:p w14:paraId="098E4810" w14:textId="6C50EE71" w:rsidR="003719D5" w:rsidRPr="00D154EC" w:rsidRDefault="00373636" w:rsidP="006B1707">
      <w:pPr>
        <w:spacing w:after="120"/>
        <w:jc w:val="both"/>
      </w:pPr>
      <w:r w:rsidRPr="00D154EC">
        <w:t>The model is ResNet-18 adapted for CIFAR-10 (32×32 inputs). The initial 7×7 convolution is replaced with a 3×3 kernel and the max-pool layer is removed to preserve spatial resolution at small input sizes.</w:t>
      </w:r>
      <w:r w:rsidR="003719D5" w:rsidRPr="00D154EC">
        <w:t xml:space="preserve"> </w:t>
      </w:r>
    </w:p>
    <w:p w14:paraId="39B0A62C" w14:textId="11FF5899" w:rsidR="005A5429" w:rsidRDefault="00245CFD" w:rsidP="005A5429">
      <w:pPr>
        <w:spacing w:before="240"/>
        <w:jc w:val="both"/>
        <w:rPr>
          <w:b/>
          <w:bCs/>
          <w:sz w:val="28"/>
          <w:szCs w:val="28"/>
        </w:rPr>
      </w:pPr>
      <w:r w:rsidRPr="00D154EC">
        <w:rPr>
          <w:b/>
          <w:bCs/>
          <w:sz w:val="28"/>
          <w:szCs w:val="28"/>
        </w:rPr>
        <w:t xml:space="preserve">5. </w:t>
      </w:r>
      <w:r w:rsidR="006B1707" w:rsidRPr="00D154EC">
        <w:rPr>
          <w:b/>
          <w:bCs/>
          <w:sz w:val="28"/>
          <w:szCs w:val="28"/>
        </w:rPr>
        <w:t>Underlying Communication Pattern</w:t>
      </w:r>
      <w:r w:rsidR="009E22DD">
        <w:rPr>
          <w:b/>
          <w:bCs/>
          <w:sz w:val="28"/>
          <w:szCs w:val="28"/>
        </w:rPr>
        <w:t>:</w:t>
      </w:r>
    </w:p>
    <w:p w14:paraId="1F936F5D" w14:textId="4F05C4E5" w:rsidR="005A5429" w:rsidRPr="005A5429" w:rsidRDefault="005A5429" w:rsidP="005A5429">
      <w:pPr>
        <w:spacing w:before="240"/>
        <w:jc w:val="both"/>
        <w:rPr>
          <w:b/>
          <w:bCs/>
          <w:kern w:val="2"/>
          <w:sz w:val="28"/>
          <w:szCs w:val="28"/>
          <w:lang w:val="en-US"/>
          <w14:ligatures w14:val="standardContextual"/>
        </w:rPr>
      </w:pPr>
      <w:r w:rsidRPr="005A5429">
        <w:t xml:space="preserve">DDP uses the </w:t>
      </w:r>
      <w:proofErr w:type="spellStart"/>
      <w:r w:rsidRPr="005A5429">
        <w:t>AllReduce</w:t>
      </w:r>
      <w:proofErr w:type="spellEnd"/>
      <w:r w:rsidRPr="005A5429">
        <w:t xml:space="preserve"> tool from NCCL. After each backward pass, each GPU has its own set of calculated gradients. </w:t>
      </w:r>
      <w:proofErr w:type="spellStart"/>
      <w:r w:rsidRPr="005A5429">
        <w:t>AllReduce</w:t>
      </w:r>
      <w:proofErr w:type="spellEnd"/>
      <w:r w:rsidRPr="005A5429">
        <w:t xml:space="preserve"> adds up gradients from all GPUs and then shares the averaged result with each GPU. NCCL does this using either a ring or tree method, depending on how the GPUs are connected.</w:t>
      </w:r>
    </w:p>
    <w:p w14:paraId="7623F7AE" w14:textId="77777777" w:rsidR="005A5429" w:rsidRPr="005A5429" w:rsidRDefault="005A5429" w:rsidP="005A5429">
      <w:pPr>
        <w:jc w:val="both"/>
      </w:pPr>
      <w:r w:rsidRPr="005A5429">
        <w:t xml:space="preserve">DDP speeds up communication by grouping gradients instead of running </w:t>
      </w:r>
      <w:proofErr w:type="spellStart"/>
      <w:r w:rsidRPr="005A5429">
        <w:t>AllReduce</w:t>
      </w:r>
      <w:proofErr w:type="spellEnd"/>
      <w:r w:rsidRPr="005A5429">
        <w:t xml:space="preserve"> for each parameter. It groups parameters into fixed-size groups (usually 25 MB each) and starts sharing </w:t>
      </w:r>
      <w:r w:rsidRPr="005A5429">
        <w:lastRenderedPageBreak/>
        <w:t>gradients from earlier groups while still working on later layers. This way, much of the waiting time for communication is hidden by ongoing calculations. On the ARC cluster, the V100S GPUs are connected via PCIe 3.0, so the bandwidth between GPUs is about 12 GB/s in each direction, which makes grouping and overlapping gradients even more important.</w:t>
      </w:r>
    </w:p>
    <w:p w14:paraId="6263DDA9" w14:textId="77777777" w:rsidR="003719D5" w:rsidRPr="00D154EC" w:rsidRDefault="003719D5" w:rsidP="003719D5">
      <w:pPr>
        <w:spacing w:after="120"/>
        <w:jc w:val="both"/>
      </w:pPr>
    </w:p>
    <w:p w14:paraId="766BE997" w14:textId="56B215AB" w:rsidR="003719D5" w:rsidRPr="00D154EC" w:rsidRDefault="00245CFD" w:rsidP="00317989">
      <w:pPr>
        <w:jc w:val="both"/>
      </w:pPr>
      <w:r w:rsidRPr="00D154EC">
        <w:rPr>
          <w:b/>
          <w:bCs/>
          <w:sz w:val="28"/>
          <w:szCs w:val="28"/>
        </w:rPr>
        <w:t xml:space="preserve">6. </w:t>
      </w:r>
      <w:r w:rsidR="006B1707" w:rsidRPr="00D154EC">
        <w:rPr>
          <w:b/>
          <w:bCs/>
          <w:sz w:val="28"/>
          <w:szCs w:val="28"/>
        </w:rPr>
        <w:t>Data Structures, Dataset, and Hyperparameters</w:t>
      </w:r>
      <w:r w:rsidR="003719D5" w:rsidRPr="00D154EC">
        <w:rPr>
          <w:b/>
          <w:bCs/>
          <w:sz w:val="28"/>
          <w:szCs w:val="28"/>
        </w:rPr>
        <w:t xml:space="preserve">: </w:t>
      </w:r>
    </w:p>
    <w:p w14:paraId="7B12EFE0" w14:textId="77777777" w:rsidR="00317989" w:rsidRDefault="00317989" w:rsidP="00317989">
      <w:pPr>
        <w:jc w:val="both"/>
      </w:pPr>
    </w:p>
    <w:p w14:paraId="587AB8C2" w14:textId="193E0357" w:rsidR="006B1707" w:rsidRPr="00D154EC" w:rsidRDefault="006B1707" w:rsidP="00317989">
      <w:pPr>
        <w:jc w:val="both"/>
        <w:rPr>
          <w:b/>
          <w:bCs/>
          <w:kern w:val="2"/>
          <w:sz w:val="28"/>
          <w:szCs w:val="28"/>
          <w:lang w:val="en-US"/>
          <w14:ligatures w14:val="standardContextual"/>
        </w:rPr>
      </w:pPr>
      <w:r w:rsidRPr="00D154EC">
        <w:t>Dataset: CIFAR-10 (50,000 training / 10,000 test images, 10 classes, 32×32 RGB). Augmentation: random crop with 4-pixel padding, random horizontal flip, per-channel normalization.</w:t>
      </w:r>
    </w:p>
    <w:p w14:paraId="770EDB2A" w14:textId="031554A1" w:rsidR="006B1707" w:rsidRDefault="006B1707" w:rsidP="006B1707">
      <w:pPr>
        <w:pStyle w:val="Heading2"/>
        <w:spacing w:before="200"/>
        <w:rPr>
          <w:rFonts w:ascii="Times New Roman" w:eastAsia="Arial" w:hAnsi="Times New Roman" w:cs="Times New Roman"/>
          <w:b/>
          <w:bCs/>
          <w:color w:val="000000" w:themeColor="text1"/>
          <w:sz w:val="24"/>
          <w:szCs w:val="24"/>
        </w:rPr>
      </w:pPr>
      <w:r w:rsidRPr="00D154EC">
        <w:rPr>
          <w:rFonts w:ascii="Times New Roman" w:eastAsia="Arial" w:hAnsi="Times New Roman" w:cs="Times New Roman"/>
          <w:b/>
          <w:bCs/>
          <w:color w:val="000000" w:themeColor="text1"/>
          <w:sz w:val="24"/>
          <w:szCs w:val="24"/>
        </w:rPr>
        <w:t>Hardware Platform</w:t>
      </w:r>
      <w:r w:rsidRPr="00D154EC">
        <w:rPr>
          <w:rFonts w:ascii="Times New Roman" w:eastAsia="Arial" w:hAnsi="Times New Roman" w:cs="Times New Roman"/>
          <w:b/>
          <w:bCs/>
          <w:color w:val="000000" w:themeColor="text1"/>
          <w:sz w:val="24"/>
          <w:szCs w:val="24"/>
        </w:rPr>
        <w:t>:</w:t>
      </w:r>
    </w:p>
    <w:p w14:paraId="313402FA" w14:textId="77777777" w:rsidR="005A5429" w:rsidRDefault="005A5429" w:rsidP="005A5429">
      <w:pPr>
        <w:rPr>
          <w:rFonts w:eastAsia="Arial"/>
        </w:rPr>
      </w:pPr>
    </w:p>
    <w:tbl>
      <w:tblPr>
        <w:tblStyle w:val="TableGrid"/>
        <w:tblW w:w="9186" w:type="dxa"/>
        <w:tblLook w:val="04A0" w:firstRow="1" w:lastRow="0" w:firstColumn="1" w:lastColumn="0" w:noHBand="0" w:noVBand="1"/>
      </w:tblPr>
      <w:tblGrid>
        <w:gridCol w:w="3397"/>
        <w:gridCol w:w="5789"/>
      </w:tblGrid>
      <w:tr w:rsidR="005A5429" w14:paraId="4AB8B9E3" w14:textId="77777777" w:rsidTr="005A5429">
        <w:trPr>
          <w:trHeight w:val="380"/>
        </w:trPr>
        <w:tc>
          <w:tcPr>
            <w:tcW w:w="3397" w:type="dxa"/>
          </w:tcPr>
          <w:p w14:paraId="216C4A5C" w14:textId="087E79C1" w:rsidR="005A5429" w:rsidRPr="005A5429" w:rsidRDefault="005A5429" w:rsidP="005A5429">
            <w:pPr>
              <w:jc w:val="center"/>
              <w:rPr>
                <w:rFonts w:eastAsia="Arial"/>
                <w:b/>
                <w:bCs/>
              </w:rPr>
            </w:pPr>
            <w:r w:rsidRPr="005A5429">
              <w:rPr>
                <w:rFonts w:eastAsia="Arial"/>
                <w:b/>
                <w:bCs/>
              </w:rPr>
              <w:t>Component</w:t>
            </w:r>
          </w:p>
        </w:tc>
        <w:tc>
          <w:tcPr>
            <w:tcW w:w="5789" w:type="dxa"/>
          </w:tcPr>
          <w:p w14:paraId="526D6B43" w14:textId="26216CC8" w:rsidR="005A5429" w:rsidRPr="005A5429" w:rsidRDefault="005A5429" w:rsidP="005A5429">
            <w:pPr>
              <w:jc w:val="center"/>
              <w:rPr>
                <w:rFonts w:eastAsia="Arial"/>
                <w:b/>
                <w:bCs/>
              </w:rPr>
            </w:pPr>
            <w:r w:rsidRPr="005A5429">
              <w:rPr>
                <w:rFonts w:eastAsia="Arial"/>
                <w:b/>
                <w:bCs/>
              </w:rPr>
              <w:t>Specification</w:t>
            </w:r>
          </w:p>
        </w:tc>
      </w:tr>
      <w:tr w:rsidR="005A5429" w14:paraId="1238225C" w14:textId="77777777" w:rsidTr="005A5429">
        <w:trPr>
          <w:trHeight w:val="399"/>
        </w:trPr>
        <w:tc>
          <w:tcPr>
            <w:tcW w:w="3397" w:type="dxa"/>
          </w:tcPr>
          <w:p w14:paraId="2BC01D6C" w14:textId="7707D5B4" w:rsidR="005A5429" w:rsidRDefault="005A5429" w:rsidP="005A5429">
            <w:pPr>
              <w:rPr>
                <w:rFonts w:eastAsia="Arial"/>
              </w:rPr>
            </w:pPr>
            <w:r w:rsidRPr="00D154EC">
              <w:rPr>
                <w:rFonts w:eastAsia="Arial"/>
              </w:rPr>
              <w:t>GPU</w:t>
            </w:r>
          </w:p>
        </w:tc>
        <w:tc>
          <w:tcPr>
            <w:tcW w:w="5789" w:type="dxa"/>
          </w:tcPr>
          <w:p w14:paraId="0435778E" w14:textId="029E4E02" w:rsidR="005A5429" w:rsidRDefault="005A5429" w:rsidP="005A5429">
            <w:pPr>
              <w:rPr>
                <w:rFonts w:eastAsia="Arial"/>
              </w:rPr>
            </w:pPr>
            <w:r w:rsidRPr="00D154EC">
              <w:rPr>
                <w:rFonts w:eastAsia="Arial"/>
              </w:rPr>
              <w:t>NVIDIA Tesla V100S-PCIE-32GB</w:t>
            </w:r>
          </w:p>
        </w:tc>
      </w:tr>
      <w:tr w:rsidR="005A5429" w14:paraId="074C6497" w14:textId="77777777" w:rsidTr="005A5429">
        <w:trPr>
          <w:trHeight w:val="380"/>
        </w:trPr>
        <w:tc>
          <w:tcPr>
            <w:tcW w:w="3397" w:type="dxa"/>
          </w:tcPr>
          <w:p w14:paraId="0E8AD780" w14:textId="0E2360B2" w:rsidR="005A5429" w:rsidRDefault="005A5429" w:rsidP="005A5429">
            <w:pPr>
              <w:rPr>
                <w:rFonts w:eastAsia="Arial"/>
              </w:rPr>
            </w:pPr>
            <w:r w:rsidRPr="00D154EC">
              <w:rPr>
                <w:rFonts w:eastAsia="Arial"/>
              </w:rPr>
              <w:t>GPU Memory</w:t>
            </w:r>
          </w:p>
        </w:tc>
        <w:tc>
          <w:tcPr>
            <w:tcW w:w="5789" w:type="dxa"/>
          </w:tcPr>
          <w:p w14:paraId="7F7A0630" w14:textId="7E414875" w:rsidR="005A5429" w:rsidRDefault="005A5429" w:rsidP="005A5429">
            <w:pPr>
              <w:rPr>
                <w:rFonts w:eastAsia="Arial"/>
              </w:rPr>
            </w:pPr>
            <w:r w:rsidRPr="00D154EC">
              <w:rPr>
                <w:rFonts w:eastAsia="Arial"/>
              </w:rPr>
              <w:t>32 GB HBM2 per GPU</w:t>
            </w:r>
          </w:p>
        </w:tc>
      </w:tr>
      <w:tr w:rsidR="005A5429" w14:paraId="71825113" w14:textId="77777777" w:rsidTr="005A5429">
        <w:trPr>
          <w:trHeight w:val="399"/>
        </w:trPr>
        <w:tc>
          <w:tcPr>
            <w:tcW w:w="3397" w:type="dxa"/>
          </w:tcPr>
          <w:p w14:paraId="18BB9FCB" w14:textId="29859F66" w:rsidR="005A5429" w:rsidRDefault="005A5429" w:rsidP="005A5429">
            <w:pPr>
              <w:rPr>
                <w:rFonts w:eastAsia="Arial"/>
              </w:rPr>
            </w:pPr>
            <w:r w:rsidRPr="00D154EC">
              <w:rPr>
                <w:rFonts w:eastAsia="Arial"/>
              </w:rPr>
              <w:t>CPU</w:t>
            </w:r>
          </w:p>
        </w:tc>
        <w:tc>
          <w:tcPr>
            <w:tcW w:w="5789" w:type="dxa"/>
          </w:tcPr>
          <w:p w14:paraId="70EDE54B" w14:textId="0640DF4E" w:rsidR="005A5429" w:rsidRDefault="005A5429" w:rsidP="005A5429">
            <w:pPr>
              <w:rPr>
                <w:rFonts w:eastAsia="Arial"/>
              </w:rPr>
            </w:pPr>
            <w:r w:rsidRPr="00D154EC">
              <w:rPr>
                <w:rFonts w:eastAsia="Arial"/>
              </w:rPr>
              <w:t>2× Intel Xeon Gold 6248 @ 2.50 GHz (40 cores / 80 threads)</w:t>
            </w:r>
          </w:p>
        </w:tc>
      </w:tr>
      <w:tr w:rsidR="005A5429" w14:paraId="423AB620" w14:textId="77777777" w:rsidTr="005A5429">
        <w:trPr>
          <w:trHeight w:val="380"/>
        </w:trPr>
        <w:tc>
          <w:tcPr>
            <w:tcW w:w="3397" w:type="dxa"/>
          </w:tcPr>
          <w:p w14:paraId="2F6D3639" w14:textId="01C35F3F" w:rsidR="005A5429" w:rsidRDefault="005A5429" w:rsidP="005A5429">
            <w:pPr>
              <w:rPr>
                <w:rFonts w:eastAsia="Arial"/>
              </w:rPr>
            </w:pPr>
            <w:r w:rsidRPr="00D154EC">
              <w:rPr>
                <w:rFonts w:eastAsia="Arial"/>
              </w:rPr>
              <w:t>Interconnect</w:t>
            </w:r>
          </w:p>
        </w:tc>
        <w:tc>
          <w:tcPr>
            <w:tcW w:w="5789" w:type="dxa"/>
          </w:tcPr>
          <w:p w14:paraId="0BC5E6FA" w14:textId="3F29B84C" w:rsidR="005A5429" w:rsidRDefault="005A5429" w:rsidP="005A5429">
            <w:pPr>
              <w:rPr>
                <w:rFonts w:eastAsia="Arial"/>
              </w:rPr>
            </w:pPr>
            <w:r w:rsidRPr="00D154EC">
              <w:rPr>
                <w:rFonts w:eastAsia="Arial"/>
              </w:rPr>
              <w:t>PCIe 3.0 (intra-node)</w:t>
            </w:r>
          </w:p>
        </w:tc>
      </w:tr>
      <w:tr w:rsidR="005A5429" w14:paraId="184D1F35" w14:textId="77777777" w:rsidTr="005A5429">
        <w:trPr>
          <w:trHeight w:val="399"/>
        </w:trPr>
        <w:tc>
          <w:tcPr>
            <w:tcW w:w="3397" w:type="dxa"/>
          </w:tcPr>
          <w:p w14:paraId="6169B108" w14:textId="3E900F3B" w:rsidR="005A5429" w:rsidRDefault="005A5429" w:rsidP="005A5429">
            <w:pPr>
              <w:rPr>
                <w:rFonts w:eastAsia="Arial"/>
              </w:rPr>
            </w:pPr>
            <w:r w:rsidRPr="00D154EC">
              <w:rPr>
                <w:rFonts w:eastAsia="Arial"/>
              </w:rPr>
              <w:t>CUDA Driver</w:t>
            </w:r>
          </w:p>
        </w:tc>
        <w:tc>
          <w:tcPr>
            <w:tcW w:w="5789" w:type="dxa"/>
          </w:tcPr>
          <w:p w14:paraId="2EB95DB8" w14:textId="37A53030" w:rsidR="005A5429" w:rsidRDefault="005A5429" w:rsidP="005A5429">
            <w:pPr>
              <w:rPr>
                <w:rFonts w:eastAsia="Arial"/>
              </w:rPr>
            </w:pPr>
            <w:r w:rsidRPr="00D154EC">
              <w:rPr>
                <w:rFonts w:eastAsia="Arial"/>
              </w:rPr>
              <w:t>545.23.08 (CUDA 12.3 compatible)</w:t>
            </w:r>
          </w:p>
        </w:tc>
      </w:tr>
      <w:tr w:rsidR="005A5429" w14:paraId="0CF97FF0" w14:textId="77777777" w:rsidTr="005A5429">
        <w:trPr>
          <w:trHeight w:val="380"/>
        </w:trPr>
        <w:tc>
          <w:tcPr>
            <w:tcW w:w="3397" w:type="dxa"/>
          </w:tcPr>
          <w:p w14:paraId="2AD57135" w14:textId="5AADCBA4" w:rsidR="005A5429" w:rsidRPr="00D154EC" w:rsidRDefault="005A5429" w:rsidP="005A5429">
            <w:pPr>
              <w:rPr>
                <w:rFonts w:eastAsia="Arial"/>
              </w:rPr>
            </w:pPr>
            <w:r w:rsidRPr="00D154EC">
              <w:rPr>
                <w:rFonts w:eastAsia="Arial"/>
              </w:rPr>
              <w:t>PyTorch CUDA</w:t>
            </w:r>
          </w:p>
        </w:tc>
        <w:tc>
          <w:tcPr>
            <w:tcW w:w="5789" w:type="dxa"/>
          </w:tcPr>
          <w:p w14:paraId="5964D984" w14:textId="586A27EC" w:rsidR="005A5429" w:rsidRPr="00D154EC" w:rsidRDefault="005A5429" w:rsidP="005A5429">
            <w:pPr>
              <w:rPr>
                <w:rFonts w:eastAsia="Arial"/>
              </w:rPr>
            </w:pPr>
            <w:r w:rsidRPr="00D154EC">
              <w:rPr>
                <w:rFonts w:eastAsia="Arial"/>
              </w:rPr>
              <w:t>cu121 (CUDA 12.1 runtime bundled)</w:t>
            </w:r>
          </w:p>
        </w:tc>
      </w:tr>
      <w:tr w:rsidR="005A5429" w14:paraId="024E6392" w14:textId="77777777" w:rsidTr="005A5429">
        <w:trPr>
          <w:trHeight w:val="380"/>
        </w:trPr>
        <w:tc>
          <w:tcPr>
            <w:tcW w:w="3397" w:type="dxa"/>
          </w:tcPr>
          <w:p w14:paraId="5D41E599" w14:textId="144E95A2" w:rsidR="005A5429" w:rsidRPr="00D154EC" w:rsidRDefault="005A5429" w:rsidP="005A5429">
            <w:pPr>
              <w:rPr>
                <w:rFonts w:eastAsia="Arial"/>
              </w:rPr>
            </w:pPr>
            <w:r w:rsidRPr="00D154EC">
              <w:rPr>
                <w:rFonts w:eastAsia="Arial"/>
              </w:rPr>
              <w:t>Cluster</w:t>
            </w:r>
          </w:p>
        </w:tc>
        <w:tc>
          <w:tcPr>
            <w:tcW w:w="5789" w:type="dxa"/>
          </w:tcPr>
          <w:p w14:paraId="441204C9" w14:textId="25CF272C" w:rsidR="005A5429" w:rsidRPr="00D154EC" w:rsidRDefault="005A5429" w:rsidP="005A5429">
            <w:pPr>
              <w:rPr>
                <w:rFonts w:eastAsia="Arial"/>
              </w:rPr>
            </w:pPr>
            <w:r w:rsidRPr="00D154EC">
              <w:rPr>
                <w:rFonts w:eastAsia="Arial"/>
              </w:rPr>
              <w:t>UTSA ARC: gpu1v100 / gpu2v100 / gpu4v100 partitions</w:t>
            </w:r>
          </w:p>
        </w:tc>
      </w:tr>
    </w:tbl>
    <w:p w14:paraId="6E40E528" w14:textId="77777777" w:rsidR="005A5429" w:rsidRDefault="006B1707" w:rsidP="006B1707">
      <w:pPr>
        <w:pStyle w:val="Heading2"/>
        <w:spacing w:before="200"/>
        <w:rPr>
          <w:rFonts w:ascii="Times New Roman" w:eastAsia="Arial" w:hAnsi="Times New Roman" w:cs="Times New Roman"/>
          <w:b/>
          <w:bCs/>
          <w:color w:val="000000" w:themeColor="text1"/>
          <w:sz w:val="24"/>
          <w:szCs w:val="24"/>
        </w:rPr>
      </w:pPr>
      <w:r w:rsidRPr="00D154EC">
        <w:rPr>
          <w:rFonts w:ascii="Times New Roman" w:eastAsia="Arial" w:hAnsi="Times New Roman" w:cs="Times New Roman"/>
          <w:b/>
          <w:bCs/>
          <w:color w:val="000000" w:themeColor="text1"/>
          <w:sz w:val="24"/>
          <w:szCs w:val="24"/>
        </w:rPr>
        <w:t>Hyperparameters</w:t>
      </w:r>
      <w:r w:rsidRPr="00D154EC">
        <w:rPr>
          <w:rFonts w:ascii="Times New Roman" w:eastAsia="Arial" w:hAnsi="Times New Roman" w:cs="Times New Roman"/>
          <w:b/>
          <w:bCs/>
          <w:color w:val="000000" w:themeColor="text1"/>
          <w:sz w:val="24"/>
          <w:szCs w:val="24"/>
        </w:rPr>
        <w:t>:</w:t>
      </w:r>
    </w:p>
    <w:p w14:paraId="6A668279" w14:textId="77777777" w:rsidR="005A5429" w:rsidRPr="005A5429" w:rsidRDefault="005A5429" w:rsidP="005A5429">
      <w:pPr>
        <w:rPr>
          <w:rFonts w:eastAsia="Arial"/>
        </w:rPr>
      </w:pPr>
    </w:p>
    <w:tbl>
      <w:tblPr>
        <w:tblStyle w:val="TableGrid"/>
        <w:tblW w:w="9186" w:type="dxa"/>
        <w:tblLook w:val="04A0" w:firstRow="1" w:lastRow="0" w:firstColumn="1" w:lastColumn="0" w:noHBand="0" w:noVBand="1"/>
      </w:tblPr>
      <w:tblGrid>
        <w:gridCol w:w="3397"/>
        <w:gridCol w:w="5789"/>
      </w:tblGrid>
      <w:tr w:rsidR="005A5429" w14:paraId="3BB64C5B" w14:textId="77777777" w:rsidTr="005A5429">
        <w:trPr>
          <w:trHeight w:val="380"/>
        </w:trPr>
        <w:tc>
          <w:tcPr>
            <w:tcW w:w="3397" w:type="dxa"/>
          </w:tcPr>
          <w:p w14:paraId="3A53B77B" w14:textId="0BACBF5C" w:rsidR="005A5429" w:rsidRPr="005A5429" w:rsidRDefault="005A5429" w:rsidP="0071337A">
            <w:pPr>
              <w:jc w:val="center"/>
              <w:rPr>
                <w:rFonts w:eastAsia="Arial"/>
                <w:b/>
                <w:bCs/>
              </w:rPr>
            </w:pPr>
            <w:r>
              <w:rPr>
                <w:rFonts w:eastAsia="Arial"/>
                <w:b/>
                <w:bCs/>
              </w:rPr>
              <w:t>Hyperparameter</w:t>
            </w:r>
          </w:p>
        </w:tc>
        <w:tc>
          <w:tcPr>
            <w:tcW w:w="5789" w:type="dxa"/>
          </w:tcPr>
          <w:p w14:paraId="38B2BAD5" w14:textId="290F2B19" w:rsidR="005A5429" w:rsidRPr="005A5429" w:rsidRDefault="005A5429" w:rsidP="0071337A">
            <w:pPr>
              <w:jc w:val="center"/>
              <w:rPr>
                <w:rFonts w:eastAsia="Arial"/>
                <w:b/>
                <w:bCs/>
              </w:rPr>
            </w:pPr>
            <w:r>
              <w:rPr>
                <w:rFonts w:eastAsia="Arial"/>
                <w:b/>
                <w:bCs/>
              </w:rPr>
              <w:t>Value</w:t>
            </w:r>
          </w:p>
        </w:tc>
      </w:tr>
      <w:tr w:rsidR="005A5429" w14:paraId="19CF424C" w14:textId="77777777" w:rsidTr="005A5429">
        <w:trPr>
          <w:trHeight w:val="399"/>
        </w:trPr>
        <w:tc>
          <w:tcPr>
            <w:tcW w:w="3397" w:type="dxa"/>
          </w:tcPr>
          <w:p w14:paraId="5B9C03C4" w14:textId="66D3DE8C" w:rsidR="005A5429" w:rsidRDefault="005A5429" w:rsidP="005A5429">
            <w:pPr>
              <w:rPr>
                <w:rFonts w:eastAsia="Arial"/>
              </w:rPr>
            </w:pPr>
            <w:r w:rsidRPr="00D154EC">
              <w:rPr>
                <w:rFonts w:eastAsia="Arial"/>
              </w:rPr>
              <w:t>Model</w:t>
            </w:r>
          </w:p>
        </w:tc>
        <w:tc>
          <w:tcPr>
            <w:tcW w:w="5789" w:type="dxa"/>
          </w:tcPr>
          <w:p w14:paraId="0B4965B3" w14:textId="4805F5B9" w:rsidR="005A5429" w:rsidRDefault="005A5429" w:rsidP="005A5429">
            <w:pPr>
              <w:rPr>
                <w:rFonts w:eastAsia="Arial"/>
              </w:rPr>
            </w:pPr>
            <w:r w:rsidRPr="00D154EC">
              <w:rPr>
                <w:rFonts w:eastAsia="Arial"/>
              </w:rPr>
              <w:t>ResNet-18 (CIFAR variant, ~11.2M params)</w:t>
            </w:r>
          </w:p>
        </w:tc>
      </w:tr>
      <w:tr w:rsidR="005A5429" w14:paraId="60D63651" w14:textId="77777777" w:rsidTr="005A5429">
        <w:trPr>
          <w:trHeight w:val="380"/>
        </w:trPr>
        <w:tc>
          <w:tcPr>
            <w:tcW w:w="3397" w:type="dxa"/>
          </w:tcPr>
          <w:p w14:paraId="3F2F0EEA" w14:textId="39D95CCD" w:rsidR="005A5429" w:rsidRDefault="005A5429" w:rsidP="005A5429">
            <w:pPr>
              <w:rPr>
                <w:rFonts w:eastAsia="Arial"/>
              </w:rPr>
            </w:pPr>
            <w:r w:rsidRPr="00D154EC">
              <w:rPr>
                <w:rFonts w:eastAsia="Arial"/>
              </w:rPr>
              <w:t>Per-GPU Batch Size</w:t>
            </w:r>
          </w:p>
        </w:tc>
        <w:tc>
          <w:tcPr>
            <w:tcW w:w="5789" w:type="dxa"/>
          </w:tcPr>
          <w:p w14:paraId="0B5BEE6B" w14:textId="7B78A5DC" w:rsidR="005A5429" w:rsidRDefault="005A5429" w:rsidP="005A5429">
            <w:pPr>
              <w:rPr>
                <w:rFonts w:eastAsia="Arial"/>
              </w:rPr>
            </w:pPr>
            <w:r w:rsidRPr="00D154EC">
              <w:rPr>
                <w:rFonts w:eastAsia="Arial"/>
              </w:rPr>
              <w:t>128</w:t>
            </w:r>
          </w:p>
        </w:tc>
      </w:tr>
      <w:tr w:rsidR="005A5429" w14:paraId="6BD95A15" w14:textId="77777777" w:rsidTr="005A5429">
        <w:trPr>
          <w:trHeight w:val="399"/>
        </w:trPr>
        <w:tc>
          <w:tcPr>
            <w:tcW w:w="3397" w:type="dxa"/>
          </w:tcPr>
          <w:p w14:paraId="14EEAB27" w14:textId="6A05BA7B" w:rsidR="005A5429" w:rsidRDefault="005A5429" w:rsidP="005A5429">
            <w:pPr>
              <w:rPr>
                <w:rFonts w:eastAsia="Arial"/>
              </w:rPr>
            </w:pPr>
            <w:r w:rsidRPr="00D154EC">
              <w:rPr>
                <w:rFonts w:eastAsia="Arial"/>
              </w:rPr>
              <w:t>Optimizer</w:t>
            </w:r>
          </w:p>
        </w:tc>
        <w:tc>
          <w:tcPr>
            <w:tcW w:w="5789" w:type="dxa"/>
          </w:tcPr>
          <w:p w14:paraId="2328B5F6" w14:textId="596F334E" w:rsidR="005A5429" w:rsidRDefault="005A5429" w:rsidP="005A5429">
            <w:pPr>
              <w:rPr>
                <w:rFonts w:eastAsia="Arial"/>
              </w:rPr>
            </w:pPr>
            <w:r w:rsidRPr="00D154EC">
              <w:rPr>
                <w:rFonts w:eastAsia="Arial"/>
              </w:rPr>
              <w:t xml:space="preserve">SGD (momentum=0.9, </w:t>
            </w:r>
            <w:proofErr w:type="spellStart"/>
            <w:r w:rsidRPr="00D154EC">
              <w:rPr>
                <w:rFonts w:eastAsia="Arial"/>
              </w:rPr>
              <w:t>weight_decay</w:t>
            </w:r>
            <w:proofErr w:type="spellEnd"/>
            <w:r w:rsidRPr="00D154EC">
              <w:rPr>
                <w:rFonts w:eastAsia="Arial"/>
              </w:rPr>
              <w:t>=5e-4)</w:t>
            </w:r>
          </w:p>
        </w:tc>
      </w:tr>
      <w:tr w:rsidR="005A5429" w14:paraId="392F0B20" w14:textId="77777777" w:rsidTr="005A5429">
        <w:trPr>
          <w:trHeight w:val="380"/>
        </w:trPr>
        <w:tc>
          <w:tcPr>
            <w:tcW w:w="3397" w:type="dxa"/>
          </w:tcPr>
          <w:p w14:paraId="0C61CEEB" w14:textId="7A0A47FE" w:rsidR="005A5429" w:rsidRDefault="005A5429" w:rsidP="005A5429">
            <w:pPr>
              <w:rPr>
                <w:rFonts w:eastAsia="Arial"/>
              </w:rPr>
            </w:pPr>
            <w:r w:rsidRPr="00D154EC">
              <w:rPr>
                <w:rFonts w:eastAsia="Arial"/>
              </w:rPr>
              <w:t>Learning Rate</w:t>
            </w:r>
          </w:p>
        </w:tc>
        <w:tc>
          <w:tcPr>
            <w:tcW w:w="5789" w:type="dxa"/>
          </w:tcPr>
          <w:p w14:paraId="1F4BC771" w14:textId="72382CAF" w:rsidR="005A5429" w:rsidRDefault="005A5429" w:rsidP="005A5429">
            <w:pPr>
              <w:rPr>
                <w:rFonts w:eastAsia="Arial"/>
              </w:rPr>
            </w:pPr>
            <w:r w:rsidRPr="00D154EC">
              <w:rPr>
                <w:rFonts w:eastAsia="Arial"/>
              </w:rPr>
              <w:t>0.1 with cosine annealing</w:t>
            </w:r>
          </w:p>
        </w:tc>
      </w:tr>
      <w:tr w:rsidR="005A5429" w14:paraId="4EAE1754" w14:textId="77777777" w:rsidTr="005A5429">
        <w:trPr>
          <w:trHeight w:val="399"/>
        </w:trPr>
        <w:tc>
          <w:tcPr>
            <w:tcW w:w="3397" w:type="dxa"/>
          </w:tcPr>
          <w:p w14:paraId="5CCA92A1" w14:textId="467F5924" w:rsidR="005A5429" w:rsidRDefault="005A5429" w:rsidP="005A5429">
            <w:pPr>
              <w:rPr>
                <w:rFonts w:eastAsia="Arial"/>
              </w:rPr>
            </w:pPr>
            <w:r w:rsidRPr="00D154EC">
              <w:rPr>
                <w:rFonts w:eastAsia="Arial"/>
              </w:rPr>
              <w:t>Epochs</w:t>
            </w:r>
          </w:p>
        </w:tc>
        <w:tc>
          <w:tcPr>
            <w:tcW w:w="5789" w:type="dxa"/>
          </w:tcPr>
          <w:p w14:paraId="626819AE" w14:textId="6D5FDCE6" w:rsidR="005A5429" w:rsidRDefault="005A5429" w:rsidP="005A5429">
            <w:pPr>
              <w:rPr>
                <w:rFonts w:eastAsia="Arial"/>
              </w:rPr>
            </w:pPr>
            <w:r w:rsidRPr="00D154EC">
              <w:rPr>
                <w:rFonts w:eastAsia="Arial"/>
              </w:rPr>
              <w:t>30</w:t>
            </w:r>
          </w:p>
        </w:tc>
      </w:tr>
      <w:tr w:rsidR="005A5429" w14:paraId="468D6771" w14:textId="77777777" w:rsidTr="005A5429">
        <w:trPr>
          <w:trHeight w:val="380"/>
        </w:trPr>
        <w:tc>
          <w:tcPr>
            <w:tcW w:w="3397" w:type="dxa"/>
          </w:tcPr>
          <w:p w14:paraId="07C1D9AB" w14:textId="51461546" w:rsidR="005A5429" w:rsidRPr="00D154EC" w:rsidRDefault="005A5429" w:rsidP="005A5429">
            <w:pPr>
              <w:rPr>
                <w:rFonts w:eastAsia="Arial"/>
              </w:rPr>
            </w:pPr>
            <w:r w:rsidRPr="00D154EC">
              <w:rPr>
                <w:rFonts w:eastAsia="Arial"/>
              </w:rPr>
              <w:t>Precision</w:t>
            </w:r>
          </w:p>
        </w:tc>
        <w:tc>
          <w:tcPr>
            <w:tcW w:w="5789" w:type="dxa"/>
          </w:tcPr>
          <w:p w14:paraId="32C83B08" w14:textId="2353919C" w:rsidR="005A5429" w:rsidRPr="00D154EC" w:rsidRDefault="005A5429" w:rsidP="005A5429">
            <w:pPr>
              <w:rPr>
                <w:rFonts w:eastAsia="Arial"/>
              </w:rPr>
            </w:pPr>
            <w:r w:rsidRPr="00D154EC">
              <w:rPr>
                <w:rFonts w:eastAsia="Arial"/>
              </w:rPr>
              <w:t>FP32 (single precision)</w:t>
            </w:r>
          </w:p>
        </w:tc>
      </w:tr>
      <w:tr w:rsidR="005A5429" w14:paraId="3441F762" w14:textId="77777777" w:rsidTr="005A5429">
        <w:trPr>
          <w:trHeight w:val="380"/>
        </w:trPr>
        <w:tc>
          <w:tcPr>
            <w:tcW w:w="3397" w:type="dxa"/>
          </w:tcPr>
          <w:p w14:paraId="39C6231B" w14:textId="7239A4AB" w:rsidR="005A5429" w:rsidRPr="00D154EC" w:rsidRDefault="005A5429" w:rsidP="005A5429">
            <w:pPr>
              <w:rPr>
                <w:rFonts w:eastAsia="Arial"/>
              </w:rPr>
            </w:pPr>
            <w:r w:rsidRPr="00D154EC">
              <w:rPr>
                <w:rFonts w:eastAsia="Arial"/>
              </w:rPr>
              <w:t>Communication Backend</w:t>
            </w:r>
          </w:p>
        </w:tc>
        <w:tc>
          <w:tcPr>
            <w:tcW w:w="5789" w:type="dxa"/>
          </w:tcPr>
          <w:p w14:paraId="013DA079" w14:textId="4C990CF0" w:rsidR="005A5429" w:rsidRPr="00D154EC" w:rsidRDefault="005A5429" w:rsidP="005A5429">
            <w:pPr>
              <w:rPr>
                <w:rFonts w:eastAsia="Arial"/>
              </w:rPr>
            </w:pPr>
            <w:r w:rsidRPr="00D154EC">
              <w:rPr>
                <w:rFonts w:eastAsia="Arial"/>
              </w:rPr>
              <w:t>NCCL (</w:t>
            </w:r>
            <w:proofErr w:type="spellStart"/>
            <w:r w:rsidRPr="00D154EC">
              <w:rPr>
                <w:rFonts w:eastAsia="Arial"/>
              </w:rPr>
              <w:t>AllReduce</w:t>
            </w:r>
            <w:proofErr w:type="spellEnd"/>
            <w:r w:rsidRPr="00D154EC">
              <w:rPr>
                <w:rFonts w:eastAsia="Arial"/>
              </w:rPr>
              <w:t xml:space="preserve"> via PCIe)</w:t>
            </w:r>
          </w:p>
        </w:tc>
      </w:tr>
      <w:tr w:rsidR="005A5429" w:rsidRPr="00D154EC" w14:paraId="204CBFA3" w14:textId="77777777" w:rsidTr="005A5429">
        <w:trPr>
          <w:trHeight w:val="294"/>
        </w:trPr>
        <w:tc>
          <w:tcPr>
            <w:tcW w:w="3397" w:type="dxa"/>
          </w:tcPr>
          <w:p w14:paraId="5ADC4BEE" w14:textId="77777777" w:rsidR="005A5429" w:rsidRPr="00D154EC" w:rsidRDefault="005A5429" w:rsidP="0071337A">
            <w:r w:rsidRPr="00D154EC">
              <w:rPr>
                <w:rFonts w:eastAsia="Arial"/>
              </w:rPr>
              <w:t>GPU Configurations Tested</w:t>
            </w:r>
          </w:p>
        </w:tc>
        <w:tc>
          <w:tcPr>
            <w:tcW w:w="5789" w:type="dxa"/>
          </w:tcPr>
          <w:p w14:paraId="5059CE50" w14:textId="77777777" w:rsidR="005A5429" w:rsidRPr="00D154EC" w:rsidRDefault="005A5429" w:rsidP="0071337A">
            <w:r w:rsidRPr="00D154EC">
              <w:rPr>
                <w:rFonts w:eastAsia="Arial"/>
              </w:rPr>
              <w:t>1, 2, 4 V100S GPUs</w:t>
            </w:r>
          </w:p>
        </w:tc>
      </w:tr>
    </w:tbl>
    <w:p w14:paraId="69D1D697" w14:textId="77777777" w:rsidR="005A5429" w:rsidRDefault="005A5429" w:rsidP="006B1707">
      <w:pPr>
        <w:spacing w:after="120" w:line="276" w:lineRule="auto"/>
        <w:jc w:val="both"/>
      </w:pPr>
    </w:p>
    <w:p w14:paraId="5A21622D" w14:textId="4F11AFE9" w:rsidR="005A5429" w:rsidRDefault="006B1707" w:rsidP="006B1707">
      <w:pPr>
        <w:spacing w:after="120" w:line="276" w:lineRule="auto"/>
        <w:jc w:val="both"/>
      </w:pPr>
      <w:r w:rsidRPr="00D154EC">
        <w:t>The global batch size scales linearly with GPU count (128 × N). The learning rate is not scaled with GPU count in this baseline to isolate the effect of parallelism from hyperparameter tuning.</w:t>
      </w:r>
      <w:r w:rsidR="003719D5" w:rsidRPr="00D154EC">
        <w:t xml:space="preserve"> </w:t>
      </w:r>
    </w:p>
    <w:p w14:paraId="4A2219A1" w14:textId="77777777" w:rsidR="00317989" w:rsidRPr="00D154EC" w:rsidRDefault="00317989" w:rsidP="006B1707">
      <w:pPr>
        <w:spacing w:after="120" w:line="276" w:lineRule="auto"/>
        <w:jc w:val="both"/>
      </w:pPr>
    </w:p>
    <w:p w14:paraId="7EE5C05D" w14:textId="0BF69C48" w:rsidR="00317989" w:rsidRDefault="00245CFD" w:rsidP="00317989">
      <w:pPr>
        <w:spacing w:after="240"/>
        <w:jc w:val="both"/>
      </w:pPr>
      <w:r w:rsidRPr="00D154EC">
        <w:rPr>
          <w:b/>
          <w:bCs/>
          <w:sz w:val="28"/>
          <w:szCs w:val="28"/>
        </w:rPr>
        <w:t>7</w:t>
      </w:r>
      <w:r w:rsidR="006B1707" w:rsidRPr="00D154EC">
        <w:rPr>
          <w:b/>
          <w:bCs/>
          <w:sz w:val="28"/>
          <w:szCs w:val="28"/>
        </w:rPr>
        <w:t>. Synchronization Overheads and Contention</w:t>
      </w:r>
      <w:r w:rsidR="009E22DD">
        <w:rPr>
          <w:b/>
          <w:bCs/>
          <w:sz w:val="28"/>
          <w:szCs w:val="28"/>
        </w:rPr>
        <w:t>:</w:t>
      </w:r>
    </w:p>
    <w:p w14:paraId="440DA2F5" w14:textId="04EFCF06" w:rsidR="00317989" w:rsidRPr="00317989" w:rsidRDefault="00317989" w:rsidP="00317989">
      <w:pPr>
        <w:spacing w:after="240"/>
        <w:jc w:val="both"/>
      </w:pPr>
      <w:r w:rsidRPr="00317989">
        <w:lastRenderedPageBreak/>
        <w:t xml:space="preserve">The time it takes for DDP to sync is determined by combining the gradient data from all GPUs. ResNet-18 has about 11.2 million settings at full precision, so the data to sync is about 44.8 MB each time. With PCIe 3.0 connections that can move about 12 GB per second in both directions, the fastest possible time to combine this data is around 7 to 10 milliseconds when using ring </w:t>
      </w:r>
      <w:proofErr w:type="spellStart"/>
      <w:r w:rsidRPr="00317989">
        <w:t>AllReduce</w:t>
      </w:r>
      <w:proofErr w:type="spellEnd"/>
      <w:r w:rsidRPr="00317989">
        <w:t xml:space="preserve"> with 4 GPUs.</w:t>
      </w:r>
    </w:p>
    <w:p w14:paraId="6AF3A031" w14:textId="77777777" w:rsidR="00317989" w:rsidRDefault="00317989" w:rsidP="00317989">
      <w:pPr>
        <w:jc w:val="both"/>
      </w:pPr>
      <w:r w:rsidRPr="00317989">
        <w:t xml:space="preserve">There is little competition when reading data because each GPU reads its own part using </w:t>
      </w:r>
      <w:proofErr w:type="spellStart"/>
      <w:r w:rsidRPr="00317989">
        <w:t>DistributedSampler</w:t>
      </w:r>
      <w:proofErr w:type="spellEnd"/>
      <w:r w:rsidRPr="00317989">
        <w:t xml:space="preserve">. There is also little competition when writing because each GPU writes to its own gradient data. </w:t>
      </w:r>
      <w:proofErr w:type="spellStart"/>
      <w:r w:rsidRPr="00317989">
        <w:t>AllReduce</w:t>
      </w:r>
      <w:proofErr w:type="spellEnd"/>
      <w:r w:rsidRPr="00317989">
        <w:t xml:space="preserve"> requires all GPUs to work together simultaneously, which means they all have to wait for each other at every step. </w:t>
      </w:r>
      <w:r>
        <w:t xml:space="preserve">The training script figures out the time spent on communication overhead as: </w:t>
      </w:r>
    </w:p>
    <w:p w14:paraId="34ABE084" w14:textId="0DC573AE" w:rsidR="00317989" w:rsidRDefault="00317989" w:rsidP="00317989">
      <w:pPr>
        <w:jc w:val="center"/>
      </w:pPr>
      <w:proofErr w:type="spellStart"/>
      <w:r>
        <w:t>comm_time</w:t>
      </w:r>
      <w:proofErr w:type="spellEnd"/>
      <w:r>
        <w:t xml:space="preserve"> = </w:t>
      </w:r>
      <w:proofErr w:type="spellStart"/>
      <w:r>
        <w:t>epoch_time</w:t>
      </w:r>
      <w:proofErr w:type="spellEnd"/>
      <w:r>
        <w:t xml:space="preserve"> − </w:t>
      </w:r>
      <w:proofErr w:type="spellStart"/>
      <w:r>
        <w:t>compute_time</w:t>
      </w:r>
      <w:proofErr w:type="spellEnd"/>
      <w:r>
        <w:t xml:space="preserve"> − </w:t>
      </w:r>
      <w:proofErr w:type="spellStart"/>
      <w:r>
        <w:t>data_loading_time</w:t>
      </w:r>
      <w:proofErr w:type="spellEnd"/>
      <w:r>
        <w:t>.</w:t>
      </w:r>
    </w:p>
    <w:p w14:paraId="2692C993" w14:textId="77777777" w:rsidR="006B1707" w:rsidRPr="00D154EC" w:rsidRDefault="006B1707" w:rsidP="006B1707">
      <w:pPr>
        <w:spacing w:after="120"/>
        <w:jc w:val="both"/>
      </w:pPr>
    </w:p>
    <w:p w14:paraId="7C83A125" w14:textId="22C0699D" w:rsidR="00317989" w:rsidRDefault="00245CFD" w:rsidP="006B1707">
      <w:pPr>
        <w:spacing w:after="120"/>
        <w:jc w:val="both"/>
      </w:pPr>
      <w:r w:rsidRPr="00D154EC">
        <w:rPr>
          <w:b/>
          <w:bCs/>
          <w:sz w:val="28"/>
          <w:szCs w:val="28"/>
        </w:rPr>
        <w:t>8</w:t>
      </w:r>
      <w:r w:rsidR="006B1707" w:rsidRPr="00D154EC">
        <w:rPr>
          <w:b/>
          <w:bCs/>
          <w:sz w:val="28"/>
          <w:szCs w:val="28"/>
        </w:rPr>
        <w:t>. Parallel Time Complexity</w:t>
      </w:r>
      <w:r w:rsidR="009E22DD" w:rsidRPr="009E22DD">
        <w:rPr>
          <w:b/>
          <w:bCs/>
        </w:rPr>
        <w:t>:</w:t>
      </w:r>
    </w:p>
    <w:p w14:paraId="5DC3AEFC" w14:textId="77777777" w:rsidR="00317989" w:rsidRDefault="006B1707" w:rsidP="006B1707">
      <w:pPr>
        <w:spacing w:after="120"/>
        <w:jc w:val="both"/>
      </w:pPr>
      <w:r w:rsidRPr="00D154EC">
        <w:t>Let</w:t>
      </w:r>
      <w:r w:rsidR="00317989">
        <w:t>,</w:t>
      </w:r>
    </w:p>
    <w:p w14:paraId="41083BB5" w14:textId="09298FA3" w:rsidR="00317989" w:rsidRDefault="006B1707" w:rsidP="00317989">
      <w:pPr>
        <w:spacing w:after="120"/>
        <w:ind w:left="2160"/>
      </w:pPr>
      <w:r w:rsidRPr="00D154EC">
        <w:t xml:space="preserve">N </w:t>
      </w:r>
      <w:r w:rsidR="00317989">
        <w:t xml:space="preserve">- </w:t>
      </w:r>
      <w:r w:rsidRPr="00D154EC">
        <w:t>the total dataset size,</w:t>
      </w:r>
    </w:p>
    <w:p w14:paraId="0EAA4C25" w14:textId="1A7803E2" w:rsidR="00317989" w:rsidRDefault="006B1707" w:rsidP="00317989">
      <w:pPr>
        <w:spacing w:after="120"/>
        <w:ind w:left="2160"/>
      </w:pPr>
      <w:r w:rsidRPr="00D154EC">
        <w:t xml:space="preserve">B </w:t>
      </w:r>
      <w:r w:rsidR="00317989">
        <w:t xml:space="preserve">- </w:t>
      </w:r>
      <w:r w:rsidRPr="00D154EC">
        <w:t>the per-GPU batch size,</w:t>
      </w:r>
    </w:p>
    <w:p w14:paraId="19C4A4CD" w14:textId="3B61DAE3" w:rsidR="00317989" w:rsidRDefault="006B1707" w:rsidP="00317989">
      <w:pPr>
        <w:spacing w:after="120"/>
        <w:ind w:left="2160"/>
      </w:pPr>
      <w:r w:rsidRPr="00D154EC">
        <w:t xml:space="preserve">P </w:t>
      </w:r>
      <w:r w:rsidR="00317989">
        <w:t xml:space="preserve">- </w:t>
      </w:r>
      <w:r w:rsidRPr="00D154EC">
        <w:t>the number of GPUs,</w:t>
      </w:r>
    </w:p>
    <w:p w14:paraId="3342FD11" w14:textId="0939BA44" w:rsidR="00317989" w:rsidRDefault="006B1707" w:rsidP="00317989">
      <w:pPr>
        <w:spacing w:after="120"/>
        <w:ind w:left="2160"/>
      </w:pPr>
      <w:r w:rsidRPr="00D154EC">
        <w:t xml:space="preserve">C </w:t>
      </w:r>
      <w:r w:rsidR="00317989">
        <w:t xml:space="preserve">- </w:t>
      </w:r>
      <w:r w:rsidRPr="00D154EC">
        <w:t>the per-sample compute cost.</w:t>
      </w:r>
    </w:p>
    <w:p w14:paraId="35F19741" w14:textId="27F31395" w:rsidR="006B1707" w:rsidRPr="00D154EC" w:rsidRDefault="006B1707" w:rsidP="006B1707">
      <w:pPr>
        <w:spacing w:after="120"/>
        <w:jc w:val="both"/>
      </w:pPr>
      <w:r w:rsidRPr="00D154EC">
        <w:t>The per-epoch time is:</w:t>
      </w:r>
    </w:p>
    <w:p w14:paraId="1044639F" w14:textId="77777777" w:rsidR="006B1707" w:rsidRPr="00D154EC" w:rsidRDefault="006B1707" w:rsidP="006B1707">
      <w:pPr>
        <w:spacing w:after="120"/>
        <w:jc w:val="center"/>
      </w:pPr>
      <w:proofErr w:type="spellStart"/>
      <w:r w:rsidRPr="00D154EC">
        <w:t>T_epoch</w:t>
      </w:r>
      <w:proofErr w:type="spellEnd"/>
      <w:r w:rsidRPr="00D154EC">
        <w:t xml:space="preserve"> = (N / (B × P)) × [C × B + </w:t>
      </w:r>
      <w:proofErr w:type="spellStart"/>
      <w:r w:rsidRPr="00D154EC">
        <w:t>T_allreduce</w:t>
      </w:r>
      <w:proofErr w:type="spellEnd"/>
      <w:r w:rsidRPr="00D154EC">
        <w:t>]</w:t>
      </w:r>
    </w:p>
    <w:p w14:paraId="383EEE37" w14:textId="20CB0E2A" w:rsidR="006B1707" w:rsidRPr="00D154EC" w:rsidRDefault="006B1707" w:rsidP="006B1707">
      <w:pPr>
        <w:spacing w:after="120"/>
        <w:jc w:val="both"/>
      </w:pPr>
      <w:r w:rsidRPr="00D154EC">
        <w:t xml:space="preserve">With NCCL ring </w:t>
      </w:r>
      <w:proofErr w:type="spellStart"/>
      <w:r w:rsidRPr="00D154EC">
        <w:t>AllReduce</w:t>
      </w:r>
      <w:proofErr w:type="spellEnd"/>
      <w:r w:rsidRPr="00D154EC">
        <w:t xml:space="preserve">: </w:t>
      </w:r>
      <w:proofErr w:type="spellStart"/>
      <w:r w:rsidRPr="00D154EC">
        <w:t>T_allreduce</w:t>
      </w:r>
      <w:proofErr w:type="spellEnd"/>
      <w:r w:rsidRPr="00D154EC">
        <w:t xml:space="preserve"> ≈ 2(P−1)/P × M/BW, where M ≈ 44.8 MB and BW is the per-link bandwidth. Over PCIe 3.0 with 4 V100S GPUs, we expect </w:t>
      </w:r>
      <w:proofErr w:type="spellStart"/>
      <w:r w:rsidRPr="00D154EC">
        <w:t>T_allreduce</w:t>
      </w:r>
      <w:proofErr w:type="spellEnd"/>
      <w:r w:rsidRPr="00D154EC">
        <w:t xml:space="preserve"> in the range of 7–15 </w:t>
      </w:r>
      <w:proofErr w:type="spellStart"/>
      <w:r w:rsidRPr="00D154EC">
        <w:t>ms</w:t>
      </w:r>
      <w:proofErr w:type="spellEnd"/>
      <w:r w:rsidRPr="00D154EC">
        <w:t xml:space="preserve"> per step. In the ideal case (</w:t>
      </w:r>
      <w:proofErr w:type="spellStart"/>
      <w:r w:rsidRPr="00D154EC">
        <w:t>AllReduce</w:t>
      </w:r>
      <w:proofErr w:type="spellEnd"/>
      <w:r w:rsidRPr="00D154EC">
        <w:t xml:space="preserve"> fully overlapped with backward computation), </w:t>
      </w:r>
      <w:proofErr w:type="spellStart"/>
      <w:r w:rsidRPr="00D154EC">
        <w:t>T_epoch</w:t>
      </w:r>
      <w:proofErr w:type="spellEnd"/>
      <w:r w:rsidRPr="00D154EC">
        <w:t xml:space="preserve"> scales as O</w:t>
      </w:r>
      <w:r w:rsidR="007D496A">
        <w:t xml:space="preserve"> </w:t>
      </w:r>
      <w:r w:rsidRPr="00D154EC">
        <w:t>(N / (B × P)), giving linear speedup. In practice, the last gradient bucket cannot be overlapped and introduces a synchronization tail.</w:t>
      </w:r>
      <w:r w:rsidRPr="00D154EC">
        <w:t xml:space="preserve"> </w:t>
      </w:r>
    </w:p>
    <w:p w14:paraId="44A93F99" w14:textId="77777777" w:rsidR="006B1707" w:rsidRPr="00D154EC" w:rsidRDefault="006B1707" w:rsidP="006B1707">
      <w:pPr>
        <w:spacing w:after="120"/>
        <w:jc w:val="both"/>
      </w:pPr>
    </w:p>
    <w:p w14:paraId="61A59124" w14:textId="2EC9A714" w:rsidR="006B1707" w:rsidRPr="00D154EC" w:rsidRDefault="00245CFD" w:rsidP="006B1707">
      <w:pPr>
        <w:spacing w:after="120"/>
        <w:jc w:val="both"/>
      </w:pPr>
      <w:r w:rsidRPr="00D154EC">
        <w:rPr>
          <w:b/>
          <w:bCs/>
          <w:sz w:val="28"/>
          <w:szCs w:val="28"/>
        </w:rPr>
        <w:t>9</w:t>
      </w:r>
      <w:r w:rsidR="006B1707" w:rsidRPr="00D154EC">
        <w:rPr>
          <w:b/>
          <w:bCs/>
          <w:sz w:val="28"/>
          <w:szCs w:val="28"/>
        </w:rPr>
        <w:t>. Timing and Experiment Details</w:t>
      </w:r>
      <w:r w:rsidR="009E22DD">
        <w:rPr>
          <w:b/>
          <w:bCs/>
          <w:sz w:val="28"/>
          <w:szCs w:val="28"/>
        </w:rPr>
        <w:t>:</w:t>
      </w:r>
    </w:p>
    <w:p w14:paraId="59840FB7" w14:textId="77777777" w:rsidR="006B1707" w:rsidRPr="00D154EC" w:rsidRDefault="006B1707" w:rsidP="006B1707">
      <w:pPr>
        <w:spacing w:after="120"/>
        <w:jc w:val="both"/>
      </w:pPr>
      <w:r w:rsidRPr="00D154EC">
        <w:t>Experiments are conducted on the UTSA ARC cluster using the gpu1v100 (1 GPU), gpu2v100 (2 GPU), and gpu4v100 (4 GPU) partitions. Each configuration is run for 30 epochs. Parameters varied:</w:t>
      </w:r>
    </w:p>
    <w:p w14:paraId="3A5BD858" w14:textId="77777777" w:rsidR="006B1707" w:rsidRPr="00D154EC" w:rsidRDefault="006B1707" w:rsidP="006B1707">
      <w:pPr>
        <w:pStyle w:val="ListParagraph"/>
        <w:numPr>
          <w:ilvl w:val="0"/>
          <w:numId w:val="21"/>
        </w:numPr>
        <w:spacing w:after="120" w:line="240" w:lineRule="auto"/>
        <w:jc w:val="both"/>
        <w:rPr>
          <w:kern w:val="0"/>
          <w:lang w:val="en-IN"/>
          <w14:ligatures w14:val="none"/>
        </w:rPr>
      </w:pPr>
      <w:r w:rsidRPr="00D154EC">
        <w:rPr>
          <w:kern w:val="0"/>
          <w:lang w:val="en-IN"/>
          <w14:ligatures w14:val="none"/>
        </w:rPr>
        <w:t>Number of GPUs: {1, 2, 4} V100S-PCIE-32GB</w:t>
      </w:r>
    </w:p>
    <w:p w14:paraId="708771EC" w14:textId="77777777" w:rsidR="006B1707" w:rsidRPr="00D154EC" w:rsidRDefault="006B1707" w:rsidP="006B1707">
      <w:pPr>
        <w:pStyle w:val="ListParagraph"/>
        <w:numPr>
          <w:ilvl w:val="0"/>
          <w:numId w:val="21"/>
        </w:numPr>
        <w:spacing w:after="120" w:line="240" w:lineRule="auto"/>
        <w:jc w:val="both"/>
        <w:rPr>
          <w:kern w:val="0"/>
          <w:lang w:val="en-IN"/>
          <w14:ligatures w14:val="none"/>
        </w:rPr>
      </w:pPr>
      <w:r w:rsidRPr="00D154EC">
        <w:rPr>
          <w:kern w:val="0"/>
          <w:lang w:val="en-IN"/>
          <w14:ligatures w14:val="none"/>
        </w:rPr>
        <w:t>Per-GPU batch size: 128 (fixed); global batch size: {128, 256, 512}</w:t>
      </w:r>
    </w:p>
    <w:p w14:paraId="172A4F4A" w14:textId="77777777" w:rsidR="006B1707" w:rsidRPr="00D154EC" w:rsidRDefault="006B1707" w:rsidP="006B1707">
      <w:pPr>
        <w:pStyle w:val="ListParagraph"/>
        <w:numPr>
          <w:ilvl w:val="0"/>
          <w:numId w:val="21"/>
        </w:numPr>
        <w:spacing w:after="120" w:line="240" w:lineRule="auto"/>
        <w:jc w:val="both"/>
        <w:rPr>
          <w:kern w:val="0"/>
          <w:lang w:val="en-IN"/>
          <w14:ligatures w14:val="none"/>
        </w:rPr>
      </w:pPr>
      <w:r w:rsidRPr="00D154EC">
        <w:rPr>
          <w:kern w:val="0"/>
          <w:lang w:val="en-IN"/>
          <w14:ligatures w14:val="none"/>
        </w:rPr>
        <w:t>Metrics per epoch: wall-clock time, compute time, communication overhead, data loading time, GPU memory (allocated and peak), training accuracy/loss, validation accuracy/loss</w:t>
      </w:r>
    </w:p>
    <w:p w14:paraId="7FE37C3C" w14:textId="77777777" w:rsidR="006B1707" w:rsidRDefault="006B1707" w:rsidP="006B1707">
      <w:pPr>
        <w:spacing w:after="120"/>
        <w:jc w:val="both"/>
      </w:pPr>
      <w:r w:rsidRPr="00D154EC">
        <w:t xml:space="preserve">All timing uses </w:t>
      </w:r>
      <w:proofErr w:type="spellStart"/>
      <w:r w:rsidRPr="00D154EC">
        <w:t>torch.cuda.synchronize</w:t>
      </w:r>
      <w:proofErr w:type="spellEnd"/>
      <w:r w:rsidRPr="00D154EC">
        <w:t xml:space="preserve">() with </w:t>
      </w:r>
      <w:proofErr w:type="spellStart"/>
      <w:r w:rsidRPr="00D154EC">
        <w:t>time.perf_counter</w:t>
      </w:r>
      <w:proofErr w:type="spellEnd"/>
      <w:r w:rsidRPr="00D154EC">
        <w:t>() for accurate GPU timing. Results are saved as JSON and processed by plot_results.py to generate the performance plots presented below.</w:t>
      </w:r>
      <w:r w:rsidRPr="00D154EC">
        <w:t xml:space="preserve"> </w:t>
      </w:r>
    </w:p>
    <w:p w14:paraId="3FC8ED5E" w14:textId="77777777" w:rsidR="009D4045" w:rsidRDefault="009D4045" w:rsidP="006B1707">
      <w:pPr>
        <w:spacing w:after="120"/>
        <w:jc w:val="both"/>
      </w:pPr>
    </w:p>
    <w:p w14:paraId="2FA14112" w14:textId="77777777" w:rsidR="009D4045" w:rsidRPr="00D154EC" w:rsidRDefault="009D4045" w:rsidP="006B1707">
      <w:pPr>
        <w:spacing w:after="120"/>
        <w:jc w:val="both"/>
      </w:pPr>
    </w:p>
    <w:p w14:paraId="15B2B614" w14:textId="77777777" w:rsidR="006B1707" w:rsidRPr="00D154EC" w:rsidRDefault="006B1707" w:rsidP="006B1707">
      <w:pPr>
        <w:spacing w:after="120"/>
        <w:jc w:val="both"/>
      </w:pPr>
    </w:p>
    <w:p w14:paraId="5CA711A8" w14:textId="091B67A3" w:rsidR="006B1707" w:rsidRPr="00D154EC" w:rsidRDefault="00245CFD" w:rsidP="006B1707">
      <w:pPr>
        <w:spacing w:after="120"/>
        <w:jc w:val="both"/>
      </w:pPr>
      <w:r w:rsidRPr="00D154EC">
        <w:rPr>
          <w:b/>
          <w:bCs/>
          <w:sz w:val="28"/>
          <w:szCs w:val="28"/>
        </w:rPr>
        <w:lastRenderedPageBreak/>
        <w:t>10</w:t>
      </w:r>
      <w:r w:rsidR="006B1707" w:rsidRPr="00D154EC">
        <w:rPr>
          <w:b/>
          <w:bCs/>
          <w:sz w:val="28"/>
          <w:szCs w:val="28"/>
        </w:rPr>
        <w:t>. Performance Results</w:t>
      </w:r>
      <w:r w:rsidR="009E22DD">
        <w:rPr>
          <w:b/>
          <w:bCs/>
          <w:sz w:val="28"/>
          <w:szCs w:val="28"/>
        </w:rPr>
        <w:t>:</w:t>
      </w:r>
    </w:p>
    <w:p w14:paraId="105D3778" w14:textId="25E5DA4C" w:rsidR="006B1707" w:rsidRPr="00D154EC" w:rsidRDefault="00245CFD" w:rsidP="006B1707">
      <w:pPr>
        <w:pStyle w:val="Heading2"/>
        <w:spacing w:before="200"/>
        <w:rPr>
          <w:rFonts w:ascii="Times New Roman" w:hAnsi="Times New Roman" w:cs="Times New Roman"/>
          <w:color w:val="000000" w:themeColor="text1"/>
        </w:rPr>
      </w:pPr>
      <w:r w:rsidRPr="00D154EC">
        <w:rPr>
          <w:rFonts w:ascii="Times New Roman" w:eastAsia="Arial" w:hAnsi="Times New Roman" w:cs="Times New Roman"/>
          <w:b/>
          <w:bCs/>
          <w:color w:val="000000" w:themeColor="text1"/>
          <w:sz w:val="24"/>
          <w:szCs w:val="24"/>
        </w:rPr>
        <w:t>10</w:t>
      </w:r>
      <w:r w:rsidR="006B1707" w:rsidRPr="00D154EC">
        <w:rPr>
          <w:rFonts w:ascii="Times New Roman" w:eastAsia="Arial" w:hAnsi="Times New Roman" w:cs="Times New Roman"/>
          <w:b/>
          <w:bCs/>
          <w:color w:val="000000" w:themeColor="text1"/>
          <w:sz w:val="24"/>
          <w:szCs w:val="24"/>
        </w:rPr>
        <w:t>.1 Training Time per Epoch</w:t>
      </w:r>
    </w:p>
    <w:p w14:paraId="6325BD79" w14:textId="77777777" w:rsidR="006B1707" w:rsidRPr="00D154EC" w:rsidRDefault="006B1707" w:rsidP="006B1707">
      <w:pPr>
        <w:spacing w:after="120"/>
        <w:jc w:val="both"/>
      </w:pPr>
      <w:r w:rsidRPr="00D154EC">
        <w:t>Figure 1 shows the average epoch time across GPU configurations. Training on a single V100S GPU takes 15.2 seconds per epoch. With 2 GPUs, this drops to 8.2 seconds (1.85× speedup), and with 4 GPUs it further reduces to 5.0 seconds (3.04× speedup). The reduction is consistent and demonstrates that DDP effectively distributes the compute workload.</w:t>
      </w:r>
    </w:p>
    <w:p w14:paraId="39E2C4B7" w14:textId="21D52DE8" w:rsidR="006B1707" w:rsidRPr="00D154EC" w:rsidRDefault="00245CFD" w:rsidP="00245CFD">
      <w:pPr>
        <w:spacing w:after="120"/>
        <w:jc w:val="both"/>
      </w:pPr>
      <w:r w:rsidRPr="00D154EC">
        <w:rPr>
          <w:noProof/>
        </w:rPr>
        <w:drawing>
          <wp:inline distT="0" distB="0" distL="0" distR="0" wp14:anchorId="687AE1FA" wp14:editId="7DD3BE6D">
            <wp:extent cx="5731510" cy="3684270"/>
            <wp:effectExtent l="0" t="0" r="0" b="0"/>
            <wp:docPr id="1374936329" name="Picture 2" descr="A graph of a number of gp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36329" name="Picture 2" descr="A graph of a number of gpu&#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4BA180B0" w14:textId="77777777" w:rsidR="006B1707" w:rsidRPr="00D154EC" w:rsidRDefault="006B1707" w:rsidP="006B1707">
      <w:pPr>
        <w:spacing w:before="80" w:after="200"/>
        <w:jc w:val="center"/>
      </w:pPr>
      <w:r w:rsidRPr="00D154EC">
        <w:rPr>
          <w:rFonts w:eastAsia="Arial"/>
          <w:color w:val="555555"/>
          <w:sz w:val="20"/>
          <w:szCs w:val="20"/>
        </w:rPr>
        <w:t>Figure 1: Average epoch training time decreases from 15.2s (1 GPU) to 5.0s (4 GPUs).</w:t>
      </w:r>
    </w:p>
    <w:p w14:paraId="7C7387B6" w14:textId="77777777" w:rsidR="00245CFD" w:rsidRPr="00D154EC" w:rsidRDefault="00245CFD" w:rsidP="006B1707">
      <w:pPr>
        <w:pStyle w:val="Heading2"/>
        <w:spacing w:before="200"/>
        <w:rPr>
          <w:rFonts w:ascii="Times New Roman" w:eastAsia="Arial" w:hAnsi="Times New Roman" w:cs="Times New Roman"/>
          <w:b/>
          <w:bCs/>
          <w:color w:val="000000" w:themeColor="text1"/>
          <w:sz w:val="24"/>
          <w:szCs w:val="24"/>
        </w:rPr>
      </w:pPr>
    </w:p>
    <w:p w14:paraId="0DD2C279" w14:textId="24A8D802" w:rsidR="006B1707" w:rsidRPr="00D154EC" w:rsidRDefault="00245CFD" w:rsidP="006B1707">
      <w:pPr>
        <w:pStyle w:val="Heading2"/>
        <w:spacing w:before="200"/>
        <w:rPr>
          <w:rFonts w:ascii="Times New Roman" w:hAnsi="Times New Roman" w:cs="Times New Roman"/>
          <w:color w:val="000000" w:themeColor="text1"/>
        </w:rPr>
      </w:pPr>
      <w:r w:rsidRPr="00D154EC">
        <w:rPr>
          <w:rFonts w:ascii="Times New Roman" w:eastAsia="Arial" w:hAnsi="Times New Roman" w:cs="Times New Roman"/>
          <w:b/>
          <w:bCs/>
          <w:color w:val="000000" w:themeColor="text1"/>
          <w:sz w:val="24"/>
          <w:szCs w:val="24"/>
        </w:rPr>
        <w:t>10</w:t>
      </w:r>
      <w:r w:rsidR="006B1707" w:rsidRPr="00D154EC">
        <w:rPr>
          <w:rFonts w:ascii="Times New Roman" w:eastAsia="Arial" w:hAnsi="Times New Roman" w:cs="Times New Roman"/>
          <w:b/>
          <w:bCs/>
          <w:color w:val="000000" w:themeColor="text1"/>
          <w:sz w:val="24"/>
          <w:szCs w:val="24"/>
        </w:rPr>
        <w:t>.2 Speedup</w:t>
      </w:r>
    </w:p>
    <w:p w14:paraId="697B49F6" w14:textId="77777777" w:rsidR="006B1707" w:rsidRPr="00D154EC" w:rsidRDefault="006B1707" w:rsidP="006B1707">
      <w:pPr>
        <w:spacing w:after="120"/>
        <w:jc w:val="both"/>
      </w:pPr>
      <w:r w:rsidRPr="00D154EC">
        <w:t xml:space="preserve">Figure 2 presents the measured speedup relative to the single-GPU baseline alongside the ideal linear scaling curve. At 2 GPUs, DDP achieves a speedup of 1.85× (ideal: 2.0×). At 4 GPUs, the speedup reaches 3.04× (ideal: 4.0×). The sub-linear scaling is attributable to communication overhead from </w:t>
      </w:r>
      <w:proofErr w:type="spellStart"/>
      <w:r w:rsidRPr="00D154EC">
        <w:t>AllReduce</w:t>
      </w:r>
      <w:proofErr w:type="spellEnd"/>
      <w:r w:rsidRPr="00D154EC">
        <w:t xml:space="preserve"> gradient synchronization over the PCIe 3.0 interconnect, which becomes more pronounced as the number of participating GPUs increases.</w:t>
      </w:r>
    </w:p>
    <w:p w14:paraId="39D15070" w14:textId="4563E72F" w:rsidR="006B1707" w:rsidRPr="00D154EC" w:rsidRDefault="006B1707" w:rsidP="006B1707">
      <w:pPr>
        <w:spacing w:before="120" w:after="40"/>
        <w:jc w:val="center"/>
      </w:pPr>
    </w:p>
    <w:p w14:paraId="68FEF3DA" w14:textId="38BD23D2" w:rsidR="00245CFD" w:rsidRPr="00D154EC" w:rsidRDefault="00245CFD" w:rsidP="00245CFD">
      <w:pPr>
        <w:spacing w:before="120" w:after="40"/>
      </w:pPr>
      <w:r w:rsidRPr="00D154EC">
        <w:rPr>
          <w:noProof/>
        </w:rPr>
        <w:lastRenderedPageBreak/>
        <w:drawing>
          <wp:inline distT="0" distB="0" distL="0" distR="0" wp14:anchorId="4B141232" wp14:editId="3CB9F7CA">
            <wp:extent cx="5731510" cy="3684270"/>
            <wp:effectExtent l="0" t="0" r="0" b="0"/>
            <wp:docPr id="895241448"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1448" name="Picture 3" descr="A graph with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2E07AC02" w14:textId="77777777" w:rsidR="006B1707" w:rsidRDefault="006B1707" w:rsidP="006B1707">
      <w:pPr>
        <w:spacing w:before="80" w:after="200"/>
        <w:jc w:val="center"/>
        <w:rPr>
          <w:rFonts w:eastAsia="Arial"/>
          <w:color w:val="555555"/>
          <w:sz w:val="20"/>
          <w:szCs w:val="20"/>
        </w:rPr>
      </w:pPr>
      <w:r w:rsidRPr="00D154EC">
        <w:rPr>
          <w:rFonts w:eastAsia="Arial"/>
          <w:color w:val="555555"/>
          <w:sz w:val="20"/>
          <w:szCs w:val="20"/>
        </w:rPr>
        <w:t>Figure 2: Measured speedup vs. ideal linear scaling. DDP achieves 3.04× on 4 GPUs.</w:t>
      </w:r>
    </w:p>
    <w:p w14:paraId="65D10751" w14:textId="77777777" w:rsidR="00AF6966" w:rsidRPr="00D154EC" w:rsidRDefault="00AF6966" w:rsidP="006B1707">
      <w:pPr>
        <w:spacing w:before="80" w:after="200"/>
        <w:jc w:val="center"/>
      </w:pPr>
    </w:p>
    <w:p w14:paraId="775EA1F7" w14:textId="32AC2EC6" w:rsidR="006B1707" w:rsidRPr="00D154EC" w:rsidRDefault="00245CFD" w:rsidP="006B1707">
      <w:pPr>
        <w:pStyle w:val="Heading2"/>
        <w:spacing w:before="200"/>
        <w:rPr>
          <w:rFonts w:ascii="Times New Roman" w:hAnsi="Times New Roman" w:cs="Times New Roman"/>
          <w:color w:val="000000" w:themeColor="text1"/>
        </w:rPr>
      </w:pPr>
      <w:r w:rsidRPr="00D154EC">
        <w:rPr>
          <w:rFonts w:ascii="Times New Roman" w:eastAsia="Arial" w:hAnsi="Times New Roman" w:cs="Times New Roman"/>
          <w:b/>
          <w:bCs/>
          <w:color w:val="000000" w:themeColor="text1"/>
          <w:sz w:val="24"/>
          <w:szCs w:val="24"/>
        </w:rPr>
        <w:t>10</w:t>
      </w:r>
      <w:r w:rsidR="006B1707" w:rsidRPr="00D154EC">
        <w:rPr>
          <w:rFonts w:ascii="Times New Roman" w:eastAsia="Arial" w:hAnsi="Times New Roman" w:cs="Times New Roman"/>
          <w:b/>
          <w:bCs/>
          <w:color w:val="000000" w:themeColor="text1"/>
          <w:sz w:val="24"/>
          <w:szCs w:val="24"/>
        </w:rPr>
        <w:t>.3 Parallel Efficiency</w:t>
      </w:r>
    </w:p>
    <w:p w14:paraId="04786763" w14:textId="27D7CEA0" w:rsidR="006B1707" w:rsidRPr="00D154EC" w:rsidRDefault="006B1707" w:rsidP="006B1707">
      <w:pPr>
        <w:spacing w:after="120"/>
        <w:jc w:val="both"/>
      </w:pPr>
      <w:r w:rsidRPr="00D154EC">
        <w:t xml:space="preserve">Figure 3 shows the parallel efficiency (speedup / GPU count × 100%). At 2 GPUs, efficiency is approximately 93%, indicating that most of the additional compute capacity is utilized productively. At 4 GPUs, efficiency drops to approximately 76%. This decline reflects the increasing fraction of time spent on </w:t>
      </w:r>
      <w:proofErr w:type="spellStart"/>
      <w:r w:rsidRPr="00D154EC">
        <w:t>AllReduce</w:t>
      </w:r>
      <w:proofErr w:type="spellEnd"/>
      <w:r w:rsidRPr="00D154EC">
        <w:t xml:space="preserve"> synchronization as more GPUs must coordinate. The PCIe 3.0 interconnect is the primary bottleneck</w:t>
      </w:r>
      <w:r w:rsidR="00AF6966">
        <w:t>,</w:t>
      </w:r>
      <w:r w:rsidRPr="00D154EC">
        <w:t xml:space="preserve"> higher-bandwidth interconnects such as </w:t>
      </w:r>
      <w:proofErr w:type="spellStart"/>
      <w:r w:rsidRPr="00D154EC">
        <w:t>NVLink</w:t>
      </w:r>
      <w:proofErr w:type="spellEnd"/>
      <w:r w:rsidRPr="00D154EC">
        <w:t xml:space="preserve"> would be expected to improve efficiency at 4 GPUs.</w:t>
      </w:r>
    </w:p>
    <w:p w14:paraId="1A22EE99" w14:textId="1864E678" w:rsidR="006B1707" w:rsidRPr="00D154EC" w:rsidRDefault="00245CFD" w:rsidP="00245CFD">
      <w:pPr>
        <w:spacing w:after="120"/>
        <w:jc w:val="both"/>
      </w:pPr>
      <w:r w:rsidRPr="00D154EC">
        <w:rPr>
          <w:noProof/>
        </w:rPr>
        <w:lastRenderedPageBreak/>
        <w:drawing>
          <wp:inline distT="0" distB="0" distL="0" distR="0" wp14:anchorId="442340DF" wp14:editId="35C34CFC">
            <wp:extent cx="5731510" cy="3684270"/>
            <wp:effectExtent l="0" t="0" r="0" b="0"/>
            <wp:docPr id="144861401" name="Picture 4"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1401" name="Picture 4" descr="A graph with a green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49282ECF" w14:textId="77777777" w:rsidR="006B1707" w:rsidRDefault="006B1707" w:rsidP="006B1707">
      <w:pPr>
        <w:spacing w:before="80" w:after="200"/>
        <w:jc w:val="center"/>
        <w:rPr>
          <w:rFonts w:eastAsia="Arial"/>
          <w:color w:val="555555"/>
          <w:sz w:val="20"/>
          <w:szCs w:val="20"/>
        </w:rPr>
      </w:pPr>
      <w:r w:rsidRPr="00D154EC">
        <w:rPr>
          <w:rFonts w:eastAsia="Arial"/>
          <w:color w:val="555555"/>
          <w:sz w:val="20"/>
          <w:szCs w:val="20"/>
        </w:rPr>
        <w:t>Figure 3: Parallel efficiency drops from 93% (2 GPUs) to 76% (4 GPUs) due to communication overhead.</w:t>
      </w:r>
    </w:p>
    <w:p w14:paraId="3B06CA70" w14:textId="77777777" w:rsidR="00AF6966" w:rsidRPr="00D154EC" w:rsidRDefault="00AF6966" w:rsidP="006B1707">
      <w:pPr>
        <w:spacing w:before="80" w:after="200"/>
        <w:jc w:val="center"/>
      </w:pPr>
    </w:p>
    <w:p w14:paraId="2598A320" w14:textId="606D969F" w:rsidR="006B1707" w:rsidRPr="00D154EC" w:rsidRDefault="00245CFD" w:rsidP="006B1707">
      <w:pPr>
        <w:pStyle w:val="Heading2"/>
        <w:spacing w:before="200"/>
        <w:rPr>
          <w:rFonts w:ascii="Times New Roman" w:hAnsi="Times New Roman" w:cs="Times New Roman"/>
          <w:color w:val="000000" w:themeColor="text1"/>
        </w:rPr>
      </w:pPr>
      <w:r w:rsidRPr="00D154EC">
        <w:rPr>
          <w:rFonts w:ascii="Times New Roman" w:eastAsia="Arial" w:hAnsi="Times New Roman" w:cs="Times New Roman"/>
          <w:b/>
          <w:bCs/>
          <w:color w:val="000000" w:themeColor="text1"/>
          <w:sz w:val="24"/>
          <w:szCs w:val="24"/>
        </w:rPr>
        <w:t>10</w:t>
      </w:r>
      <w:r w:rsidR="006B1707" w:rsidRPr="00D154EC">
        <w:rPr>
          <w:rFonts w:ascii="Times New Roman" w:eastAsia="Arial" w:hAnsi="Times New Roman" w:cs="Times New Roman"/>
          <w:b/>
          <w:bCs/>
          <w:color w:val="000000" w:themeColor="text1"/>
          <w:sz w:val="24"/>
          <w:szCs w:val="24"/>
        </w:rPr>
        <w:t>.4 Epoch Time Breakdown</w:t>
      </w:r>
    </w:p>
    <w:p w14:paraId="6BB6D9FD" w14:textId="77777777" w:rsidR="006B1707" w:rsidRPr="00D154EC" w:rsidRDefault="006B1707" w:rsidP="006B1707">
      <w:pPr>
        <w:spacing w:after="120"/>
        <w:jc w:val="both"/>
      </w:pPr>
      <w:r w:rsidRPr="00D154EC">
        <w:t xml:space="preserve">Figure 4 decomposes the average epoch time into compute, communication, and data loading components. Compute dominates across all configurations, which is expected for a model of this size. Communication overhead is minimal at 1 GPU (no </w:t>
      </w:r>
      <w:proofErr w:type="spellStart"/>
      <w:r w:rsidRPr="00D154EC">
        <w:t>AllReduce</w:t>
      </w:r>
      <w:proofErr w:type="spellEnd"/>
      <w:r w:rsidRPr="00D154EC">
        <w:t xml:space="preserve"> needed) and grows modestly at 2 and 4 GPUs, visible as the red segment. Data loading time (orange) remains small and roughly constant, confirming that the data pipeline is not a bottleneck. Notably, DDP’s gradient bucketing successfully overlaps a large fraction of communication with backward computation, keeping the explicit communication overhead relatively small even at 4 GPUs.</w:t>
      </w:r>
    </w:p>
    <w:p w14:paraId="60D5B72B" w14:textId="76D0860D" w:rsidR="006B1707" w:rsidRPr="00D154EC" w:rsidRDefault="00245CFD" w:rsidP="00245CFD">
      <w:pPr>
        <w:spacing w:after="120"/>
        <w:jc w:val="both"/>
      </w:pPr>
      <w:r w:rsidRPr="00D154EC">
        <w:rPr>
          <w:noProof/>
        </w:rPr>
        <w:lastRenderedPageBreak/>
        <w:drawing>
          <wp:inline distT="0" distB="0" distL="0" distR="0" wp14:anchorId="3F64072D" wp14:editId="78B3A653">
            <wp:extent cx="5731510" cy="3684270"/>
            <wp:effectExtent l="0" t="0" r="0" b="0"/>
            <wp:docPr id="1829780487" name="Picture 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0487" name="Picture 5" descr="A graph with blue and orange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01E0DAFF" w14:textId="77777777" w:rsidR="006B1707" w:rsidRPr="00D154EC" w:rsidRDefault="006B1707" w:rsidP="006B1707">
      <w:pPr>
        <w:spacing w:before="80" w:after="200"/>
        <w:jc w:val="center"/>
      </w:pPr>
      <w:r w:rsidRPr="00D154EC">
        <w:rPr>
          <w:rFonts w:eastAsia="Arial"/>
          <w:color w:val="555555"/>
          <w:sz w:val="20"/>
          <w:szCs w:val="20"/>
        </w:rPr>
        <w:t>Figure 4: Epoch time breakdown. Compute dominates; communication overhead grows modestly with GPU count.</w:t>
      </w:r>
    </w:p>
    <w:p w14:paraId="2A3E0B1B" w14:textId="759D115C" w:rsidR="006B1707" w:rsidRPr="00D154EC" w:rsidRDefault="00245CFD" w:rsidP="006B1707">
      <w:pPr>
        <w:pStyle w:val="Heading2"/>
        <w:spacing w:before="200"/>
        <w:rPr>
          <w:rFonts w:ascii="Times New Roman" w:hAnsi="Times New Roman" w:cs="Times New Roman"/>
          <w:color w:val="000000" w:themeColor="text1"/>
        </w:rPr>
      </w:pPr>
      <w:r w:rsidRPr="00D154EC">
        <w:rPr>
          <w:rFonts w:ascii="Times New Roman" w:eastAsia="Arial" w:hAnsi="Times New Roman" w:cs="Times New Roman"/>
          <w:b/>
          <w:bCs/>
          <w:color w:val="000000" w:themeColor="text1"/>
          <w:sz w:val="24"/>
          <w:szCs w:val="24"/>
        </w:rPr>
        <w:t>10</w:t>
      </w:r>
      <w:r w:rsidR="006B1707" w:rsidRPr="00D154EC">
        <w:rPr>
          <w:rFonts w:ascii="Times New Roman" w:eastAsia="Arial" w:hAnsi="Times New Roman" w:cs="Times New Roman"/>
          <w:b/>
          <w:bCs/>
          <w:color w:val="000000" w:themeColor="text1"/>
          <w:sz w:val="24"/>
          <w:szCs w:val="24"/>
        </w:rPr>
        <w:t>.5 Training and Validation Accuracy</w:t>
      </w:r>
    </w:p>
    <w:p w14:paraId="293CD391" w14:textId="4501CCFC" w:rsidR="006B1707" w:rsidRPr="00D154EC" w:rsidRDefault="006B1707" w:rsidP="006B1707">
      <w:pPr>
        <w:spacing w:after="120"/>
        <w:jc w:val="both"/>
      </w:pPr>
      <w:r w:rsidRPr="00D154EC">
        <w:t>Figure 5 presents the training and validation accuracy curves over 30 epochs. All three GPU configurations converge to similar final performance: training accuracy reaches approximately 98</w:t>
      </w:r>
      <w:r w:rsidR="00D154EC" w:rsidRPr="00D154EC">
        <w:t xml:space="preserve"> - </w:t>
      </w:r>
      <w:r w:rsidRPr="00D154EC">
        <w:t>99%, and validation accuracy reaches approximately 92</w:t>
      </w:r>
      <w:r w:rsidR="00D154EC" w:rsidRPr="00D154EC">
        <w:t xml:space="preserve"> - </w:t>
      </w:r>
      <w:r w:rsidRPr="00D154EC">
        <w:t>94%. The 4</w:t>
      </w:r>
      <w:r w:rsidR="00D154EC" w:rsidRPr="00D154EC">
        <w:t>-</w:t>
      </w:r>
      <w:r w:rsidRPr="00D154EC">
        <w:t>GPU configuration shows slightly slower initial convergence in the first 5</w:t>
      </w:r>
      <w:r w:rsidR="00D154EC" w:rsidRPr="00D154EC">
        <w:t>-</w:t>
      </w:r>
      <w:r w:rsidRPr="00D154EC">
        <w:t>10 epochs, which is expected because the effective global batch size is 4× larger (512 vs. 128), leading to fewer parameter updates per epoch. However, by epoch 20 all configurations converge to similar accuracy levels, demonstrating that DDP preserves model quality regardless of GPU count.</w:t>
      </w:r>
    </w:p>
    <w:p w14:paraId="03976749" w14:textId="77777777" w:rsidR="00245CFD" w:rsidRPr="00D154EC" w:rsidRDefault="00245CFD" w:rsidP="006B1707">
      <w:pPr>
        <w:spacing w:after="120"/>
        <w:jc w:val="both"/>
      </w:pPr>
    </w:p>
    <w:p w14:paraId="1D8D3A78" w14:textId="67A6B5A4" w:rsidR="006B1707" w:rsidRPr="00D154EC" w:rsidRDefault="00245CFD" w:rsidP="00245CFD">
      <w:pPr>
        <w:spacing w:after="120"/>
        <w:jc w:val="both"/>
      </w:pPr>
      <w:r w:rsidRPr="00D154EC">
        <w:rPr>
          <w:noProof/>
        </w:rPr>
        <w:drawing>
          <wp:inline distT="0" distB="0" distL="0" distR="0" wp14:anchorId="26AF1B64" wp14:editId="6235EE40">
            <wp:extent cx="5731510" cy="2204720"/>
            <wp:effectExtent l="0" t="0" r="0" b="5080"/>
            <wp:docPr id="1084624821" name="Picture 6"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4821" name="Picture 6" descr="A graph of a graph of a graph of a graph of a graph of a graph of a graph of a graph of a graph of a graph of a graph of a graph of a graph of&#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204720"/>
                    </a:xfrm>
                    <a:prstGeom prst="rect">
                      <a:avLst/>
                    </a:prstGeom>
                  </pic:spPr>
                </pic:pic>
              </a:graphicData>
            </a:graphic>
          </wp:inline>
        </w:drawing>
      </w:r>
    </w:p>
    <w:p w14:paraId="0AF4BC2B" w14:textId="77777777" w:rsidR="00245CFD" w:rsidRPr="00D154EC" w:rsidRDefault="00245CFD" w:rsidP="00245CFD">
      <w:pPr>
        <w:spacing w:after="120"/>
        <w:jc w:val="both"/>
      </w:pPr>
    </w:p>
    <w:p w14:paraId="4E08CA6F" w14:textId="77777777" w:rsidR="006B1707" w:rsidRPr="00D154EC" w:rsidRDefault="006B1707" w:rsidP="006B1707">
      <w:pPr>
        <w:spacing w:before="80" w:after="200"/>
        <w:jc w:val="center"/>
      </w:pPr>
      <w:r w:rsidRPr="00D154EC">
        <w:rPr>
          <w:rFonts w:eastAsia="Arial"/>
          <w:color w:val="555555"/>
          <w:sz w:val="20"/>
          <w:szCs w:val="20"/>
        </w:rPr>
        <w:t>Figure 5: Convergence comparison. All configurations reach ~93% validation accuracy by epoch 30.</w:t>
      </w:r>
    </w:p>
    <w:p w14:paraId="424AF10C" w14:textId="448BA96D" w:rsidR="006B1707" w:rsidRDefault="00245CFD" w:rsidP="006B1707">
      <w:pPr>
        <w:pStyle w:val="Heading2"/>
        <w:spacing w:before="200"/>
        <w:rPr>
          <w:rFonts w:ascii="Times New Roman" w:eastAsia="Arial" w:hAnsi="Times New Roman" w:cs="Times New Roman"/>
          <w:b/>
          <w:bCs/>
          <w:color w:val="000000" w:themeColor="text1"/>
          <w:sz w:val="24"/>
          <w:szCs w:val="24"/>
        </w:rPr>
      </w:pPr>
      <w:r w:rsidRPr="00D154EC">
        <w:rPr>
          <w:rFonts w:ascii="Times New Roman" w:eastAsia="Arial" w:hAnsi="Times New Roman" w:cs="Times New Roman"/>
          <w:b/>
          <w:bCs/>
          <w:color w:val="000000" w:themeColor="text1"/>
          <w:sz w:val="24"/>
          <w:szCs w:val="24"/>
        </w:rPr>
        <w:lastRenderedPageBreak/>
        <w:t>10</w:t>
      </w:r>
      <w:r w:rsidR="006B1707" w:rsidRPr="00D154EC">
        <w:rPr>
          <w:rFonts w:ascii="Times New Roman" w:eastAsia="Arial" w:hAnsi="Times New Roman" w:cs="Times New Roman"/>
          <w:b/>
          <w:bCs/>
          <w:color w:val="000000" w:themeColor="text1"/>
          <w:sz w:val="24"/>
          <w:szCs w:val="24"/>
        </w:rPr>
        <w:t>.6 Results Summary</w:t>
      </w:r>
    </w:p>
    <w:p w14:paraId="6E2DAC47" w14:textId="77777777" w:rsidR="00AF6966" w:rsidRDefault="00AF6966" w:rsidP="00AF6966">
      <w:pPr>
        <w:rPr>
          <w:rFonts w:eastAsia="Arial"/>
          <w:lang w:val="en-US"/>
        </w:rPr>
      </w:pPr>
    </w:p>
    <w:tbl>
      <w:tblPr>
        <w:tblStyle w:val="TableGrid"/>
        <w:tblW w:w="9028" w:type="dxa"/>
        <w:tblLook w:val="04A0" w:firstRow="1" w:lastRow="0" w:firstColumn="1" w:lastColumn="0" w:noHBand="0" w:noVBand="1"/>
      </w:tblPr>
      <w:tblGrid>
        <w:gridCol w:w="2257"/>
        <w:gridCol w:w="2257"/>
        <w:gridCol w:w="2257"/>
        <w:gridCol w:w="2257"/>
      </w:tblGrid>
      <w:tr w:rsidR="00AF6966" w14:paraId="175F7B5F" w14:textId="77777777" w:rsidTr="00AF6966">
        <w:trPr>
          <w:trHeight w:val="296"/>
        </w:trPr>
        <w:tc>
          <w:tcPr>
            <w:tcW w:w="2257" w:type="dxa"/>
          </w:tcPr>
          <w:p w14:paraId="6F2C98B9" w14:textId="4B5A68E1" w:rsidR="00AF6966" w:rsidRPr="00AF6966" w:rsidRDefault="00AF6966" w:rsidP="00AF6966">
            <w:pPr>
              <w:jc w:val="center"/>
              <w:rPr>
                <w:rFonts w:eastAsia="Arial"/>
                <w:b/>
                <w:bCs/>
                <w:lang w:val="en-US"/>
              </w:rPr>
            </w:pPr>
            <w:r w:rsidRPr="00AF6966">
              <w:rPr>
                <w:rFonts w:eastAsia="Arial"/>
                <w:b/>
                <w:bCs/>
                <w:lang w:val="en-US"/>
              </w:rPr>
              <w:t>Metric</w:t>
            </w:r>
          </w:p>
        </w:tc>
        <w:tc>
          <w:tcPr>
            <w:tcW w:w="2257" w:type="dxa"/>
          </w:tcPr>
          <w:p w14:paraId="1CEBD41D" w14:textId="5082D8DF" w:rsidR="00AF6966" w:rsidRPr="00AF6966" w:rsidRDefault="00AF6966" w:rsidP="00AF6966">
            <w:pPr>
              <w:jc w:val="center"/>
              <w:rPr>
                <w:rFonts w:eastAsia="Arial"/>
                <w:b/>
                <w:bCs/>
                <w:lang w:val="en-US"/>
              </w:rPr>
            </w:pPr>
            <w:r w:rsidRPr="00AF6966">
              <w:rPr>
                <w:rFonts w:eastAsia="Arial"/>
                <w:b/>
                <w:bCs/>
                <w:lang w:val="en-US"/>
              </w:rPr>
              <w:t>1 GPU</w:t>
            </w:r>
          </w:p>
        </w:tc>
        <w:tc>
          <w:tcPr>
            <w:tcW w:w="2257" w:type="dxa"/>
          </w:tcPr>
          <w:p w14:paraId="1E352D63" w14:textId="0B04DFFB" w:rsidR="00AF6966" w:rsidRPr="00AF6966" w:rsidRDefault="00AF6966" w:rsidP="00AF6966">
            <w:pPr>
              <w:jc w:val="center"/>
              <w:rPr>
                <w:rFonts w:eastAsia="Arial"/>
                <w:b/>
                <w:bCs/>
                <w:lang w:val="en-US"/>
              </w:rPr>
            </w:pPr>
            <w:r w:rsidRPr="00AF6966">
              <w:rPr>
                <w:rFonts w:eastAsia="Arial"/>
                <w:b/>
                <w:bCs/>
                <w:lang w:val="en-US"/>
              </w:rPr>
              <w:t>2 GPUs</w:t>
            </w:r>
          </w:p>
        </w:tc>
        <w:tc>
          <w:tcPr>
            <w:tcW w:w="2257" w:type="dxa"/>
          </w:tcPr>
          <w:p w14:paraId="791AE210" w14:textId="62197E6E" w:rsidR="00AF6966" w:rsidRPr="00AF6966" w:rsidRDefault="00AF6966" w:rsidP="00AF6966">
            <w:pPr>
              <w:jc w:val="center"/>
              <w:rPr>
                <w:rFonts w:eastAsia="Arial"/>
                <w:b/>
                <w:bCs/>
                <w:lang w:val="en-US"/>
              </w:rPr>
            </w:pPr>
            <w:r w:rsidRPr="00AF6966">
              <w:rPr>
                <w:rFonts w:eastAsia="Arial"/>
                <w:b/>
                <w:bCs/>
                <w:lang w:val="en-US"/>
              </w:rPr>
              <w:t>4 GPUs</w:t>
            </w:r>
          </w:p>
        </w:tc>
      </w:tr>
      <w:tr w:rsidR="00AF6966" w14:paraId="275D0BE1" w14:textId="77777777" w:rsidTr="00AF6966">
        <w:trPr>
          <w:trHeight w:val="310"/>
        </w:trPr>
        <w:tc>
          <w:tcPr>
            <w:tcW w:w="2257" w:type="dxa"/>
          </w:tcPr>
          <w:p w14:paraId="450CB338" w14:textId="1864D356" w:rsidR="00AF6966" w:rsidRDefault="00AF6966" w:rsidP="00AF6966">
            <w:pPr>
              <w:jc w:val="center"/>
              <w:rPr>
                <w:rFonts w:eastAsia="Arial"/>
                <w:lang w:val="en-US"/>
              </w:rPr>
            </w:pPr>
            <w:proofErr w:type="spellStart"/>
            <w:r w:rsidRPr="00D154EC">
              <w:rPr>
                <w:rFonts w:eastAsia="Arial"/>
              </w:rPr>
              <w:t>Avg</w:t>
            </w:r>
            <w:proofErr w:type="spellEnd"/>
            <w:r w:rsidRPr="00D154EC">
              <w:rPr>
                <w:rFonts w:eastAsia="Arial"/>
              </w:rPr>
              <w:t xml:space="preserve"> Epoch Time (s)</w:t>
            </w:r>
          </w:p>
        </w:tc>
        <w:tc>
          <w:tcPr>
            <w:tcW w:w="2257" w:type="dxa"/>
          </w:tcPr>
          <w:p w14:paraId="13443EAB" w14:textId="6F0C3E77" w:rsidR="00AF6966" w:rsidRDefault="00AF6966" w:rsidP="00AF6966">
            <w:pPr>
              <w:jc w:val="center"/>
              <w:rPr>
                <w:rFonts w:eastAsia="Arial"/>
                <w:lang w:val="en-US"/>
              </w:rPr>
            </w:pPr>
            <w:r w:rsidRPr="00D154EC">
              <w:rPr>
                <w:rFonts w:eastAsia="Arial"/>
              </w:rPr>
              <w:t>15.2</w:t>
            </w:r>
          </w:p>
        </w:tc>
        <w:tc>
          <w:tcPr>
            <w:tcW w:w="2257" w:type="dxa"/>
          </w:tcPr>
          <w:p w14:paraId="3C24D8FF" w14:textId="43C54C39" w:rsidR="00AF6966" w:rsidRDefault="00AF6966" w:rsidP="00AF6966">
            <w:pPr>
              <w:jc w:val="center"/>
              <w:rPr>
                <w:rFonts w:eastAsia="Arial"/>
                <w:lang w:val="en-US"/>
              </w:rPr>
            </w:pPr>
            <w:r w:rsidRPr="00D154EC">
              <w:rPr>
                <w:rFonts w:eastAsia="Arial"/>
              </w:rPr>
              <w:t>8.2</w:t>
            </w:r>
          </w:p>
        </w:tc>
        <w:tc>
          <w:tcPr>
            <w:tcW w:w="2257" w:type="dxa"/>
          </w:tcPr>
          <w:p w14:paraId="6CA59549" w14:textId="0309FD41" w:rsidR="00AF6966" w:rsidRDefault="00AF6966" w:rsidP="00AF6966">
            <w:pPr>
              <w:jc w:val="center"/>
              <w:rPr>
                <w:rFonts w:eastAsia="Arial"/>
                <w:lang w:val="en-US"/>
              </w:rPr>
            </w:pPr>
            <w:r w:rsidRPr="00D154EC">
              <w:rPr>
                <w:rFonts w:eastAsia="Arial"/>
              </w:rPr>
              <w:t>5.0</w:t>
            </w:r>
          </w:p>
        </w:tc>
      </w:tr>
      <w:tr w:rsidR="00AF6966" w14:paraId="23BFADF1" w14:textId="77777777" w:rsidTr="00AF6966">
        <w:trPr>
          <w:trHeight w:val="296"/>
        </w:trPr>
        <w:tc>
          <w:tcPr>
            <w:tcW w:w="2257" w:type="dxa"/>
          </w:tcPr>
          <w:p w14:paraId="379D820B" w14:textId="31455239" w:rsidR="00AF6966" w:rsidRDefault="00AF6966" w:rsidP="00AF6966">
            <w:pPr>
              <w:jc w:val="center"/>
              <w:rPr>
                <w:rFonts w:eastAsia="Arial"/>
                <w:lang w:val="en-US"/>
              </w:rPr>
            </w:pPr>
            <w:r w:rsidRPr="00D154EC">
              <w:rPr>
                <w:rFonts w:eastAsia="Arial"/>
              </w:rPr>
              <w:t>Speedup</w:t>
            </w:r>
          </w:p>
        </w:tc>
        <w:tc>
          <w:tcPr>
            <w:tcW w:w="2257" w:type="dxa"/>
          </w:tcPr>
          <w:p w14:paraId="3092A887" w14:textId="4B70239C" w:rsidR="00AF6966" w:rsidRDefault="00AF6966" w:rsidP="00AF6966">
            <w:pPr>
              <w:jc w:val="center"/>
              <w:rPr>
                <w:rFonts w:eastAsia="Arial"/>
                <w:lang w:val="en-US"/>
              </w:rPr>
            </w:pPr>
            <w:r w:rsidRPr="00D154EC">
              <w:rPr>
                <w:rFonts w:eastAsia="Arial"/>
              </w:rPr>
              <w:t>1.00×</w:t>
            </w:r>
          </w:p>
        </w:tc>
        <w:tc>
          <w:tcPr>
            <w:tcW w:w="2257" w:type="dxa"/>
          </w:tcPr>
          <w:p w14:paraId="0558164B" w14:textId="2812EC6B" w:rsidR="00AF6966" w:rsidRDefault="00AF6966" w:rsidP="00AF6966">
            <w:pPr>
              <w:jc w:val="center"/>
              <w:rPr>
                <w:rFonts w:eastAsia="Arial"/>
                <w:lang w:val="en-US"/>
              </w:rPr>
            </w:pPr>
            <w:r w:rsidRPr="00D154EC">
              <w:rPr>
                <w:rFonts w:eastAsia="Arial"/>
              </w:rPr>
              <w:t>1.85×</w:t>
            </w:r>
          </w:p>
        </w:tc>
        <w:tc>
          <w:tcPr>
            <w:tcW w:w="2257" w:type="dxa"/>
          </w:tcPr>
          <w:p w14:paraId="1F5BE728" w14:textId="7904890D" w:rsidR="00AF6966" w:rsidRDefault="00AF6966" w:rsidP="00AF6966">
            <w:pPr>
              <w:jc w:val="center"/>
              <w:rPr>
                <w:rFonts w:eastAsia="Arial"/>
                <w:lang w:val="en-US"/>
              </w:rPr>
            </w:pPr>
            <w:r w:rsidRPr="00D154EC">
              <w:rPr>
                <w:rFonts w:eastAsia="Arial"/>
              </w:rPr>
              <w:t>3.04×</w:t>
            </w:r>
          </w:p>
        </w:tc>
      </w:tr>
      <w:tr w:rsidR="00AF6966" w14:paraId="50B0D8B6" w14:textId="77777777" w:rsidTr="00AF6966">
        <w:trPr>
          <w:trHeight w:val="310"/>
        </w:trPr>
        <w:tc>
          <w:tcPr>
            <w:tcW w:w="2257" w:type="dxa"/>
          </w:tcPr>
          <w:p w14:paraId="0B80CA2D" w14:textId="3E0AC32A" w:rsidR="00AF6966" w:rsidRDefault="00AF6966" w:rsidP="00AF6966">
            <w:pPr>
              <w:jc w:val="center"/>
              <w:rPr>
                <w:rFonts w:eastAsia="Arial"/>
                <w:lang w:val="en-US"/>
              </w:rPr>
            </w:pPr>
            <w:r w:rsidRPr="00D154EC">
              <w:rPr>
                <w:rFonts w:eastAsia="Arial"/>
              </w:rPr>
              <w:t>Parallel Efficiency</w:t>
            </w:r>
          </w:p>
        </w:tc>
        <w:tc>
          <w:tcPr>
            <w:tcW w:w="2257" w:type="dxa"/>
          </w:tcPr>
          <w:p w14:paraId="66D8C8BB" w14:textId="3DEDFD72" w:rsidR="00AF6966" w:rsidRDefault="00AF6966" w:rsidP="00AF6966">
            <w:pPr>
              <w:jc w:val="center"/>
              <w:rPr>
                <w:rFonts w:eastAsia="Arial"/>
                <w:lang w:val="en-US"/>
              </w:rPr>
            </w:pPr>
            <w:r w:rsidRPr="00D154EC">
              <w:rPr>
                <w:rFonts w:eastAsia="Arial"/>
              </w:rPr>
              <w:t>100%</w:t>
            </w:r>
          </w:p>
        </w:tc>
        <w:tc>
          <w:tcPr>
            <w:tcW w:w="2257" w:type="dxa"/>
          </w:tcPr>
          <w:p w14:paraId="2599AA77" w14:textId="6E20DA6C" w:rsidR="00AF6966" w:rsidRDefault="00AF6966" w:rsidP="00AF6966">
            <w:pPr>
              <w:jc w:val="center"/>
              <w:rPr>
                <w:rFonts w:eastAsia="Arial"/>
                <w:lang w:val="en-US"/>
              </w:rPr>
            </w:pPr>
            <w:r w:rsidRPr="00D154EC">
              <w:rPr>
                <w:rFonts w:eastAsia="Arial"/>
              </w:rPr>
              <w:t>~93%</w:t>
            </w:r>
          </w:p>
        </w:tc>
        <w:tc>
          <w:tcPr>
            <w:tcW w:w="2257" w:type="dxa"/>
          </w:tcPr>
          <w:p w14:paraId="132D6CBA" w14:textId="7D686388" w:rsidR="00AF6966" w:rsidRDefault="00AF6966" w:rsidP="00AF6966">
            <w:pPr>
              <w:jc w:val="center"/>
              <w:rPr>
                <w:rFonts w:eastAsia="Arial"/>
                <w:lang w:val="en-US"/>
              </w:rPr>
            </w:pPr>
            <w:r w:rsidRPr="00D154EC">
              <w:rPr>
                <w:rFonts w:eastAsia="Arial"/>
              </w:rPr>
              <w:t>~76%</w:t>
            </w:r>
          </w:p>
        </w:tc>
      </w:tr>
      <w:tr w:rsidR="00AF6966" w14:paraId="2AC83596" w14:textId="77777777" w:rsidTr="00AF6966">
        <w:trPr>
          <w:trHeight w:val="296"/>
        </w:trPr>
        <w:tc>
          <w:tcPr>
            <w:tcW w:w="2257" w:type="dxa"/>
          </w:tcPr>
          <w:p w14:paraId="2B76A05A" w14:textId="28BF53D1" w:rsidR="00AF6966" w:rsidRDefault="00AF6966" w:rsidP="00AF6966">
            <w:pPr>
              <w:jc w:val="center"/>
              <w:rPr>
                <w:rFonts w:eastAsia="Arial"/>
                <w:lang w:val="en-US"/>
              </w:rPr>
            </w:pPr>
            <w:r w:rsidRPr="00D154EC">
              <w:rPr>
                <w:rFonts w:eastAsia="Arial"/>
              </w:rPr>
              <w:t>Global Batch Size</w:t>
            </w:r>
          </w:p>
        </w:tc>
        <w:tc>
          <w:tcPr>
            <w:tcW w:w="2257" w:type="dxa"/>
          </w:tcPr>
          <w:p w14:paraId="00F25532" w14:textId="4EFF32B2" w:rsidR="00AF6966" w:rsidRDefault="00AF6966" w:rsidP="00AF6966">
            <w:pPr>
              <w:jc w:val="center"/>
              <w:rPr>
                <w:rFonts w:eastAsia="Arial"/>
                <w:lang w:val="en-US"/>
              </w:rPr>
            </w:pPr>
            <w:r w:rsidRPr="00D154EC">
              <w:rPr>
                <w:rFonts w:eastAsia="Arial"/>
              </w:rPr>
              <w:t>128</w:t>
            </w:r>
          </w:p>
        </w:tc>
        <w:tc>
          <w:tcPr>
            <w:tcW w:w="2257" w:type="dxa"/>
          </w:tcPr>
          <w:p w14:paraId="6BBB10FD" w14:textId="2F48B23A" w:rsidR="00AF6966" w:rsidRDefault="00AF6966" w:rsidP="00AF6966">
            <w:pPr>
              <w:jc w:val="center"/>
              <w:rPr>
                <w:rFonts w:eastAsia="Arial"/>
                <w:lang w:val="en-US"/>
              </w:rPr>
            </w:pPr>
            <w:r w:rsidRPr="00D154EC">
              <w:rPr>
                <w:rFonts w:eastAsia="Arial"/>
              </w:rPr>
              <w:t>256</w:t>
            </w:r>
          </w:p>
        </w:tc>
        <w:tc>
          <w:tcPr>
            <w:tcW w:w="2257" w:type="dxa"/>
          </w:tcPr>
          <w:p w14:paraId="0287B21A" w14:textId="12EA3390" w:rsidR="00AF6966" w:rsidRDefault="00AF6966" w:rsidP="00AF6966">
            <w:pPr>
              <w:jc w:val="center"/>
              <w:rPr>
                <w:rFonts w:eastAsia="Arial"/>
                <w:lang w:val="en-US"/>
              </w:rPr>
            </w:pPr>
            <w:r w:rsidRPr="00D154EC">
              <w:rPr>
                <w:rFonts w:eastAsia="Arial"/>
              </w:rPr>
              <w:t>512</w:t>
            </w:r>
          </w:p>
        </w:tc>
      </w:tr>
      <w:tr w:rsidR="00AF6966" w14:paraId="0FB8E265" w14:textId="77777777" w:rsidTr="00AF6966">
        <w:trPr>
          <w:trHeight w:val="296"/>
        </w:trPr>
        <w:tc>
          <w:tcPr>
            <w:tcW w:w="2257" w:type="dxa"/>
          </w:tcPr>
          <w:p w14:paraId="5DBC806D" w14:textId="3DC8E2A5" w:rsidR="00AF6966" w:rsidRDefault="00AF6966" w:rsidP="00AF6966">
            <w:pPr>
              <w:jc w:val="center"/>
              <w:rPr>
                <w:rFonts w:eastAsia="Arial"/>
                <w:lang w:val="en-US"/>
              </w:rPr>
            </w:pPr>
            <w:r w:rsidRPr="00D154EC">
              <w:rPr>
                <w:rFonts w:eastAsia="Arial"/>
              </w:rPr>
              <w:t>Final Val Accuracy</w:t>
            </w:r>
          </w:p>
        </w:tc>
        <w:tc>
          <w:tcPr>
            <w:tcW w:w="2257" w:type="dxa"/>
          </w:tcPr>
          <w:p w14:paraId="2397CAA3" w14:textId="5EABAAC8" w:rsidR="00AF6966" w:rsidRDefault="00AF6966" w:rsidP="00AF6966">
            <w:pPr>
              <w:jc w:val="center"/>
              <w:rPr>
                <w:rFonts w:eastAsia="Arial"/>
                <w:lang w:val="en-US"/>
              </w:rPr>
            </w:pPr>
            <w:r w:rsidRPr="00D154EC">
              <w:rPr>
                <w:rFonts w:eastAsia="Arial"/>
              </w:rPr>
              <w:t>~93%</w:t>
            </w:r>
          </w:p>
        </w:tc>
        <w:tc>
          <w:tcPr>
            <w:tcW w:w="2257" w:type="dxa"/>
          </w:tcPr>
          <w:p w14:paraId="11459E6B" w14:textId="7AC3A87F" w:rsidR="00AF6966" w:rsidRDefault="00AF6966" w:rsidP="00AF6966">
            <w:pPr>
              <w:jc w:val="center"/>
              <w:rPr>
                <w:rFonts w:eastAsia="Arial"/>
                <w:lang w:val="en-US"/>
              </w:rPr>
            </w:pPr>
            <w:r w:rsidRPr="00D154EC">
              <w:rPr>
                <w:rFonts w:eastAsia="Arial"/>
              </w:rPr>
              <w:t>~93%</w:t>
            </w:r>
          </w:p>
        </w:tc>
        <w:tc>
          <w:tcPr>
            <w:tcW w:w="2257" w:type="dxa"/>
          </w:tcPr>
          <w:p w14:paraId="36DB221F" w14:textId="3F241B47" w:rsidR="00AF6966" w:rsidRDefault="00AF6966" w:rsidP="00AF6966">
            <w:pPr>
              <w:jc w:val="center"/>
              <w:rPr>
                <w:rFonts w:eastAsia="Arial"/>
                <w:lang w:val="en-US"/>
              </w:rPr>
            </w:pPr>
            <w:r w:rsidRPr="00D154EC">
              <w:rPr>
                <w:rFonts w:eastAsia="Arial"/>
              </w:rPr>
              <w:t>~93%</w:t>
            </w:r>
          </w:p>
        </w:tc>
      </w:tr>
    </w:tbl>
    <w:p w14:paraId="626363A1" w14:textId="77777777" w:rsidR="006B1707" w:rsidRPr="00D154EC" w:rsidRDefault="006B1707" w:rsidP="006B1707">
      <w:pPr>
        <w:spacing w:after="80" w:line="276" w:lineRule="auto"/>
        <w:jc w:val="both"/>
      </w:pPr>
    </w:p>
    <w:p w14:paraId="19F1EFAE" w14:textId="5057044A" w:rsidR="006B1707" w:rsidRPr="00D154EC" w:rsidRDefault="006B1707" w:rsidP="006B1707">
      <w:pPr>
        <w:spacing w:before="80" w:after="200"/>
        <w:jc w:val="center"/>
      </w:pPr>
      <w:r w:rsidRPr="00D154EC">
        <w:rPr>
          <w:rFonts w:eastAsia="Arial"/>
          <w:color w:val="555555"/>
          <w:sz w:val="20"/>
          <w:szCs w:val="20"/>
        </w:rPr>
        <w:t>Table 1: Summary of DDP performance across GPU configurations on V100</w:t>
      </w:r>
      <w:r w:rsidR="009D4045">
        <w:rPr>
          <w:rFonts w:eastAsia="Arial"/>
          <w:color w:val="555555"/>
          <w:sz w:val="20"/>
          <w:szCs w:val="20"/>
        </w:rPr>
        <w:t>s</w:t>
      </w:r>
      <w:r w:rsidRPr="00D154EC">
        <w:rPr>
          <w:rFonts w:eastAsia="Arial"/>
          <w:color w:val="555555"/>
          <w:sz w:val="20"/>
          <w:szCs w:val="20"/>
        </w:rPr>
        <w:t>.</w:t>
      </w:r>
    </w:p>
    <w:p w14:paraId="7C4CA1A3" w14:textId="77777777" w:rsidR="003719D5" w:rsidRPr="00D154EC" w:rsidRDefault="003719D5" w:rsidP="006B1707">
      <w:pPr>
        <w:jc w:val="both"/>
        <w:rPr>
          <w:b/>
          <w:bCs/>
          <w:sz w:val="28"/>
          <w:szCs w:val="28"/>
        </w:rPr>
      </w:pPr>
    </w:p>
    <w:p w14:paraId="7184B808" w14:textId="7B63829F" w:rsidR="006B1707" w:rsidRPr="00D154EC" w:rsidRDefault="00245CFD" w:rsidP="006B1707">
      <w:pPr>
        <w:jc w:val="both"/>
        <w:rPr>
          <w:b/>
          <w:bCs/>
          <w:sz w:val="28"/>
          <w:szCs w:val="28"/>
        </w:rPr>
      </w:pPr>
      <w:r w:rsidRPr="00D154EC">
        <w:rPr>
          <w:b/>
          <w:bCs/>
          <w:sz w:val="28"/>
          <w:szCs w:val="28"/>
        </w:rPr>
        <w:t>11</w:t>
      </w:r>
      <w:r w:rsidR="006B1707" w:rsidRPr="00D154EC">
        <w:rPr>
          <w:b/>
          <w:bCs/>
          <w:sz w:val="28"/>
          <w:szCs w:val="28"/>
        </w:rPr>
        <w:t>. Conclusions</w:t>
      </w:r>
      <w:r w:rsidR="009E22DD">
        <w:rPr>
          <w:b/>
          <w:bCs/>
          <w:sz w:val="28"/>
          <w:szCs w:val="28"/>
        </w:rPr>
        <w:t>:</w:t>
      </w:r>
    </w:p>
    <w:p w14:paraId="0531C9AC" w14:textId="77777777" w:rsidR="003719D5" w:rsidRPr="00D154EC" w:rsidRDefault="003719D5" w:rsidP="006B1707">
      <w:pPr>
        <w:jc w:val="both"/>
        <w:rPr>
          <w:b/>
          <w:bCs/>
          <w:sz w:val="28"/>
          <w:szCs w:val="28"/>
        </w:rPr>
      </w:pPr>
    </w:p>
    <w:p w14:paraId="0B94F23C" w14:textId="77777777" w:rsidR="006B1707" w:rsidRPr="00D154EC" w:rsidRDefault="006B1707" w:rsidP="006B1707">
      <w:pPr>
        <w:spacing w:after="120"/>
        <w:jc w:val="both"/>
      </w:pPr>
      <w:r w:rsidRPr="00D154EC">
        <w:t>PyTorch DDP demonstrates effective scaling on the UTSA ARC cluster with V100S GPUs connected via PCIe 3.0. The key findings from this baseline method are:</w:t>
      </w:r>
    </w:p>
    <w:p w14:paraId="6C1DADDA" w14:textId="77777777" w:rsidR="006B1707" w:rsidRPr="00D154EC" w:rsidRDefault="006B1707" w:rsidP="009D4045">
      <w:pPr>
        <w:pStyle w:val="ListParagraph"/>
        <w:numPr>
          <w:ilvl w:val="0"/>
          <w:numId w:val="20"/>
        </w:numPr>
        <w:spacing w:after="60" w:line="240" w:lineRule="auto"/>
        <w:contextualSpacing w:val="0"/>
        <w:jc w:val="both"/>
        <w:rPr>
          <w:kern w:val="0"/>
          <w:lang w:val="en-IN"/>
          <w14:ligatures w14:val="none"/>
        </w:rPr>
      </w:pPr>
      <w:r w:rsidRPr="00D154EC">
        <w:rPr>
          <w:kern w:val="0"/>
          <w:lang w:val="en-IN"/>
          <w14:ligatures w14:val="none"/>
        </w:rPr>
        <w:t>DDP achieves a 3.04× speedup on 4 GPUs, reducing average epoch time from 15.2s to 5.0s, demonstrating good scalability for a model of this size.</w:t>
      </w:r>
    </w:p>
    <w:p w14:paraId="49A37E07" w14:textId="77777777" w:rsidR="006B1707" w:rsidRPr="00D154EC" w:rsidRDefault="006B1707" w:rsidP="009D4045">
      <w:pPr>
        <w:pStyle w:val="ListParagraph"/>
        <w:numPr>
          <w:ilvl w:val="0"/>
          <w:numId w:val="20"/>
        </w:numPr>
        <w:spacing w:after="60" w:line="240" w:lineRule="auto"/>
        <w:contextualSpacing w:val="0"/>
        <w:jc w:val="both"/>
        <w:rPr>
          <w:kern w:val="0"/>
          <w:lang w:val="en-IN"/>
          <w14:ligatures w14:val="none"/>
        </w:rPr>
      </w:pPr>
      <w:r w:rsidRPr="00D154EC">
        <w:rPr>
          <w:kern w:val="0"/>
          <w:lang w:val="en-IN"/>
          <w14:ligatures w14:val="none"/>
        </w:rPr>
        <w:t xml:space="preserve">Parallel efficiency is 93% at 2 GPUs and 76% at 4 GPUs. The efficiency drop is primarily due to </w:t>
      </w:r>
      <w:proofErr w:type="spellStart"/>
      <w:r w:rsidRPr="00D154EC">
        <w:rPr>
          <w:kern w:val="0"/>
          <w:lang w:val="en-IN"/>
          <w14:ligatures w14:val="none"/>
        </w:rPr>
        <w:t>AllReduce</w:t>
      </w:r>
      <w:proofErr w:type="spellEnd"/>
      <w:r w:rsidRPr="00D154EC">
        <w:rPr>
          <w:kern w:val="0"/>
          <w:lang w:val="en-IN"/>
          <w14:ligatures w14:val="none"/>
        </w:rPr>
        <w:t xml:space="preserve"> synchronization overhead over the PCIe 3.0 interconnect, which has lower bandwidth than </w:t>
      </w:r>
      <w:proofErr w:type="spellStart"/>
      <w:r w:rsidRPr="00D154EC">
        <w:rPr>
          <w:kern w:val="0"/>
          <w:lang w:val="en-IN"/>
          <w14:ligatures w14:val="none"/>
        </w:rPr>
        <w:t>NVLink</w:t>
      </w:r>
      <w:proofErr w:type="spellEnd"/>
      <w:r w:rsidRPr="00D154EC">
        <w:rPr>
          <w:kern w:val="0"/>
          <w:lang w:val="en-IN"/>
          <w14:ligatures w14:val="none"/>
        </w:rPr>
        <w:t>-based systems.</w:t>
      </w:r>
    </w:p>
    <w:p w14:paraId="2026B9B9" w14:textId="77777777" w:rsidR="006B1707" w:rsidRPr="00D154EC" w:rsidRDefault="006B1707" w:rsidP="009D4045">
      <w:pPr>
        <w:pStyle w:val="ListParagraph"/>
        <w:numPr>
          <w:ilvl w:val="0"/>
          <w:numId w:val="20"/>
        </w:numPr>
        <w:spacing w:after="60" w:line="240" w:lineRule="auto"/>
        <w:contextualSpacing w:val="0"/>
        <w:jc w:val="both"/>
        <w:rPr>
          <w:kern w:val="0"/>
          <w:lang w:val="en-IN"/>
          <w14:ligatures w14:val="none"/>
        </w:rPr>
      </w:pPr>
      <w:r w:rsidRPr="00D154EC">
        <w:rPr>
          <w:kern w:val="0"/>
          <w:lang w:val="en-IN"/>
          <w14:ligatures w14:val="none"/>
        </w:rPr>
        <w:t xml:space="preserve">DDP’s gradient bucketing and overlapped communication effectively hide the majority of </w:t>
      </w:r>
      <w:proofErr w:type="spellStart"/>
      <w:r w:rsidRPr="00D154EC">
        <w:rPr>
          <w:kern w:val="0"/>
          <w:lang w:val="en-IN"/>
          <w14:ligatures w14:val="none"/>
        </w:rPr>
        <w:t>AllReduce</w:t>
      </w:r>
      <w:proofErr w:type="spellEnd"/>
      <w:r w:rsidRPr="00D154EC">
        <w:rPr>
          <w:kern w:val="0"/>
          <w:lang w:val="en-IN"/>
          <w14:ligatures w14:val="none"/>
        </w:rPr>
        <w:t xml:space="preserve"> latency behind backward computation, as evidenced by the small communication fraction in the time breakdown.</w:t>
      </w:r>
    </w:p>
    <w:p w14:paraId="08AFA642" w14:textId="04BCAE60" w:rsidR="006B1707" w:rsidRPr="00D154EC" w:rsidRDefault="006B1707" w:rsidP="009D4045">
      <w:pPr>
        <w:pStyle w:val="ListParagraph"/>
        <w:numPr>
          <w:ilvl w:val="0"/>
          <w:numId w:val="20"/>
        </w:numPr>
        <w:spacing w:after="60" w:line="240" w:lineRule="auto"/>
        <w:contextualSpacing w:val="0"/>
        <w:jc w:val="both"/>
        <w:rPr>
          <w:kern w:val="0"/>
          <w:lang w:val="en-IN"/>
          <w14:ligatures w14:val="none"/>
        </w:rPr>
      </w:pPr>
      <w:r w:rsidRPr="00D154EC">
        <w:rPr>
          <w:kern w:val="0"/>
          <w:lang w:val="en-IN"/>
          <w14:ligatures w14:val="none"/>
        </w:rPr>
        <w:t>Model convergence is preserved across all GPU counts</w:t>
      </w:r>
      <w:r w:rsidR="009D4045">
        <w:rPr>
          <w:kern w:val="0"/>
          <w:lang w:val="en-IN"/>
          <w14:ligatures w14:val="none"/>
        </w:rPr>
        <w:t>,</w:t>
      </w:r>
      <w:r w:rsidRPr="00D154EC">
        <w:rPr>
          <w:kern w:val="0"/>
          <w:lang w:val="en-IN"/>
          <w14:ligatures w14:val="none"/>
        </w:rPr>
        <w:t xml:space="preserve"> all configurations achieve ~93% validation accuracy on CIFAR-10 by epoch 30, confirming that DDP produces mathematically equivalent updates to single-GPU training.</w:t>
      </w:r>
    </w:p>
    <w:p w14:paraId="5589E05B" w14:textId="77777777" w:rsidR="006B1707" w:rsidRPr="00D154EC" w:rsidRDefault="006B1707" w:rsidP="009D4045">
      <w:pPr>
        <w:pStyle w:val="ListParagraph"/>
        <w:numPr>
          <w:ilvl w:val="0"/>
          <w:numId w:val="20"/>
        </w:numPr>
        <w:spacing w:after="60" w:line="240" w:lineRule="auto"/>
        <w:contextualSpacing w:val="0"/>
        <w:jc w:val="both"/>
        <w:rPr>
          <w:kern w:val="0"/>
          <w:lang w:val="en-IN"/>
          <w14:ligatures w14:val="none"/>
        </w:rPr>
      </w:pPr>
      <w:r w:rsidRPr="00D154EC">
        <w:rPr>
          <w:kern w:val="0"/>
          <w:lang w:val="en-IN"/>
          <w14:ligatures w14:val="none"/>
        </w:rPr>
        <w:t>The 4-GPU configuration exhibits slightly slower initial convergence due to the larger effective batch size (512 vs. 128), though all configurations converge to the same final accuracy.</w:t>
      </w:r>
    </w:p>
    <w:p w14:paraId="6A727D45" w14:textId="77777777" w:rsidR="00245CFD" w:rsidRPr="00D154EC" w:rsidRDefault="00245CFD" w:rsidP="00245CFD">
      <w:pPr>
        <w:pStyle w:val="ListParagraph"/>
        <w:spacing w:after="60" w:line="240" w:lineRule="auto"/>
        <w:contextualSpacing w:val="0"/>
        <w:rPr>
          <w:kern w:val="0"/>
          <w:lang w:val="en-IN"/>
          <w14:ligatures w14:val="none"/>
        </w:rPr>
      </w:pPr>
    </w:p>
    <w:p w14:paraId="786B77D7" w14:textId="77777777" w:rsidR="00D154EC" w:rsidRPr="00D154EC" w:rsidRDefault="006B1707" w:rsidP="00D154EC">
      <w:pPr>
        <w:spacing w:after="120" w:line="276" w:lineRule="auto"/>
        <w:jc w:val="both"/>
      </w:pPr>
      <w:r w:rsidRPr="00D154EC">
        <w:t xml:space="preserve">Limitations of DDP include the requirement to replicate the full model on every GPU, which constrains the maximum model size to what fits in a single GPU’s memory (32 GB on V100S). Additionally, the PCIe 3.0 interconnect becomes a bottleneck at higher GPU counts, as reflected in the 76% efficiency at 4 GPUs. These limitations motivate the comparison with FSDP (Method 2) and </w:t>
      </w:r>
      <w:proofErr w:type="spellStart"/>
      <w:r w:rsidRPr="00D154EC">
        <w:t>DeepSpeed</w:t>
      </w:r>
      <w:proofErr w:type="spellEnd"/>
      <w:r w:rsidRPr="00D154EC">
        <w:t xml:space="preserve"> </w:t>
      </w:r>
      <w:proofErr w:type="spellStart"/>
      <w:r w:rsidRPr="00D154EC">
        <w:t>ZeRO</w:t>
      </w:r>
      <w:proofErr w:type="spellEnd"/>
      <w:r w:rsidRPr="00D154EC">
        <w:t xml:space="preserve"> (Method 3), which shard model state across GPUs to reduce per-GPU memory requirements and may exhibit different communication-to-compute ratios due to their fundamentally different synchronization patterns.</w:t>
      </w:r>
      <w:r w:rsidR="00D154EC" w:rsidRPr="00D154EC">
        <w:t xml:space="preserve"> </w:t>
      </w:r>
    </w:p>
    <w:p w14:paraId="591DC49A" w14:textId="3397069F" w:rsidR="003719D5" w:rsidRPr="00D154EC" w:rsidRDefault="006B1707" w:rsidP="00D154EC">
      <w:pPr>
        <w:spacing w:after="120" w:line="276" w:lineRule="auto"/>
        <w:jc w:val="both"/>
      </w:pPr>
      <w:r w:rsidRPr="00D154EC">
        <w:rPr>
          <w:b/>
          <w:bCs/>
          <w:sz w:val="28"/>
          <w:szCs w:val="28"/>
        </w:rPr>
        <w:t>References</w:t>
      </w:r>
      <w:r w:rsidR="009E22DD">
        <w:rPr>
          <w:b/>
          <w:bCs/>
          <w:sz w:val="28"/>
          <w:szCs w:val="28"/>
        </w:rPr>
        <w:t>:</w:t>
      </w:r>
    </w:p>
    <w:p w14:paraId="6B780913" w14:textId="7EEBEA60" w:rsidR="006B1707" w:rsidRPr="00D154EC" w:rsidRDefault="006B1707" w:rsidP="006B1707">
      <w:pPr>
        <w:spacing w:after="120" w:line="276" w:lineRule="auto"/>
        <w:jc w:val="both"/>
      </w:pPr>
      <w:r w:rsidRPr="00D154EC">
        <w:rPr>
          <w:rFonts w:eastAsia="Arial"/>
        </w:rPr>
        <w:t>[1] Li, S. et al. “PyTorch Distributed: Experiences on Accelerating Data Parallel Training.” VLDB Endowment, 2020.</w:t>
      </w:r>
      <w:r w:rsidR="00D154EC" w:rsidRPr="00D154EC">
        <w:rPr>
          <w:rFonts w:eastAsia="Arial"/>
        </w:rPr>
        <w:t xml:space="preserve"> </w:t>
      </w:r>
      <w:hyperlink r:id="rId15" w:history="1">
        <w:r w:rsidR="00D154EC" w:rsidRPr="00D154EC">
          <w:rPr>
            <w:rStyle w:val="Hyperlink"/>
            <w:rFonts w:eastAsia="Arial"/>
          </w:rPr>
          <w:t>https://arxiv.org/abs/2006.15704</w:t>
        </w:r>
      </w:hyperlink>
      <w:r w:rsidR="00D154EC" w:rsidRPr="00D154EC">
        <w:rPr>
          <w:rFonts w:eastAsia="Arial"/>
        </w:rPr>
        <w:t xml:space="preserve"> </w:t>
      </w:r>
    </w:p>
    <w:p w14:paraId="3CC0A1CF" w14:textId="7B7F8DF4" w:rsidR="00D154EC" w:rsidRPr="00D154EC" w:rsidRDefault="006B1707" w:rsidP="006B1707">
      <w:pPr>
        <w:spacing w:after="120" w:line="276" w:lineRule="auto"/>
        <w:jc w:val="both"/>
      </w:pPr>
      <w:r w:rsidRPr="00D154EC">
        <w:rPr>
          <w:rFonts w:eastAsia="Arial"/>
        </w:rPr>
        <w:t xml:space="preserve">[2] </w:t>
      </w:r>
      <w:proofErr w:type="spellStart"/>
      <w:r w:rsidRPr="00D154EC">
        <w:rPr>
          <w:rFonts w:eastAsia="Arial"/>
        </w:rPr>
        <w:t>Paszke</w:t>
      </w:r>
      <w:proofErr w:type="spellEnd"/>
      <w:r w:rsidRPr="00D154EC">
        <w:rPr>
          <w:rFonts w:eastAsia="Arial"/>
        </w:rPr>
        <w:t xml:space="preserve">, A. et al. “PyTorch: An Imperative Style, High-Performance Deep Learning Library.” </w:t>
      </w:r>
      <w:proofErr w:type="spellStart"/>
      <w:r w:rsidRPr="00D154EC">
        <w:rPr>
          <w:rFonts w:eastAsia="Arial"/>
        </w:rPr>
        <w:t>NeurIPS</w:t>
      </w:r>
      <w:proofErr w:type="spellEnd"/>
      <w:r w:rsidRPr="00D154EC">
        <w:rPr>
          <w:rFonts w:eastAsia="Arial"/>
        </w:rPr>
        <w:t>, 2019.</w:t>
      </w:r>
      <w:r w:rsidR="00D154EC" w:rsidRPr="00D154EC">
        <w:rPr>
          <w:rFonts w:eastAsia="Arial"/>
        </w:rPr>
        <w:t xml:space="preserve"> </w:t>
      </w:r>
      <w:hyperlink r:id="rId16" w:history="1">
        <w:r w:rsidR="00D154EC" w:rsidRPr="00D154EC">
          <w:rPr>
            <w:rStyle w:val="Hyperlink"/>
            <w:rFonts w:eastAsia="Arial"/>
          </w:rPr>
          <w:t>https://arxiv.org/abs/1912.01703</w:t>
        </w:r>
      </w:hyperlink>
      <w:r w:rsidR="00D154EC" w:rsidRPr="00D154EC">
        <w:rPr>
          <w:rFonts w:eastAsia="Arial"/>
        </w:rPr>
        <w:t xml:space="preserve"> </w:t>
      </w:r>
    </w:p>
    <w:p w14:paraId="5B7E2416" w14:textId="77777777" w:rsidR="00D154EC" w:rsidRPr="00D154EC" w:rsidRDefault="006B1707" w:rsidP="00D154EC">
      <w:pPr>
        <w:spacing w:after="120" w:line="276" w:lineRule="auto"/>
        <w:jc w:val="both"/>
        <w:rPr>
          <w:rFonts w:eastAsia="Arial"/>
        </w:rPr>
      </w:pPr>
      <w:r w:rsidRPr="00D154EC">
        <w:rPr>
          <w:rFonts w:eastAsia="Arial"/>
        </w:rPr>
        <w:lastRenderedPageBreak/>
        <w:t>[</w:t>
      </w:r>
      <w:r w:rsidR="00D154EC" w:rsidRPr="00D154EC">
        <w:rPr>
          <w:rFonts w:eastAsia="Arial"/>
        </w:rPr>
        <w:t>3</w:t>
      </w:r>
      <w:r w:rsidRPr="00D154EC">
        <w:rPr>
          <w:rFonts w:eastAsia="Arial"/>
        </w:rPr>
        <w:t>] He, K. et al. “Deep Residual Learning for Image Recognition.” CVPR, 2016.</w:t>
      </w:r>
      <w:r w:rsidR="00D154EC" w:rsidRPr="00D154EC">
        <w:rPr>
          <w:rFonts w:eastAsia="Arial"/>
        </w:rPr>
        <w:t xml:space="preserve"> </w:t>
      </w:r>
      <w:hyperlink r:id="rId17" w:history="1">
        <w:r w:rsidR="00D154EC" w:rsidRPr="00D154EC">
          <w:rPr>
            <w:rStyle w:val="Hyperlink"/>
            <w:rFonts w:eastAsia="Arial"/>
          </w:rPr>
          <w:t>https://arxiv.org/abs/1512.03385</w:t>
        </w:r>
      </w:hyperlink>
      <w:r w:rsidR="00D154EC" w:rsidRPr="00D154EC">
        <w:rPr>
          <w:rFonts w:eastAsia="Arial"/>
        </w:rPr>
        <w:t xml:space="preserve"> </w:t>
      </w:r>
    </w:p>
    <w:p w14:paraId="56A27DD4" w14:textId="77777777" w:rsidR="00D154EC" w:rsidRPr="00D154EC" w:rsidRDefault="00D154EC" w:rsidP="00D154EC">
      <w:pPr>
        <w:spacing w:after="120" w:line="276" w:lineRule="auto"/>
        <w:jc w:val="both"/>
      </w:pPr>
      <w:r w:rsidRPr="00D154EC">
        <w:t xml:space="preserve">[4] </w:t>
      </w:r>
      <w:r w:rsidRPr="00D154EC">
        <w:t xml:space="preserve">Agarwal, A., et al. </w:t>
      </w:r>
      <w:r w:rsidRPr="00D154EC">
        <w:rPr>
          <w:rStyle w:val="Strong"/>
          <w:rFonts w:eastAsiaTheme="majorEastAsia"/>
          <w:b w:val="0"/>
          <w:bCs w:val="0"/>
        </w:rPr>
        <w:t>“</w:t>
      </w:r>
      <w:proofErr w:type="spellStart"/>
      <w:r w:rsidRPr="00D154EC">
        <w:rPr>
          <w:rStyle w:val="Strong"/>
          <w:rFonts w:eastAsiaTheme="majorEastAsia"/>
          <w:b w:val="0"/>
          <w:bCs w:val="0"/>
        </w:rPr>
        <w:t>AxoNN</w:t>
      </w:r>
      <w:proofErr w:type="spellEnd"/>
      <w:r w:rsidRPr="00D154EC">
        <w:rPr>
          <w:rStyle w:val="Strong"/>
          <w:rFonts w:eastAsiaTheme="majorEastAsia"/>
          <w:b w:val="0"/>
          <w:bCs w:val="0"/>
        </w:rPr>
        <w:t>: An Asynchronous, Message-Driven Parallel Framework for Extreme-Scale Deep Learning.”</w:t>
      </w:r>
      <w:r w:rsidRPr="00D154EC">
        <w:t xml:space="preserve"> SC 2022. </w:t>
      </w:r>
      <w:hyperlink r:id="rId18" w:history="1">
        <w:r w:rsidRPr="00D154EC">
          <w:rPr>
            <w:rStyle w:val="Hyperlink"/>
          </w:rPr>
          <w:t>https://arxiv.org/abs/2110.13005</w:t>
        </w:r>
      </w:hyperlink>
      <w:r w:rsidRPr="00D154EC">
        <w:t xml:space="preserve"> </w:t>
      </w:r>
    </w:p>
    <w:p w14:paraId="75B6402A" w14:textId="13EBC2F2" w:rsidR="00D154EC" w:rsidRPr="00D154EC" w:rsidRDefault="00D154EC" w:rsidP="00D154EC">
      <w:pPr>
        <w:spacing w:after="120" w:line="276" w:lineRule="auto"/>
        <w:jc w:val="both"/>
      </w:pPr>
      <w:r w:rsidRPr="00D154EC">
        <w:t xml:space="preserve">[5] </w:t>
      </w:r>
      <w:r w:rsidRPr="00D154EC">
        <w:t xml:space="preserve">PyTorch Distributed Documentation: </w:t>
      </w:r>
      <w:hyperlink r:id="rId19" w:tgtFrame="_new" w:history="1">
        <w:r w:rsidRPr="00D154EC">
          <w:rPr>
            <w:rStyle w:val="Hyperlink"/>
            <w:rFonts w:eastAsiaTheme="majorEastAsia"/>
          </w:rPr>
          <w:t>https://pytorch.org/docs/stable/distributed.html</w:t>
        </w:r>
      </w:hyperlink>
    </w:p>
    <w:p w14:paraId="01DAB0BB" w14:textId="77777777" w:rsidR="00D154EC" w:rsidRPr="00D154EC" w:rsidRDefault="00D154EC" w:rsidP="006B1707">
      <w:pPr>
        <w:spacing w:after="120" w:line="276" w:lineRule="auto"/>
        <w:jc w:val="both"/>
      </w:pPr>
    </w:p>
    <w:p w14:paraId="786A3EBD" w14:textId="77777777" w:rsidR="006B1707" w:rsidRPr="00D154EC" w:rsidRDefault="006B1707" w:rsidP="006B1707">
      <w:pPr>
        <w:spacing w:after="120" w:line="276" w:lineRule="auto"/>
        <w:jc w:val="both"/>
      </w:pPr>
    </w:p>
    <w:p w14:paraId="4EA122F4" w14:textId="77777777" w:rsidR="006B1707" w:rsidRPr="00D154EC" w:rsidRDefault="006B1707" w:rsidP="00373636">
      <w:pPr>
        <w:spacing w:after="120" w:line="276" w:lineRule="auto"/>
        <w:jc w:val="both"/>
      </w:pPr>
    </w:p>
    <w:p w14:paraId="6C8FE8E9" w14:textId="77777777" w:rsidR="00373636" w:rsidRPr="00D154EC" w:rsidRDefault="00373636" w:rsidP="006B1707">
      <w:pPr>
        <w:spacing w:after="120" w:line="276" w:lineRule="auto"/>
        <w:jc w:val="both"/>
      </w:pPr>
    </w:p>
    <w:sectPr w:rsidR="00373636" w:rsidRPr="00D154EC" w:rsidSect="002F08E0">
      <w:footerReference w:type="even" r:id="rId20"/>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CECD" w14:textId="77777777" w:rsidR="00BC38B7" w:rsidRDefault="00BC38B7" w:rsidP="002F08E0">
      <w:r>
        <w:separator/>
      </w:r>
    </w:p>
  </w:endnote>
  <w:endnote w:type="continuationSeparator" w:id="0">
    <w:p w14:paraId="3FAA44F2" w14:textId="77777777" w:rsidR="00BC38B7" w:rsidRDefault="00BC38B7" w:rsidP="002F08E0">
      <w:r>
        <w:continuationSeparator/>
      </w:r>
    </w:p>
  </w:endnote>
  <w:endnote w:type="continuationNotice" w:id="1">
    <w:p w14:paraId="3113633B" w14:textId="77777777" w:rsidR="00BC38B7" w:rsidRDefault="00BC38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757975"/>
      <w:docPartObj>
        <w:docPartGallery w:val="Page Numbers (Bottom of Page)"/>
        <w:docPartUnique/>
      </w:docPartObj>
    </w:sdtPr>
    <w:sdtContent>
      <w:p w14:paraId="7EE31BB2" w14:textId="4C5BE573" w:rsidR="002F08E0" w:rsidRDefault="002F08E0" w:rsidP="002F08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F5985F" w14:textId="77777777" w:rsidR="002F08E0" w:rsidRDefault="002F08E0" w:rsidP="002F0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2053718"/>
      <w:docPartObj>
        <w:docPartGallery w:val="Page Numbers (Bottom of Page)"/>
        <w:docPartUnique/>
      </w:docPartObj>
    </w:sdtPr>
    <w:sdtContent>
      <w:p w14:paraId="37A52AAA" w14:textId="42772ABD" w:rsidR="002F08E0" w:rsidRDefault="002F08E0" w:rsidP="002F08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A8467E" w14:textId="77777777" w:rsidR="002F08E0" w:rsidRDefault="002F08E0" w:rsidP="002F0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D713" w14:textId="77777777" w:rsidR="00BC38B7" w:rsidRDefault="00BC38B7" w:rsidP="002F08E0">
      <w:r>
        <w:separator/>
      </w:r>
    </w:p>
  </w:footnote>
  <w:footnote w:type="continuationSeparator" w:id="0">
    <w:p w14:paraId="432C4F7B" w14:textId="77777777" w:rsidR="00BC38B7" w:rsidRDefault="00BC38B7" w:rsidP="002F08E0">
      <w:r>
        <w:continuationSeparator/>
      </w:r>
    </w:p>
  </w:footnote>
  <w:footnote w:type="continuationNotice" w:id="1">
    <w:p w14:paraId="7EEF197D" w14:textId="77777777" w:rsidR="00BC38B7" w:rsidRDefault="00BC38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EE7"/>
    <w:multiLevelType w:val="hybridMultilevel"/>
    <w:tmpl w:val="34BA3D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F774DC"/>
    <w:multiLevelType w:val="multilevel"/>
    <w:tmpl w:val="F96A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B1B52"/>
    <w:multiLevelType w:val="multilevel"/>
    <w:tmpl w:val="9D6E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F4288"/>
    <w:multiLevelType w:val="hybridMultilevel"/>
    <w:tmpl w:val="49EAE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F65D64"/>
    <w:multiLevelType w:val="hybridMultilevel"/>
    <w:tmpl w:val="FD7E5638"/>
    <w:lvl w:ilvl="0" w:tplc="BEB80A4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B583459"/>
    <w:multiLevelType w:val="hybridMultilevel"/>
    <w:tmpl w:val="3836DA90"/>
    <w:lvl w:ilvl="0" w:tplc="BEB80A4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D07791"/>
    <w:multiLevelType w:val="hybridMultilevel"/>
    <w:tmpl w:val="79203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961C14"/>
    <w:multiLevelType w:val="hybridMultilevel"/>
    <w:tmpl w:val="A4C6B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F36B86"/>
    <w:multiLevelType w:val="multilevel"/>
    <w:tmpl w:val="EDFA42C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036D6"/>
    <w:multiLevelType w:val="multilevel"/>
    <w:tmpl w:val="EAE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550D2"/>
    <w:multiLevelType w:val="hybridMultilevel"/>
    <w:tmpl w:val="BA8AC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ED540C"/>
    <w:multiLevelType w:val="hybridMultilevel"/>
    <w:tmpl w:val="2BB8A754"/>
    <w:lvl w:ilvl="0" w:tplc="B4ACA2E4">
      <w:start w:val="1"/>
      <w:numFmt w:val="bullet"/>
      <w:lvlText w:val="•"/>
      <w:lvlJc w:val="left"/>
      <w:pPr>
        <w:ind w:left="720" w:hanging="360"/>
      </w:pPr>
    </w:lvl>
    <w:lvl w:ilvl="1" w:tplc="985A536E">
      <w:numFmt w:val="decimal"/>
      <w:lvlText w:val=""/>
      <w:lvlJc w:val="left"/>
    </w:lvl>
    <w:lvl w:ilvl="2" w:tplc="3D5453BE">
      <w:numFmt w:val="decimal"/>
      <w:lvlText w:val=""/>
      <w:lvlJc w:val="left"/>
    </w:lvl>
    <w:lvl w:ilvl="3" w:tplc="3B824036">
      <w:numFmt w:val="decimal"/>
      <w:lvlText w:val=""/>
      <w:lvlJc w:val="left"/>
    </w:lvl>
    <w:lvl w:ilvl="4" w:tplc="BFEA0F82">
      <w:numFmt w:val="decimal"/>
      <w:lvlText w:val=""/>
      <w:lvlJc w:val="left"/>
    </w:lvl>
    <w:lvl w:ilvl="5" w:tplc="4F70CAB4">
      <w:numFmt w:val="decimal"/>
      <w:lvlText w:val=""/>
      <w:lvlJc w:val="left"/>
    </w:lvl>
    <w:lvl w:ilvl="6" w:tplc="05587E9C">
      <w:numFmt w:val="decimal"/>
      <w:lvlText w:val=""/>
      <w:lvlJc w:val="left"/>
    </w:lvl>
    <w:lvl w:ilvl="7" w:tplc="CD76ABBC">
      <w:numFmt w:val="decimal"/>
      <w:lvlText w:val=""/>
      <w:lvlJc w:val="left"/>
    </w:lvl>
    <w:lvl w:ilvl="8" w:tplc="DD36F5D8">
      <w:numFmt w:val="decimal"/>
      <w:lvlText w:val=""/>
      <w:lvlJc w:val="left"/>
    </w:lvl>
  </w:abstractNum>
  <w:abstractNum w:abstractNumId="12" w15:restartNumberingAfterBreak="0">
    <w:nsid w:val="54E771CA"/>
    <w:multiLevelType w:val="hybridMultilevel"/>
    <w:tmpl w:val="3AFC5830"/>
    <w:lvl w:ilvl="0" w:tplc="4C4A49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D052C0"/>
    <w:multiLevelType w:val="hybridMultilevel"/>
    <w:tmpl w:val="B082222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2C17C2"/>
    <w:multiLevelType w:val="hybridMultilevel"/>
    <w:tmpl w:val="5F5A6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EF42B3"/>
    <w:multiLevelType w:val="hybridMultilevel"/>
    <w:tmpl w:val="F93056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30329A5"/>
    <w:multiLevelType w:val="hybridMultilevel"/>
    <w:tmpl w:val="AC3280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D5D49D0"/>
    <w:multiLevelType w:val="multilevel"/>
    <w:tmpl w:val="C49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662A4"/>
    <w:multiLevelType w:val="hybridMultilevel"/>
    <w:tmpl w:val="DD640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175824"/>
    <w:multiLevelType w:val="multilevel"/>
    <w:tmpl w:val="48B8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2460E7"/>
    <w:multiLevelType w:val="hybridMultilevel"/>
    <w:tmpl w:val="FFFFFFFF"/>
    <w:lvl w:ilvl="0" w:tplc="A1A4A0A4">
      <w:start w:val="1"/>
      <w:numFmt w:val="bullet"/>
      <w:lvlText w:val=""/>
      <w:lvlJc w:val="left"/>
      <w:pPr>
        <w:ind w:left="720" w:hanging="360"/>
      </w:pPr>
      <w:rPr>
        <w:rFonts w:ascii="Symbol" w:hAnsi="Symbol" w:hint="default"/>
      </w:rPr>
    </w:lvl>
    <w:lvl w:ilvl="1" w:tplc="4C7A581E">
      <w:start w:val="1"/>
      <w:numFmt w:val="bullet"/>
      <w:lvlText w:val="o"/>
      <w:lvlJc w:val="left"/>
      <w:pPr>
        <w:ind w:left="1440" w:hanging="360"/>
      </w:pPr>
      <w:rPr>
        <w:rFonts w:ascii="Courier New" w:hAnsi="Courier New" w:hint="default"/>
      </w:rPr>
    </w:lvl>
    <w:lvl w:ilvl="2" w:tplc="063C8226">
      <w:start w:val="1"/>
      <w:numFmt w:val="bullet"/>
      <w:lvlText w:val=""/>
      <w:lvlJc w:val="left"/>
      <w:pPr>
        <w:ind w:left="2160" w:hanging="360"/>
      </w:pPr>
      <w:rPr>
        <w:rFonts w:ascii="Wingdings" w:hAnsi="Wingdings" w:hint="default"/>
      </w:rPr>
    </w:lvl>
    <w:lvl w:ilvl="3" w:tplc="7D7C9F16">
      <w:start w:val="1"/>
      <w:numFmt w:val="bullet"/>
      <w:lvlText w:val=""/>
      <w:lvlJc w:val="left"/>
      <w:pPr>
        <w:ind w:left="2880" w:hanging="360"/>
      </w:pPr>
      <w:rPr>
        <w:rFonts w:ascii="Symbol" w:hAnsi="Symbol" w:hint="default"/>
      </w:rPr>
    </w:lvl>
    <w:lvl w:ilvl="4" w:tplc="BC606212">
      <w:start w:val="1"/>
      <w:numFmt w:val="bullet"/>
      <w:lvlText w:val="o"/>
      <w:lvlJc w:val="left"/>
      <w:pPr>
        <w:ind w:left="3600" w:hanging="360"/>
      </w:pPr>
      <w:rPr>
        <w:rFonts w:ascii="Courier New" w:hAnsi="Courier New" w:hint="default"/>
      </w:rPr>
    </w:lvl>
    <w:lvl w:ilvl="5" w:tplc="AD02A0B2">
      <w:start w:val="1"/>
      <w:numFmt w:val="bullet"/>
      <w:lvlText w:val=""/>
      <w:lvlJc w:val="left"/>
      <w:pPr>
        <w:ind w:left="4320" w:hanging="360"/>
      </w:pPr>
      <w:rPr>
        <w:rFonts w:ascii="Wingdings" w:hAnsi="Wingdings" w:hint="default"/>
      </w:rPr>
    </w:lvl>
    <w:lvl w:ilvl="6" w:tplc="4ECA14EA">
      <w:start w:val="1"/>
      <w:numFmt w:val="bullet"/>
      <w:lvlText w:val=""/>
      <w:lvlJc w:val="left"/>
      <w:pPr>
        <w:ind w:left="5040" w:hanging="360"/>
      </w:pPr>
      <w:rPr>
        <w:rFonts w:ascii="Symbol" w:hAnsi="Symbol" w:hint="default"/>
      </w:rPr>
    </w:lvl>
    <w:lvl w:ilvl="7" w:tplc="99582942">
      <w:start w:val="1"/>
      <w:numFmt w:val="bullet"/>
      <w:lvlText w:val="o"/>
      <w:lvlJc w:val="left"/>
      <w:pPr>
        <w:ind w:left="5760" w:hanging="360"/>
      </w:pPr>
      <w:rPr>
        <w:rFonts w:ascii="Courier New" w:hAnsi="Courier New" w:hint="default"/>
      </w:rPr>
    </w:lvl>
    <w:lvl w:ilvl="8" w:tplc="16E467F8">
      <w:start w:val="1"/>
      <w:numFmt w:val="bullet"/>
      <w:lvlText w:val=""/>
      <w:lvlJc w:val="left"/>
      <w:pPr>
        <w:ind w:left="6480" w:hanging="360"/>
      </w:pPr>
      <w:rPr>
        <w:rFonts w:ascii="Wingdings" w:hAnsi="Wingdings" w:hint="default"/>
      </w:rPr>
    </w:lvl>
  </w:abstractNum>
  <w:abstractNum w:abstractNumId="21" w15:restartNumberingAfterBreak="0">
    <w:nsid w:val="7DEF144D"/>
    <w:multiLevelType w:val="hybridMultilevel"/>
    <w:tmpl w:val="08E0F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4960323">
    <w:abstractNumId w:val="2"/>
  </w:num>
  <w:num w:numId="2" w16cid:durableId="351028734">
    <w:abstractNumId w:val="17"/>
  </w:num>
  <w:num w:numId="3" w16cid:durableId="135147251">
    <w:abstractNumId w:val="13"/>
  </w:num>
  <w:num w:numId="4" w16cid:durableId="78987886">
    <w:abstractNumId w:val="12"/>
  </w:num>
  <w:num w:numId="5" w16cid:durableId="276913574">
    <w:abstractNumId w:val="15"/>
  </w:num>
  <w:num w:numId="6" w16cid:durableId="2146269816">
    <w:abstractNumId w:val="3"/>
  </w:num>
  <w:num w:numId="7" w16cid:durableId="371737009">
    <w:abstractNumId w:val="5"/>
  </w:num>
  <w:num w:numId="8" w16cid:durableId="1020546153">
    <w:abstractNumId w:val="4"/>
  </w:num>
  <w:num w:numId="9" w16cid:durableId="2008097459">
    <w:abstractNumId w:val="16"/>
  </w:num>
  <w:num w:numId="10" w16cid:durableId="954555004">
    <w:abstractNumId w:val="0"/>
  </w:num>
  <w:num w:numId="11" w16cid:durableId="1286933651">
    <w:abstractNumId w:val="20"/>
  </w:num>
  <w:num w:numId="12" w16cid:durableId="1975283956">
    <w:abstractNumId w:val="6"/>
  </w:num>
  <w:num w:numId="13" w16cid:durableId="262149320">
    <w:abstractNumId w:val="18"/>
  </w:num>
  <w:num w:numId="14" w16cid:durableId="613444217">
    <w:abstractNumId w:val="14"/>
  </w:num>
  <w:num w:numId="15" w16cid:durableId="2109081425">
    <w:abstractNumId w:val="10"/>
  </w:num>
  <w:num w:numId="16" w16cid:durableId="2115634277">
    <w:abstractNumId w:val="19"/>
  </w:num>
  <w:num w:numId="17" w16cid:durableId="1850833040">
    <w:abstractNumId w:val="1"/>
  </w:num>
  <w:num w:numId="18" w16cid:durableId="840658966">
    <w:abstractNumId w:val="8"/>
  </w:num>
  <w:num w:numId="19" w16cid:durableId="1023480976">
    <w:abstractNumId w:val="9"/>
  </w:num>
  <w:num w:numId="20" w16cid:durableId="465390215">
    <w:abstractNumId w:val="11"/>
    <w:lvlOverride w:ilvl="0">
      <w:startOverride w:val="1"/>
    </w:lvlOverride>
  </w:num>
  <w:num w:numId="21" w16cid:durableId="1533953311">
    <w:abstractNumId w:val="21"/>
  </w:num>
  <w:num w:numId="22" w16cid:durableId="192959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562"/>
    <w:rsid w:val="00004DB4"/>
    <w:rsid w:val="000134C1"/>
    <w:rsid w:val="0001448F"/>
    <w:rsid w:val="00024E64"/>
    <w:rsid w:val="00034B2D"/>
    <w:rsid w:val="000406C6"/>
    <w:rsid w:val="000477B6"/>
    <w:rsid w:val="000519B6"/>
    <w:rsid w:val="00056BDA"/>
    <w:rsid w:val="00073B7D"/>
    <w:rsid w:val="00076378"/>
    <w:rsid w:val="00083C90"/>
    <w:rsid w:val="000936AD"/>
    <w:rsid w:val="000A3634"/>
    <w:rsid w:val="000A4008"/>
    <w:rsid w:val="000A51C7"/>
    <w:rsid w:val="000B4C0F"/>
    <w:rsid w:val="000C3536"/>
    <w:rsid w:val="000C4B07"/>
    <w:rsid w:val="000C562C"/>
    <w:rsid w:val="000D41E7"/>
    <w:rsid w:val="000E21AE"/>
    <w:rsid w:val="000F5158"/>
    <w:rsid w:val="000F5EDF"/>
    <w:rsid w:val="00133264"/>
    <w:rsid w:val="00144651"/>
    <w:rsid w:val="00146AF9"/>
    <w:rsid w:val="00150A53"/>
    <w:rsid w:val="001510D3"/>
    <w:rsid w:val="00156A32"/>
    <w:rsid w:val="001A67EF"/>
    <w:rsid w:val="001B3CE5"/>
    <w:rsid w:val="001B4A6B"/>
    <w:rsid w:val="001B6A53"/>
    <w:rsid w:val="001C6D5F"/>
    <w:rsid w:val="001C7242"/>
    <w:rsid w:val="001D6F5A"/>
    <w:rsid w:val="001E0388"/>
    <w:rsid w:val="001F142C"/>
    <w:rsid w:val="001F27D2"/>
    <w:rsid w:val="001F7426"/>
    <w:rsid w:val="00221036"/>
    <w:rsid w:val="0022743A"/>
    <w:rsid w:val="00237212"/>
    <w:rsid w:val="00240F18"/>
    <w:rsid w:val="00241366"/>
    <w:rsid w:val="00243058"/>
    <w:rsid w:val="00245CFD"/>
    <w:rsid w:val="0025057E"/>
    <w:rsid w:val="0026331C"/>
    <w:rsid w:val="00263C35"/>
    <w:rsid w:val="00277E6B"/>
    <w:rsid w:val="0028071B"/>
    <w:rsid w:val="002B7392"/>
    <w:rsid w:val="002C00BF"/>
    <w:rsid w:val="002C4D7D"/>
    <w:rsid w:val="002D46CA"/>
    <w:rsid w:val="002F08E0"/>
    <w:rsid w:val="002F1319"/>
    <w:rsid w:val="002F1F9F"/>
    <w:rsid w:val="00310B78"/>
    <w:rsid w:val="003115FA"/>
    <w:rsid w:val="00313AE8"/>
    <w:rsid w:val="00317989"/>
    <w:rsid w:val="00321911"/>
    <w:rsid w:val="00322BF9"/>
    <w:rsid w:val="0032727F"/>
    <w:rsid w:val="00331030"/>
    <w:rsid w:val="00333992"/>
    <w:rsid w:val="00333A47"/>
    <w:rsid w:val="003719D5"/>
    <w:rsid w:val="00373636"/>
    <w:rsid w:val="00373C37"/>
    <w:rsid w:val="00382598"/>
    <w:rsid w:val="003A4628"/>
    <w:rsid w:val="003A5F27"/>
    <w:rsid w:val="003A62CF"/>
    <w:rsid w:val="003B4DD9"/>
    <w:rsid w:val="003B4FF3"/>
    <w:rsid w:val="003B5AAA"/>
    <w:rsid w:val="003D16CD"/>
    <w:rsid w:val="003D259D"/>
    <w:rsid w:val="003D2E68"/>
    <w:rsid w:val="003E7E55"/>
    <w:rsid w:val="003F57D9"/>
    <w:rsid w:val="003F75F4"/>
    <w:rsid w:val="00404DBB"/>
    <w:rsid w:val="00413643"/>
    <w:rsid w:val="00413790"/>
    <w:rsid w:val="00416CE6"/>
    <w:rsid w:val="00420C43"/>
    <w:rsid w:val="004246FE"/>
    <w:rsid w:val="0043285C"/>
    <w:rsid w:val="00432DE4"/>
    <w:rsid w:val="004370B2"/>
    <w:rsid w:val="0043796F"/>
    <w:rsid w:val="00437FE1"/>
    <w:rsid w:val="0044385D"/>
    <w:rsid w:val="00452109"/>
    <w:rsid w:val="00474668"/>
    <w:rsid w:val="004B67D1"/>
    <w:rsid w:val="004C39D9"/>
    <w:rsid w:val="004F2C03"/>
    <w:rsid w:val="004F4722"/>
    <w:rsid w:val="005028C6"/>
    <w:rsid w:val="00507E32"/>
    <w:rsid w:val="0051105E"/>
    <w:rsid w:val="00516211"/>
    <w:rsid w:val="0053C03E"/>
    <w:rsid w:val="005411EA"/>
    <w:rsid w:val="005456E4"/>
    <w:rsid w:val="00555087"/>
    <w:rsid w:val="00561F8B"/>
    <w:rsid w:val="00566D85"/>
    <w:rsid w:val="00571AC8"/>
    <w:rsid w:val="005746CE"/>
    <w:rsid w:val="00582227"/>
    <w:rsid w:val="0058495D"/>
    <w:rsid w:val="00592053"/>
    <w:rsid w:val="005A5429"/>
    <w:rsid w:val="005B0949"/>
    <w:rsid w:val="005C0909"/>
    <w:rsid w:val="005C145E"/>
    <w:rsid w:val="005C169D"/>
    <w:rsid w:val="005C1E7A"/>
    <w:rsid w:val="005C1F5A"/>
    <w:rsid w:val="005C1F5F"/>
    <w:rsid w:val="005C5890"/>
    <w:rsid w:val="005D58AC"/>
    <w:rsid w:val="005D5A37"/>
    <w:rsid w:val="005D7302"/>
    <w:rsid w:val="005E0FE7"/>
    <w:rsid w:val="005E163B"/>
    <w:rsid w:val="005F2DB7"/>
    <w:rsid w:val="005F6E93"/>
    <w:rsid w:val="00611565"/>
    <w:rsid w:val="00614BEF"/>
    <w:rsid w:val="00623A85"/>
    <w:rsid w:val="00653D7E"/>
    <w:rsid w:val="00667EA8"/>
    <w:rsid w:val="0067410F"/>
    <w:rsid w:val="0067715E"/>
    <w:rsid w:val="00694673"/>
    <w:rsid w:val="0069510E"/>
    <w:rsid w:val="006B1707"/>
    <w:rsid w:val="006B5A8A"/>
    <w:rsid w:val="006C0A58"/>
    <w:rsid w:val="006C2214"/>
    <w:rsid w:val="006C4926"/>
    <w:rsid w:val="006D1EFC"/>
    <w:rsid w:val="006E5C13"/>
    <w:rsid w:val="006E7A97"/>
    <w:rsid w:val="006F367C"/>
    <w:rsid w:val="006F3AF4"/>
    <w:rsid w:val="006F584A"/>
    <w:rsid w:val="006F7518"/>
    <w:rsid w:val="00701949"/>
    <w:rsid w:val="00716DAF"/>
    <w:rsid w:val="00721795"/>
    <w:rsid w:val="0075136B"/>
    <w:rsid w:val="00753910"/>
    <w:rsid w:val="00783567"/>
    <w:rsid w:val="007908B3"/>
    <w:rsid w:val="00790CE8"/>
    <w:rsid w:val="007933B1"/>
    <w:rsid w:val="00795476"/>
    <w:rsid w:val="007A0B15"/>
    <w:rsid w:val="007A5705"/>
    <w:rsid w:val="007C3234"/>
    <w:rsid w:val="007C39C2"/>
    <w:rsid w:val="007D370C"/>
    <w:rsid w:val="007D496A"/>
    <w:rsid w:val="007E2761"/>
    <w:rsid w:val="007E6CBC"/>
    <w:rsid w:val="007F6C40"/>
    <w:rsid w:val="00803733"/>
    <w:rsid w:val="0080414A"/>
    <w:rsid w:val="008057D5"/>
    <w:rsid w:val="00805EEC"/>
    <w:rsid w:val="00811C9D"/>
    <w:rsid w:val="008213C7"/>
    <w:rsid w:val="00823119"/>
    <w:rsid w:val="00823ADC"/>
    <w:rsid w:val="00824AA9"/>
    <w:rsid w:val="008252D3"/>
    <w:rsid w:val="0083020E"/>
    <w:rsid w:val="00835DC5"/>
    <w:rsid w:val="00836664"/>
    <w:rsid w:val="00855E44"/>
    <w:rsid w:val="008565F1"/>
    <w:rsid w:val="00865199"/>
    <w:rsid w:val="00880207"/>
    <w:rsid w:val="0089012D"/>
    <w:rsid w:val="008A324D"/>
    <w:rsid w:val="008A6199"/>
    <w:rsid w:val="008D1C4F"/>
    <w:rsid w:val="008D48D1"/>
    <w:rsid w:val="00904C2A"/>
    <w:rsid w:val="0090C3E1"/>
    <w:rsid w:val="009144BB"/>
    <w:rsid w:val="00922D26"/>
    <w:rsid w:val="00940407"/>
    <w:rsid w:val="00940AC7"/>
    <w:rsid w:val="009716C2"/>
    <w:rsid w:val="00975CCC"/>
    <w:rsid w:val="009832A5"/>
    <w:rsid w:val="00983BF6"/>
    <w:rsid w:val="00987638"/>
    <w:rsid w:val="00992E47"/>
    <w:rsid w:val="00993C6E"/>
    <w:rsid w:val="009A0F73"/>
    <w:rsid w:val="009B0131"/>
    <w:rsid w:val="009B37F1"/>
    <w:rsid w:val="009B5927"/>
    <w:rsid w:val="009B5C30"/>
    <w:rsid w:val="009C1C18"/>
    <w:rsid w:val="009C4993"/>
    <w:rsid w:val="009D14E8"/>
    <w:rsid w:val="009D4045"/>
    <w:rsid w:val="009E22DD"/>
    <w:rsid w:val="009F72BB"/>
    <w:rsid w:val="00A0273E"/>
    <w:rsid w:val="00A07C9F"/>
    <w:rsid w:val="00A21935"/>
    <w:rsid w:val="00A24BA7"/>
    <w:rsid w:val="00A25F1C"/>
    <w:rsid w:val="00A278C2"/>
    <w:rsid w:val="00A31F1C"/>
    <w:rsid w:val="00A408C0"/>
    <w:rsid w:val="00A54B5B"/>
    <w:rsid w:val="00A6453B"/>
    <w:rsid w:val="00A67874"/>
    <w:rsid w:val="00A733BD"/>
    <w:rsid w:val="00A76EDA"/>
    <w:rsid w:val="00A804AF"/>
    <w:rsid w:val="00A9333A"/>
    <w:rsid w:val="00AA1039"/>
    <w:rsid w:val="00AB2845"/>
    <w:rsid w:val="00AC07D3"/>
    <w:rsid w:val="00AC2FFB"/>
    <w:rsid w:val="00AC749E"/>
    <w:rsid w:val="00AD056A"/>
    <w:rsid w:val="00AD5F63"/>
    <w:rsid w:val="00AD7818"/>
    <w:rsid w:val="00AD79AA"/>
    <w:rsid w:val="00AE063F"/>
    <w:rsid w:val="00AE56A6"/>
    <w:rsid w:val="00AE7A01"/>
    <w:rsid w:val="00AF6966"/>
    <w:rsid w:val="00B070D6"/>
    <w:rsid w:val="00B12FD5"/>
    <w:rsid w:val="00B17425"/>
    <w:rsid w:val="00B312C4"/>
    <w:rsid w:val="00B37B51"/>
    <w:rsid w:val="00B4019F"/>
    <w:rsid w:val="00B46F40"/>
    <w:rsid w:val="00B501EF"/>
    <w:rsid w:val="00B637CB"/>
    <w:rsid w:val="00B7110A"/>
    <w:rsid w:val="00B75E3C"/>
    <w:rsid w:val="00B7658D"/>
    <w:rsid w:val="00B8252F"/>
    <w:rsid w:val="00B84CEA"/>
    <w:rsid w:val="00B9411D"/>
    <w:rsid w:val="00B94272"/>
    <w:rsid w:val="00B94A8D"/>
    <w:rsid w:val="00B95996"/>
    <w:rsid w:val="00B9697A"/>
    <w:rsid w:val="00BA6950"/>
    <w:rsid w:val="00BB72B1"/>
    <w:rsid w:val="00BC38B7"/>
    <w:rsid w:val="00BD57B7"/>
    <w:rsid w:val="00C10F02"/>
    <w:rsid w:val="00C367ED"/>
    <w:rsid w:val="00C45142"/>
    <w:rsid w:val="00C502F7"/>
    <w:rsid w:val="00C51A16"/>
    <w:rsid w:val="00C52D6E"/>
    <w:rsid w:val="00C723FF"/>
    <w:rsid w:val="00C73EF9"/>
    <w:rsid w:val="00C81A6F"/>
    <w:rsid w:val="00C82DEE"/>
    <w:rsid w:val="00C91A39"/>
    <w:rsid w:val="00C94546"/>
    <w:rsid w:val="00CA2CBF"/>
    <w:rsid w:val="00CA344F"/>
    <w:rsid w:val="00CA3B10"/>
    <w:rsid w:val="00CA7E1E"/>
    <w:rsid w:val="00CC60B3"/>
    <w:rsid w:val="00CF39B2"/>
    <w:rsid w:val="00CF4295"/>
    <w:rsid w:val="00CF4FE7"/>
    <w:rsid w:val="00D07AE3"/>
    <w:rsid w:val="00D154EC"/>
    <w:rsid w:val="00D20BC7"/>
    <w:rsid w:val="00D36658"/>
    <w:rsid w:val="00D500C7"/>
    <w:rsid w:val="00D54DAD"/>
    <w:rsid w:val="00D81A77"/>
    <w:rsid w:val="00D95414"/>
    <w:rsid w:val="00DA6B75"/>
    <w:rsid w:val="00DB3D97"/>
    <w:rsid w:val="00DB72B4"/>
    <w:rsid w:val="00DC2E12"/>
    <w:rsid w:val="00E00360"/>
    <w:rsid w:val="00E010D4"/>
    <w:rsid w:val="00E23A67"/>
    <w:rsid w:val="00E32F0E"/>
    <w:rsid w:val="00E34E82"/>
    <w:rsid w:val="00E356F4"/>
    <w:rsid w:val="00E37CE2"/>
    <w:rsid w:val="00E42167"/>
    <w:rsid w:val="00E45C60"/>
    <w:rsid w:val="00E541BC"/>
    <w:rsid w:val="00E57D8F"/>
    <w:rsid w:val="00E57ECC"/>
    <w:rsid w:val="00E63EBC"/>
    <w:rsid w:val="00E66A8C"/>
    <w:rsid w:val="00E671E7"/>
    <w:rsid w:val="00E67960"/>
    <w:rsid w:val="00E70CE0"/>
    <w:rsid w:val="00E8027C"/>
    <w:rsid w:val="00E9449F"/>
    <w:rsid w:val="00E9759E"/>
    <w:rsid w:val="00EA0D4A"/>
    <w:rsid w:val="00EA2BD5"/>
    <w:rsid w:val="00EA447C"/>
    <w:rsid w:val="00EB2B8C"/>
    <w:rsid w:val="00EB3BFE"/>
    <w:rsid w:val="00EB6562"/>
    <w:rsid w:val="00EB6F79"/>
    <w:rsid w:val="00EC5CB7"/>
    <w:rsid w:val="00ED51B7"/>
    <w:rsid w:val="00F11461"/>
    <w:rsid w:val="00F16062"/>
    <w:rsid w:val="00F2740D"/>
    <w:rsid w:val="00F32855"/>
    <w:rsid w:val="00F349C5"/>
    <w:rsid w:val="00F35BCE"/>
    <w:rsid w:val="00F63616"/>
    <w:rsid w:val="00F6538B"/>
    <w:rsid w:val="00F77F66"/>
    <w:rsid w:val="00F90E72"/>
    <w:rsid w:val="00F92186"/>
    <w:rsid w:val="00FA3215"/>
    <w:rsid w:val="00FC2ACF"/>
    <w:rsid w:val="00FC78D6"/>
    <w:rsid w:val="00FD00E5"/>
    <w:rsid w:val="00FD4E9D"/>
    <w:rsid w:val="00FE420E"/>
    <w:rsid w:val="00FE7C4F"/>
    <w:rsid w:val="00FF3459"/>
    <w:rsid w:val="00FF46A1"/>
    <w:rsid w:val="026E97D6"/>
    <w:rsid w:val="03177541"/>
    <w:rsid w:val="0390FF00"/>
    <w:rsid w:val="03D626CB"/>
    <w:rsid w:val="042F3D49"/>
    <w:rsid w:val="083513A9"/>
    <w:rsid w:val="0C62F726"/>
    <w:rsid w:val="0CF5EEE8"/>
    <w:rsid w:val="10470383"/>
    <w:rsid w:val="109D1F02"/>
    <w:rsid w:val="13CCC734"/>
    <w:rsid w:val="147CA25D"/>
    <w:rsid w:val="14CF4A12"/>
    <w:rsid w:val="1972D2A0"/>
    <w:rsid w:val="1A38EB92"/>
    <w:rsid w:val="1A8C2CB5"/>
    <w:rsid w:val="1B772E05"/>
    <w:rsid w:val="1C5BCD16"/>
    <w:rsid w:val="1C5E696C"/>
    <w:rsid w:val="1DBACFD1"/>
    <w:rsid w:val="1E49978E"/>
    <w:rsid w:val="1F145C58"/>
    <w:rsid w:val="1FD48FAA"/>
    <w:rsid w:val="200976EE"/>
    <w:rsid w:val="226BFE39"/>
    <w:rsid w:val="2481D509"/>
    <w:rsid w:val="24A3D638"/>
    <w:rsid w:val="27E50C53"/>
    <w:rsid w:val="280B6BFA"/>
    <w:rsid w:val="28B67441"/>
    <w:rsid w:val="2A145A5F"/>
    <w:rsid w:val="2BFB8898"/>
    <w:rsid w:val="2D93305F"/>
    <w:rsid w:val="3171FAF7"/>
    <w:rsid w:val="3340B57A"/>
    <w:rsid w:val="34495F7E"/>
    <w:rsid w:val="344B3073"/>
    <w:rsid w:val="354AEEE5"/>
    <w:rsid w:val="35633F50"/>
    <w:rsid w:val="3773CF97"/>
    <w:rsid w:val="3801CD23"/>
    <w:rsid w:val="392C4982"/>
    <w:rsid w:val="39A34444"/>
    <w:rsid w:val="39D9C2E6"/>
    <w:rsid w:val="3A10E4E1"/>
    <w:rsid w:val="3A12DA3D"/>
    <w:rsid w:val="3BDB6BBE"/>
    <w:rsid w:val="3BF4AAFD"/>
    <w:rsid w:val="3C0779EC"/>
    <w:rsid w:val="3DFEE9F1"/>
    <w:rsid w:val="3E276A61"/>
    <w:rsid w:val="3F0C9E03"/>
    <w:rsid w:val="40253136"/>
    <w:rsid w:val="402C1A8E"/>
    <w:rsid w:val="40C824F5"/>
    <w:rsid w:val="41A1526D"/>
    <w:rsid w:val="424A7331"/>
    <w:rsid w:val="4337B69B"/>
    <w:rsid w:val="46A48420"/>
    <w:rsid w:val="478F542C"/>
    <w:rsid w:val="47ACFD1C"/>
    <w:rsid w:val="4BD37DFA"/>
    <w:rsid w:val="4D338539"/>
    <w:rsid w:val="4D870E19"/>
    <w:rsid w:val="4DC73304"/>
    <w:rsid w:val="503BF9D1"/>
    <w:rsid w:val="506770B9"/>
    <w:rsid w:val="50ED1234"/>
    <w:rsid w:val="50FEEA79"/>
    <w:rsid w:val="51D55B91"/>
    <w:rsid w:val="521B46DA"/>
    <w:rsid w:val="522A7F9A"/>
    <w:rsid w:val="5375BD2A"/>
    <w:rsid w:val="54E4325C"/>
    <w:rsid w:val="55A6327D"/>
    <w:rsid w:val="59B8C9EB"/>
    <w:rsid w:val="5A34DEE7"/>
    <w:rsid w:val="5BCAFE8D"/>
    <w:rsid w:val="5C4F06DA"/>
    <w:rsid w:val="5C5C056C"/>
    <w:rsid w:val="5CA494F2"/>
    <w:rsid w:val="5E26B723"/>
    <w:rsid w:val="5EC8BB26"/>
    <w:rsid w:val="607A2EAB"/>
    <w:rsid w:val="61C5EDFA"/>
    <w:rsid w:val="61C916F1"/>
    <w:rsid w:val="635B5CD4"/>
    <w:rsid w:val="64243002"/>
    <w:rsid w:val="674D1B0E"/>
    <w:rsid w:val="67EE574F"/>
    <w:rsid w:val="6B228923"/>
    <w:rsid w:val="6B87232C"/>
    <w:rsid w:val="6D8C2032"/>
    <w:rsid w:val="6F6D9183"/>
    <w:rsid w:val="72ADEF28"/>
    <w:rsid w:val="73FCA12A"/>
    <w:rsid w:val="758218D5"/>
    <w:rsid w:val="76C43878"/>
    <w:rsid w:val="78D2212C"/>
    <w:rsid w:val="7A43B5E2"/>
    <w:rsid w:val="7ADF9BFB"/>
    <w:rsid w:val="7D48919F"/>
    <w:rsid w:val="7E0D1819"/>
    <w:rsid w:val="7E7A76B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2D69"/>
  <w15:chartTrackingRefBased/>
  <w15:docId w15:val="{38C041F5-8A0A-8540-8CB7-06F0CB89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989"/>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EB656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EB656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EB6562"/>
    <w:pPr>
      <w:keepNext/>
      <w:keepLines/>
      <w:spacing w:before="160" w:after="80" w:line="259"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EB6562"/>
    <w:pPr>
      <w:keepNext/>
      <w:keepLines/>
      <w:spacing w:before="80" w:after="40" w:line="259" w:lineRule="auto"/>
      <w:outlineLvl w:val="3"/>
    </w:pPr>
    <w:rPr>
      <w:rFonts w:eastAsiaTheme="majorEastAsia"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EB6562"/>
    <w:pPr>
      <w:keepNext/>
      <w:keepLines/>
      <w:spacing w:before="80" w:after="40" w:line="259" w:lineRule="auto"/>
      <w:outlineLvl w:val="4"/>
    </w:pPr>
    <w:rPr>
      <w:rFonts w:eastAsiaTheme="majorEastAsia"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EB6562"/>
    <w:pPr>
      <w:keepNext/>
      <w:keepLines/>
      <w:spacing w:before="40" w:line="259" w:lineRule="auto"/>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EB6562"/>
    <w:pPr>
      <w:keepNext/>
      <w:keepLines/>
      <w:spacing w:before="40" w:line="259" w:lineRule="auto"/>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478F542C"/>
    <w:pPr>
      <w:keepNext/>
      <w:keepLines/>
      <w:spacing w:line="259" w:lineRule="auto"/>
      <w:outlineLvl w:val="7"/>
    </w:pPr>
    <w:rPr>
      <w:rFonts w:eastAsiaTheme="majorEastAsia" w:cstheme="majorBidi"/>
      <w:i/>
      <w:iCs/>
      <w:color w:val="272727"/>
      <w:kern w:val="2"/>
      <w:lang w:val="en-US"/>
      <w14:ligatures w14:val="standardContextual"/>
    </w:rPr>
  </w:style>
  <w:style w:type="paragraph" w:styleId="Heading9">
    <w:name w:val="heading 9"/>
    <w:basedOn w:val="Normal"/>
    <w:next w:val="Normal"/>
    <w:link w:val="Heading9Char"/>
    <w:uiPriority w:val="9"/>
    <w:semiHidden/>
    <w:unhideWhenUsed/>
    <w:qFormat/>
    <w:rsid w:val="478F542C"/>
    <w:pPr>
      <w:keepNext/>
      <w:keepLines/>
      <w:spacing w:line="259" w:lineRule="auto"/>
      <w:outlineLvl w:val="8"/>
    </w:pPr>
    <w:rPr>
      <w:rFonts w:eastAsiaTheme="majorEastAsia" w:cstheme="majorBidi"/>
      <w:color w:val="272727"/>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6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6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562"/>
    <w:rPr>
      <w:rFonts w:ascii="Times New Roman" w:eastAsiaTheme="majorEastAsia" w:hAnsi="Times New Roman" w:cstheme="majorBidi"/>
      <w:i/>
      <w:iCs/>
      <w:color w:val="595959" w:themeColor="text1" w:themeTint="A6"/>
      <w:kern w:val="0"/>
      <w:sz w:val="24"/>
      <w:szCs w:val="24"/>
      <w:lang w:eastAsia="en-GB"/>
      <w14:ligatures w14:val="none"/>
    </w:rPr>
  </w:style>
  <w:style w:type="character" w:customStyle="1" w:styleId="Heading7Char">
    <w:name w:val="Heading 7 Char"/>
    <w:basedOn w:val="DefaultParagraphFont"/>
    <w:link w:val="Heading7"/>
    <w:uiPriority w:val="9"/>
    <w:semiHidden/>
    <w:rsid w:val="00EB6562"/>
    <w:rPr>
      <w:rFonts w:ascii="Times New Roman" w:eastAsiaTheme="majorEastAsia" w:hAnsi="Times New Roman" w:cstheme="majorBidi"/>
      <w:color w:val="595959" w:themeColor="text1" w:themeTint="A6"/>
      <w:kern w:val="0"/>
      <w:sz w:val="24"/>
      <w:szCs w:val="24"/>
      <w:lang w:eastAsia="en-GB"/>
      <w14:ligatures w14:val="none"/>
    </w:rPr>
  </w:style>
  <w:style w:type="character" w:customStyle="1" w:styleId="Heading8Char">
    <w:name w:val="Heading 8 Char"/>
    <w:basedOn w:val="DefaultParagraphFont"/>
    <w:link w:val="Heading8"/>
    <w:uiPriority w:val="9"/>
    <w:semiHidden/>
    <w:rsid w:val="00EB6562"/>
    <w:rPr>
      <w:rFonts w:ascii="Times New Roman" w:eastAsiaTheme="majorEastAsia" w:hAnsi="Times New Roman" w:cstheme="majorBidi"/>
      <w:i/>
      <w:iCs/>
      <w:color w:val="272727"/>
      <w:sz w:val="24"/>
      <w:szCs w:val="24"/>
      <w:lang w:val="en-US" w:eastAsia="en-GB"/>
    </w:rPr>
  </w:style>
  <w:style w:type="character" w:customStyle="1" w:styleId="Heading9Char">
    <w:name w:val="Heading 9 Char"/>
    <w:basedOn w:val="DefaultParagraphFont"/>
    <w:link w:val="Heading9"/>
    <w:uiPriority w:val="9"/>
    <w:semiHidden/>
    <w:rsid w:val="00EB6562"/>
    <w:rPr>
      <w:rFonts w:ascii="Times New Roman" w:eastAsiaTheme="majorEastAsia" w:hAnsi="Times New Roman" w:cstheme="majorBidi"/>
      <w:color w:val="272727"/>
      <w:sz w:val="24"/>
      <w:szCs w:val="24"/>
      <w:lang w:val="en-US" w:eastAsia="en-GB"/>
    </w:rPr>
  </w:style>
  <w:style w:type="paragraph" w:styleId="Title">
    <w:name w:val="Title"/>
    <w:basedOn w:val="Normal"/>
    <w:next w:val="Normal"/>
    <w:link w:val="TitleChar"/>
    <w:uiPriority w:val="10"/>
    <w:qFormat/>
    <w:rsid w:val="478F542C"/>
    <w:pPr>
      <w:spacing w:after="80" w:line="259" w:lineRule="auto"/>
      <w:contextualSpacing/>
    </w:pPr>
    <w:rPr>
      <w:rFonts w:asciiTheme="majorHAnsi" w:eastAsiaTheme="majorEastAsia" w:hAnsiTheme="majorHAnsi" w:cstheme="majorBidi"/>
      <w:kern w:val="2"/>
      <w:sz w:val="56"/>
      <w:szCs w:val="56"/>
      <w:lang w:val="en-US"/>
      <w14:ligatures w14:val="standardContextual"/>
    </w:rPr>
  </w:style>
  <w:style w:type="character" w:customStyle="1" w:styleId="TitleChar">
    <w:name w:val="Title Char"/>
    <w:basedOn w:val="DefaultParagraphFont"/>
    <w:link w:val="Title"/>
    <w:uiPriority w:val="10"/>
    <w:rsid w:val="00EB6562"/>
    <w:rPr>
      <w:rFonts w:asciiTheme="majorHAnsi" w:eastAsiaTheme="majorEastAsia" w:hAnsiTheme="majorHAnsi" w:cstheme="majorBidi"/>
      <w:sz w:val="56"/>
      <w:szCs w:val="56"/>
      <w:lang w:val="en-US" w:eastAsia="en-GB"/>
    </w:rPr>
  </w:style>
  <w:style w:type="paragraph" w:styleId="Subtitle">
    <w:name w:val="Subtitle"/>
    <w:basedOn w:val="Normal"/>
    <w:next w:val="Normal"/>
    <w:link w:val="SubtitleChar"/>
    <w:uiPriority w:val="11"/>
    <w:qFormat/>
    <w:rsid w:val="478F542C"/>
    <w:pPr>
      <w:spacing w:line="259" w:lineRule="auto"/>
    </w:pPr>
    <w:rPr>
      <w:rFonts w:eastAsiaTheme="majorEastAsia" w:cstheme="majorBidi"/>
      <w:color w:val="595959" w:themeColor="text1" w:themeTint="A6"/>
      <w:kern w:val="2"/>
      <w:sz w:val="28"/>
      <w:szCs w:val="28"/>
      <w:lang w:val="en-US"/>
      <w14:ligatures w14:val="standardContextual"/>
    </w:rPr>
  </w:style>
  <w:style w:type="character" w:customStyle="1" w:styleId="SubtitleChar">
    <w:name w:val="Subtitle Char"/>
    <w:basedOn w:val="DefaultParagraphFont"/>
    <w:link w:val="Subtitle"/>
    <w:uiPriority w:val="11"/>
    <w:rsid w:val="00EB6562"/>
    <w:rPr>
      <w:rFonts w:ascii="Times New Roman" w:eastAsiaTheme="majorEastAsia" w:hAnsi="Times New Roman" w:cstheme="majorBidi"/>
      <w:color w:val="595959" w:themeColor="text1" w:themeTint="A6"/>
      <w:sz w:val="28"/>
      <w:szCs w:val="28"/>
      <w:lang w:val="en-US" w:eastAsia="en-GB"/>
    </w:rPr>
  </w:style>
  <w:style w:type="paragraph" w:styleId="Quote">
    <w:name w:val="Quote"/>
    <w:basedOn w:val="Normal"/>
    <w:next w:val="Normal"/>
    <w:link w:val="QuoteChar"/>
    <w:uiPriority w:val="29"/>
    <w:qFormat/>
    <w:rsid w:val="00EB6562"/>
    <w:pPr>
      <w:spacing w:before="160" w:line="259" w:lineRule="auto"/>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EB6562"/>
    <w:rPr>
      <w:i/>
      <w:iCs/>
      <w:color w:val="404040" w:themeColor="text1" w:themeTint="BF"/>
    </w:rPr>
  </w:style>
  <w:style w:type="paragraph" w:styleId="ListParagraph">
    <w:name w:val="List Paragraph"/>
    <w:basedOn w:val="Normal"/>
    <w:qFormat/>
    <w:rsid w:val="00EB6562"/>
    <w:pPr>
      <w:spacing w:line="259" w:lineRule="auto"/>
      <w:ind w:left="720"/>
      <w:contextualSpacing/>
    </w:pPr>
    <w:rPr>
      <w:kern w:val="2"/>
      <w:lang w:val="en-US"/>
      <w14:ligatures w14:val="standardContextual"/>
    </w:rPr>
  </w:style>
  <w:style w:type="character" w:styleId="IntenseEmphasis">
    <w:name w:val="Intense Emphasis"/>
    <w:basedOn w:val="DefaultParagraphFont"/>
    <w:uiPriority w:val="21"/>
    <w:qFormat/>
    <w:rsid w:val="00EB6562"/>
    <w:rPr>
      <w:i/>
      <w:iCs/>
      <w:color w:val="2F5496" w:themeColor="accent1" w:themeShade="BF"/>
    </w:rPr>
  </w:style>
  <w:style w:type="paragraph" w:styleId="IntenseQuote">
    <w:name w:val="Intense Quote"/>
    <w:basedOn w:val="Normal"/>
    <w:next w:val="Normal"/>
    <w:link w:val="IntenseQuoteChar"/>
    <w:uiPriority w:val="30"/>
    <w:qFormat/>
    <w:rsid w:val="00EB6562"/>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EB6562"/>
    <w:rPr>
      <w:i/>
      <w:iCs/>
      <w:color w:val="2F5496" w:themeColor="accent1" w:themeShade="BF"/>
    </w:rPr>
  </w:style>
  <w:style w:type="character" w:styleId="IntenseReference">
    <w:name w:val="Intense Reference"/>
    <w:basedOn w:val="DefaultParagraphFont"/>
    <w:uiPriority w:val="32"/>
    <w:qFormat/>
    <w:rsid w:val="00EB6562"/>
    <w:rPr>
      <w:b/>
      <w:bCs/>
      <w:smallCaps/>
      <w:color w:val="2F5496" w:themeColor="accent1" w:themeShade="BF"/>
      <w:spacing w:val="5"/>
    </w:rPr>
  </w:style>
  <w:style w:type="character" w:styleId="Strong">
    <w:name w:val="Strong"/>
    <w:basedOn w:val="DefaultParagraphFont"/>
    <w:uiPriority w:val="22"/>
    <w:qFormat/>
    <w:rsid w:val="007908B3"/>
    <w:rPr>
      <w:b/>
      <w:bCs/>
    </w:rPr>
  </w:style>
  <w:style w:type="character" w:styleId="Emphasis">
    <w:name w:val="Emphasis"/>
    <w:basedOn w:val="DefaultParagraphFont"/>
    <w:uiPriority w:val="20"/>
    <w:qFormat/>
    <w:rsid w:val="007908B3"/>
    <w:rPr>
      <w:i/>
      <w:iCs/>
    </w:rPr>
  </w:style>
  <w:style w:type="character" w:customStyle="1" w:styleId="katex-mathml">
    <w:name w:val="katex-mathml"/>
    <w:basedOn w:val="DefaultParagraphFont"/>
    <w:rsid w:val="000A51C7"/>
  </w:style>
  <w:style w:type="character" w:customStyle="1" w:styleId="mord">
    <w:name w:val="mord"/>
    <w:basedOn w:val="DefaultParagraphFont"/>
    <w:rsid w:val="000A51C7"/>
  </w:style>
  <w:style w:type="character" w:customStyle="1" w:styleId="mopen">
    <w:name w:val="mopen"/>
    <w:basedOn w:val="DefaultParagraphFont"/>
    <w:rsid w:val="000A51C7"/>
  </w:style>
  <w:style w:type="character" w:customStyle="1" w:styleId="mop">
    <w:name w:val="mop"/>
    <w:basedOn w:val="DefaultParagraphFont"/>
    <w:rsid w:val="000A51C7"/>
  </w:style>
  <w:style w:type="character" w:customStyle="1" w:styleId="mclose">
    <w:name w:val="mclose"/>
    <w:basedOn w:val="DefaultParagraphFont"/>
    <w:rsid w:val="000A51C7"/>
  </w:style>
  <w:style w:type="paragraph" w:styleId="NormalWeb">
    <w:name w:val="Normal (Web)"/>
    <w:basedOn w:val="Normal"/>
    <w:uiPriority w:val="99"/>
    <w:semiHidden/>
    <w:unhideWhenUsed/>
    <w:rsid w:val="478F542C"/>
    <w:pPr>
      <w:spacing w:beforeAutospacing="1" w:afterAutospacing="1" w:line="259" w:lineRule="auto"/>
    </w:pPr>
    <w:rPr>
      <w:kern w:val="2"/>
      <w:lang w:val="en-US"/>
      <w14:ligatures w14:val="standardContextual"/>
    </w:rPr>
  </w:style>
  <w:style w:type="character" w:customStyle="1" w:styleId="mbin">
    <w:name w:val="mbin"/>
    <w:basedOn w:val="DefaultParagraphFont"/>
    <w:rsid w:val="006B5A8A"/>
  </w:style>
  <w:style w:type="paragraph" w:styleId="Footer">
    <w:name w:val="footer"/>
    <w:basedOn w:val="Normal"/>
    <w:link w:val="FooterChar"/>
    <w:uiPriority w:val="99"/>
    <w:unhideWhenUsed/>
    <w:rsid w:val="002F08E0"/>
    <w:pPr>
      <w:tabs>
        <w:tab w:val="center" w:pos="4513"/>
        <w:tab w:val="right" w:pos="9026"/>
      </w:tabs>
      <w:spacing w:line="259" w:lineRule="auto"/>
    </w:pPr>
    <w:rPr>
      <w:kern w:val="2"/>
      <w:lang w:val="en-US"/>
      <w14:ligatures w14:val="standardContextual"/>
    </w:rPr>
  </w:style>
  <w:style w:type="character" w:customStyle="1" w:styleId="FooterChar">
    <w:name w:val="Footer Char"/>
    <w:basedOn w:val="DefaultParagraphFont"/>
    <w:link w:val="Footer"/>
    <w:uiPriority w:val="99"/>
    <w:rsid w:val="002F08E0"/>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uiPriority w:val="99"/>
    <w:semiHidden/>
    <w:unhideWhenUsed/>
    <w:rsid w:val="002F08E0"/>
  </w:style>
  <w:style w:type="paragraph" w:styleId="Header">
    <w:name w:val="header"/>
    <w:basedOn w:val="Normal"/>
    <w:link w:val="HeaderChar"/>
    <w:uiPriority w:val="99"/>
    <w:semiHidden/>
    <w:unhideWhenUsed/>
    <w:rsid w:val="00D54DAD"/>
    <w:pPr>
      <w:tabs>
        <w:tab w:val="center" w:pos="4513"/>
        <w:tab w:val="right" w:pos="9026"/>
      </w:tabs>
    </w:pPr>
    <w:rPr>
      <w:kern w:val="2"/>
      <w:lang w:val="en-US"/>
      <w14:ligatures w14:val="standardContextual"/>
    </w:rPr>
  </w:style>
  <w:style w:type="character" w:customStyle="1" w:styleId="HeaderChar">
    <w:name w:val="Header Char"/>
    <w:basedOn w:val="DefaultParagraphFont"/>
    <w:link w:val="Header"/>
    <w:uiPriority w:val="99"/>
    <w:semiHidden/>
    <w:rsid w:val="007A5705"/>
    <w:rPr>
      <w:rFonts w:ascii="Times New Roman" w:eastAsia="Times New Roman" w:hAnsi="Times New Roman" w:cs="Times New Roman"/>
      <w:sz w:val="24"/>
      <w:szCs w:val="24"/>
      <w:lang w:val="en-US" w:eastAsia="en-GB"/>
    </w:rPr>
  </w:style>
  <w:style w:type="paragraph" w:styleId="CommentText">
    <w:name w:val="annotation text"/>
    <w:basedOn w:val="Normal"/>
    <w:link w:val="CommentTextChar"/>
    <w:uiPriority w:val="99"/>
    <w:semiHidden/>
    <w:unhideWhenUsed/>
    <w:rPr>
      <w:kern w:val="2"/>
      <w:sz w:val="20"/>
      <w:szCs w:val="20"/>
      <w:lang w:val="en-US"/>
      <w14:ligatures w14:val="standardContextual"/>
    </w:rPr>
  </w:style>
  <w:style w:type="character" w:customStyle="1" w:styleId="CommentTextChar">
    <w:name w:val="Comment Text Char"/>
    <w:basedOn w:val="DefaultParagraphFont"/>
    <w:link w:val="CommentText"/>
    <w:uiPriority w:val="99"/>
    <w:semiHidden/>
    <w:rsid w:val="002C4D7D"/>
    <w:rPr>
      <w:rFonts w:ascii="Times New Roman" w:eastAsia="Times New Roman" w:hAnsi="Times New Roman" w:cs="Times New Roman"/>
      <w:sz w:val="20"/>
      <w:szCs w:val="20"/>
      <w:lang w:val="en-US" w:eastAsia="en-GB"/>
    </w:rPr>
  </w:style>
  <w:style w:type="character" w:styleId="CommentReference">
    <w:name w:val="annotation reference"/>
    <w:basedOn w:val="DefaultParagraphFont"/>
    <w:uiPriority w:val="99"/>
    <w:semiHidden/>
    <w:unhideWhenUsed/>
    <w:rsid w:val="002C4D7D"/>
    <w:rPr>
      <w:sz w:val="16"/>
      <w:szCs w:val="16"/>
    </w:rPr>
  </w:style>
  <w:style w:type="character" w:styleId="Hyperlink">
    <w:name w:val="Hyperlink"/>
    <w:basedOn w:val="DefaultParagraphFont"/>
    <w:uiPriority w:val="99"/>
    <w:unhideWhenUsed/>
    <w:rsid w:val="00805EEC"/>
    <w:rPr>
      <w:color w:val="0563C1" w:themeColor="hyperlink"/>
      <w:u w:val="single"/>
    </w:rPr>
  </w:style>
  <w:style w:type="character" w:styleId="UnresolvedMention">
    <w:name w:val="Unresolved Mention"/>
    <w:basedOn w:val="DefaultParagraphFont"/>
    <w:uiPriority w:val="99"/>
    <w:semiHidden/>
    <w:unhideWhenUsed/>
    <w:rsid w:val="00805EEC"/>
    <w:rPr>
      <w:color w:val="605E5C"/>
      <w:shd w:val="clear" w:color="auto" w:fill="E1DFDD"/>
    </w:rPr>
  </w:style>
  <w:style w:type="character" w:styleId="FollowedHyperlink">
    <w:name w:val="FollowedHyperlink"/>
    <w:basedOn w:val="DefaultParagraphFont"/>
    <w:uiPriority w:val="99"/>
    <w:semiHidden/>
    <w:unhideWhenUsed/>
    <w:rsid w:val="00404DBB"/>
    <w:rPr>
      <w:color w:val="954F72" w:themeColor="followedHyperlink"/>
      <w:u w:val="single"/>
    </w:rPr>
  </w:style>
  <w:style w:type="paragraph" w:customStyle="1" w:styleId="Default">
    <w:name w:val="Default"/>
    <w:rsid w:val="00A733BD"/>
    <w:pPr>
      <w:autoSpaceDE w:val="0"/>
      <w:autoSpaceDN w:val="0"/>
      <w:adjustRightInd w:val="0"/>
      <w:spacing w:after="0" w:line="240" w:lineRule="auto"/>
    </w:pPr>
    <w:rPr>
      <w:rFonts w:ascii="Times New Roman" w:hAnsi="Times New Roman" w:cs="Times New Roman"/>
      <w:color w:val="000000"/>
      <w:kern w:val="0"/>
      <w:sz w:val="24"/>
      <w:szCs w:val="24"/>
      <w:lang w:val="en-GB"/>
    </w:rPr>
  </w:style>
  <w:style w:type="paragraph" w:styleId="BodyText">
    <w:name w:val="Body Text"/>
    <w:basedOn w:val="Normal"/>
    <w:link w:val="BodyTextChar"/>
    <w:uiPriority w:val="1"/>
    <w:qFormat/>
    <w:rsid w:val="00A733BD"/>
    <w:pPr>
      <w:widowControl w:val="0"/>
      <w:autoSpaceDE w:val="0"/>
      <w:autoSpaceDN w:val="0"/>
    </w:pPr>
    <w:rPr>
      <w:sz w:val="22"/>
      <w:szCs w:val="22"/>
    </w:rPr>
  </w:style>
  <w:style w:type="character" w:customStyle="1" w:styleId="BodyTextChar">
    <w:name w:val="Body Text Char"/>
    <w:basedOn w:val="DefaultParagraphFont"/>
    <w:link w:val="BodyText"/>
    <w:uiPriority w:val="1"/>
    <w:rsid w:val="00A733BD"/>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5A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88796">
      <w:bodyDiv w:val="1"/>
      <w:marLeft w:val="0"/>
      <w:marRight w:val="0"/>
      <w:marTop w:val="0"/>
      <w:marBottom w:val="0"/>
      <w:divBdr>
        <w:top w:val="none" w:sz="0" w:space="0" w:color="auto"/>
        <w:left w:val="none" w:sz="0" w:space="0" w:color="auto"/>
        <w:bottom w:val="none" w:sz="0" w:space="0" w:color="auto"/>
        <w:right w:val="none" w:sz="0" w:space="0" w:color="auto"/>
      </w:divBdr>
    </w:div>
    <w:div w:id="234166494">
      <w:bodyDiv w:val="1"/>
      <w:marLeft w:val="0"/>
      <w:marRight w:val="0"/>
      <w:marTop w:val="0"/>
      <w:marBottom w:val="0"/>
      <w:divBdr>
        <w:top w:val="none" w:sz="0" w:space="0" w:color="auto"/>
        <w:left w:val="none" w:sz="0" w:space="0" w:color="auto"/>
        <w:bottom w:val="none" w:sz="0" w:space="0" w:color="auto"/>
        <w:right w:val="none" w:sz="0" w:space="0" w:color="auto"/>
      </w:divBdr>
    </w:div>
    <w:div w:id="238255893">
      <w:bodyDiv w:val="1"/>
      <w:marLeft w:val="0"/>
      <w:marRight w:val="0"/>
      <w:marTop w:val="0"/>
      <w:marBottom w:val="0"/>
      <w:divBdr>
        <w:top w:val="none" w:sz="0" w:space="0" w:color="auto"/>
        <w:left w:val="none" w:sz="0" w:space="0" w:color="auto"/>
        <w:bottom w:val="none" w:sz="0" w:space="0" w:color="auto"/>
        <w:right w:val="none" w:sz="0" w:space="0" w:color="auto"/>
      </w:divBdr>
    </w:div>
    <w:div w:id="445777220">
      <w:bodyDiv w:val="1"/>
      <w:marLeft w:val="0"/>
      <w:marRight w:val="0"/>
      <w:marTop w:val="0"/>
      <w:marBottom w:val="0"/>
      <w:divBdr>
        <w:top w:val="none" w:sz="0" w:space="0" w:color="auto"/>
        <w:left w:val="none" w:sz="0" w:space="0" w:color="auto"/>
        <w:bottom w:val="none" w:sz="0" w:space="0" w:color="auto"/>
        <w:right w:val="none" w:sz="0" w:space="0" w:color="auto"/>
      </w:divBdr>
    </w:div>
    <w:div w:id="485316683">
      <w:bodyDiv w:val="1"/>
      <w:marLeft w:val="0"/>
      <w:marRight w:val="0"/>
      <w:marTop w:val="0"/>
      <w:marBottom w:val="0"/>
      <w:divBdr>
        <w:top w:val="none" w:sz="0" w:space="0" w:color="auto"/>
        <w:left w:val="none" w:sz="0" w:space="0" w:color="auto"/>
        <w:bottom w:val="none" w:sz="0" w:space="0" w:color="auto"/>
        <w:right w:val="none" w:sz="0" w:space="0" w:color="auto"/>
      </w:divBdr>
    </w:div>
    <w:div w:id="692413318">
      <w:bodyDiv w:val="1"/>
      <w:marLeft w:val="0"/>
      <w:marRight w:val="0"/>
      <w:marTop w:val="0"/>
      <w:marBottom w:val="0"/>
      <w:divBdr>
        <w:top w:val="none" w:sz="0" w:space="0" w:color="auto"/>
        <w:left w:val="none" w:sz="0" w:space="0" w:color="auto"/>
        <w:bottom w:val="none" w:sz="0" w:space="0" w:color="auto"/>
        <w:right w:val="none" w:sz="0" w:space="0" w:color="auto"/>
      </w:divBdr>
    </w:div>
    <w:div w:id="785464657">
      <w:bodyDiv w:val="1"/>
      <w:marLeft w:val="0"/>
      <w:marRight w:val="0"/>
      <w:marTop w:val="0"/>
      <w:marBottom w:val="0"/>
      <w:divBdr>
        <w:top w:val="none" w:sz="0" w:space="0" w:color="auto"/>
        <w:left w:val="none" w:sz="0" w:space="0" w:color="auto"/>
        <w:bottom w:val="none" w:sz="0" w:space="0" w:color="auto"/>
        <w:right w:val="none" w:sz="0" w:space="0" w:color="auto"/>
      </w:divBdr>
    </w:div>
    <w:div w:id="813915996">
      <w:bodyDiv w:val="1"/>
      <w:marLeft w:val="0"/>
      <w:marRight w:val="0"/>
      <w:marTop w:val="0"/>
      <w:marBottom w:val="0"/>
      <w:divBdr>
        <w:top w:val="none" w:sz="0" w:space="0" w:color="auto"/>
        <w:left w:val="none" w:sz="0" w:space="0" w:color="auto"/>
        <w:bottom w:val="none" w:sz="0" w:space="0" w:color="auto"/>
        <w:right w:val="none" w:sz="0" w:space="0" w:color="auto"/>
      </w:divBdr>
    </w:div>
    <w:div w:id="816337945">
      <w:bodyDiv w:val="1"/>
      <w:marLeft w:val="0"/>
      <w:marRight w:val="0"/>
      <w:marTop w:val="0"/>
      <w:marBottom w:val="0"/>
      <w:divBdr>
        <w:top w:val="none" w:sz="0" w:space="0" w:color="auto"/>
        <w:left w:val="none" w:sz="0" w:space="0" w:color="auto"/>
        <w:bottom w:val="none" w:sz="0" w:space="0" w:color="auto"/>
        <w:right w:val="none" w:sz="0" w:space="0" w:color="auto"/>
      </w:divBdr>
    </w:div>
    <w:div w:id="862785116">
      <w:bodyDiv w:val="1"/>
      <w:marLeft w:val="0"/>
      <w:marRight w:val="0"/>
      <w:marTop w:val="0"/>
      <w:marBottom w:val="0"/>
      <w:divBdr>
        <w:top w:val="none" w:sz="0" w:space="0" w:color="auto"/>
        <w:left w:val="none" w:sz="0" w:space="0" w:color="auto"/>
        <w:bottom w:val="none" w:sz="0" w:space="0" w:color="auto"/>
        <w:right w:val="none" w:sz="0" w:space="0" w:color="auto"/>
      </w:divBdr>
    </w:div>
    <w:div w:id="885988629">
      <w:bodyDiv w:val="1"/>
      <w:marLeft w:val="0"/>
      <w:marRight w:val="0"/>
      <w:marTop w:val="0"/>
      <w:marBottom w:val="0"/>
      <w:divBdr>
        <w:top w:val="none" w:sz="0" w:space="0" w:color="auto"/>
        <w:left w:val="none" w:sz="0" w:space="0" w:color="auto"/>
        <w:bottom w:val="none" w:sz="0" w:space="0" w:color="auto"/>
        <w:right w:val="none" w:sz="0" w:space="0" w:color="auto"/>
      </w:divBdr>
    </w:div>
    <w:div w:id="931815872">
      <w:bodyDiv w:val="1"/>
      <w:marLeft w:val="0"/>
      <w:marRight w:val="0"/>
      <w:marTop w:val="0"/>
      <w:marBottom w:val="0"/>
      <w:divBdr>
        <w:top w:val="none" w:sz="0" w:space="0" w:color="auto"/>
        <w:left w:val="none" w:sz="0" w:space="0" w:color="auto"/>
        <w:bottom w:val="none" w:sz="0" w:space="0" w:color="auto"/>
        <w:right w:val="none" w:sz="0" w:space="0" w:color="auto"/>
      </w:divBdr>
    </w:div>
    <w:div w:id="1034578171">
      <w:bodyDiv w:val="1"/>
      <w:marLeft w:val="0"/>
      <w:marRight w:val="0"/>
      <w:marTop w:val="0"/>
      <w:marBottom w:val="0"/>
      <w:divBdr>
        <w:top w:val="none" w:sz="0" w:space="0" w:color="auto"/>
        <w:left w:val="none" w:sz="0" w:space="0" w:color="auto"/>
        <w:bottom w:val="none" w:sz="0" w:space="0" w:color="auto"/>
        <w:right w:val="none" w:sz="0" w:space="0" w:color="auto"/>
      </w:divBdr>
    </w:div>
    <w:div w:id="1064640131">
      <w:bodyDiv w:val="1"/>
      <w:marLeft w:val="0"/>
      <w:marRight w:val="0"/>
      <w:marTop w:val="0"/>
      <w:marBottom w:val="0"/>
      <w:divBdr>
        <w:top w:val="none" w:sz="0" w:space="0" w:color="auto"/>
        <w:left w:val="none" w:sz="0" w:space="0" w:color="auto"/>
        <w:bottom w:val="none" w:sz="0" w:space="0" w:color="auto"/>
        <w:right w:val="none" w:sz="0" w:space="0" w:color="auto"/>
      </w:divBdr>
    </w:div>
    <w:div w:id="1639531951">
      <w:bodyDiv w:val="1"/>
      <w:marLeft w:val="0"/>
      <w:marRight w:val="0"/>
      <w:marTop w:val="0"/>
      <w:marBottom w:val="0"/>
      <w:divBdr>
        <w:top w:val="none" w:sz="0" w:space="0" w:color="auto"/>
        <w:left w:val="none" w:sz="0" w:space="0" w:color="auto"/>
        <w:bottom w:val="none" w:sz="0" w:space="0" w:color="auto"/>
        <w:right w:val="none" w:sz="0" w:space="0" w:color="auto"/>
      </w:divBdr>
    </w:div>
    <w:div w:id="1649171273">
      <w:bodyDiv w:val="1"/>
      <w:marLeft w:val="0"/>
      <w:marRight w:val="0"/>
      <w:marTop w:val="0"/>
      <w:marBottom w:val="0"/>
      <w:divBdr>
        <w:top w:val="none" w:sz="0" w:space="0" w:color="auto"/>
        <w:left w:val="none" w:sz="0" w:space="0" w:color="auto"/>
        <w:bottom w:val="none" w:sz="0" w:space="0" w:color="auto"/>
        <w:right w:val="none" w:sz="0" w:space="0" w:color="auto"/>
      </w:divBdr>
    </w:div>
    <w:div w:id="1688435463">
      <w:bodyDiv w:val="1"/>
      <w:marLeft w:val="0"/>
      <w:marRight w:val="0"/>
      <w:marTop w:val="0"/>
      <w:marBottom w:val="0"/>
      <w:divBdr>
        <w:top w:val="none" w:sz="0" w:space="0" w:color="auto"/>
        <w:left w:val="none" w:sz="0" w:space="0" w:color="auto"/>
        <w:bottom w:val="none" w:sz="0" w:space="0" w:color="auto"/>
        <w:right w:val="none" w:sz="0" w:space="0" w:color="auto"/>
      </w:divBdr>
    </w:div>
    <w:div w:id="1848329179">
      <w:bodyDiv w:val="1"/>
      <w:marLeft w:val="0"/>
      <w:marRight w:val="0"/>
      <w:marTop w:val="0"/>
      <w:marBottom w:val="0"/>
      <w:divBdr>
        <w:top w:val="none" w:sz="0" w:space="0" w:color="auto"/>
        <w:left w:val="none" w:sz="0" w:space="0" w:color="auto"/>
        <w:bottom w:val="none" w:sz="0" w:space="0" w:color="auto"/>
        <w:right w:val="none" w:sz="0" w:space="0" w:color="auto"/>
      </w:divBdr>
    </w:div>
    <w:div w:id="1907032874">
      <w:bodyDiv w:val="1"/>
      <w:marLeft w:val="0"/>
      <w:marRight w:val="0"/>
      <w:marTop w:val="0"/>
      <w:marBottom w:val="0"/>
      <w:divBdr>
        <w:top w:val="none" w:sz="0" w:space="0" w:color="auto"/>
        <w:left w:val="none" w:sz="0" w:space="0" w:color="auto"/>
        <w:bottom w:val="none" w:sz="0" w:space="0" w:color="auto"/>
        <w:right w:val="none" w:sz="0" w:space="0" w:color="auto"/>
      </w:divBdr>
    </w:div>
    <w:div w:id="210726408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arxiv.org/abs/2110.13005"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rxiv.org/abs/1512.03385" TargetMode="External"/><Relationship Id="rId2" Type="http://schemas.openxmlformats.org/officeDocument/2006/relationships/numbering" Target="numbering.xml"/><Relationship Id="rId16" Type="http://schemas.openxmlformats.org/officeDocument/2006/relationships/hyperlink" Target="https://arxiv.org/abs/1912.0170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rxiv.org/abs/2006.15704"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ytorch.org/docs/stable/distributed.html" TargetMode="External"/><Relationship Id="rId4" Type="http://schemas.openxmlformats.org/officeDocument/2006/relationships/settings" Target="settings.xml"/><Relationship Id="rId9" Type="http://schemas.openxmlformats.org/officeDocument/2006/relationships/hyperlink" Target="https://github.com/anshutripathi11/CS5463-HPML-Project-DDL_Frameworks.git"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{F5D21403-71D8-3746-9EFE-DF47D85DA948}</b:Guid>
    <b:URL>https://overpass-turbo.eu/</b:URL>
    <b:RefOrder>2</b:RefOrder>
  </b:Source>
  <b:Source>
    <b:Tag>Ove</b:Tag>
    <b:SourceType>InternetSite</b:SourceType>
    <b:Guid>{2E473A66-4E81-9E41-9262-2D66D679AF86}</b:Guid>
    <b:Title>Overpass turbo</b:Title>
    <b:URL>https://overpass-turbo.eu/</b:URL>
    <b:RefOrder>3</b:RefOrder>
  </b:Source>
  <b:Source>
    <b:Tag>Ove1</b:Tag>
    <b:SourceType>InternetSite</b:SourceType>
    <b:Guid>{0B9B7591-7F8C-4049-9E76-F32BC4A1B847}</b:Guid>
    <b:InternetSiteTitle>Overpass Turbo</b:InternetSiteTitle>
    <b:URL>https://overpass-turbo.eu/</b:URL>
    <b:RefOrder>4</b:RefOrder>
  </b:Source>
  <b:Source>
    <b:Tag>htt1</b:Tag>
    <b:SourceType>InternetSite</b:SourceType>
    <b:Guid>{1F416645-E05C-2B47-AF74-9624F9A8BE44}</b:Guid>
    <b:URL>https://overpass-turbo.eu/</b:URL>
    <b:RefOrder>5</b:RefOrder>
  </b:Source>
  <b:Source>
    <b:Tag>RAF74</b:Tag>
    <b:SourceType>JournalArticle</b:SourceType>
    <b:Guid>{C078D133-E0AA-B54C-ABD4-D819103CCC30}</b:Guid>
    <b:Title>Quad Tree</b:Title>
    <b:Year>1974</b:Year>
    <b:Author>
      <b:Author>
        <b:NameList>
          <b:Person>
            <b:Last>Bentley</b:Last>
            <b:First>R.</b:First>
            <b:Middle>A. Finkel and J. L.</b:Middle>
          </b:Person>
        </b:NameList>
      </b:Author>
    </b:Author>
    <b:JournalName>A Data Structure for Retrieval on Composite Keys</b:JournalName>
    <b:RefOrder>6</b:RefOrder>
  </b:Source>
  <b:Source>
    <b:Tag>Fin74</b:Tag>
    <b:SourceType>JournalArticle</b:SourceType>
    <b:Guid>{0F5C388E-25AC-904A-8344-652B498705A1}</b:Guid>
    <b:Author>
      <b:Author>
        <b:NameList>
          <b:Person>
            <b:Last>Finkel</b:Last>
            <b:First>R.</b:First>
            <b:Middle>A.</b:Middle>
          </b:Person>
          <b:Person>
            <b:Last>Bentley</b:Last>
            <b:First>J. L. </b:First>
          </b:Person>
        </b:NameList>
      </b:Author>
    </b:Author>
    <b:Title>Quad Trees</b:Title>
    <b:JournalName>A Data Structure for Retrieval on Composite Keys</b:JournalName>
    <b:Year>1974</b:Year>
    <b:RefOrder>1</b:RefOrder>
  </b:Source>
</b:Sources>
</file>

<file path=customXml/itemProps1.xml><?xml version="1.0" encoding="utf-8"?>
<ds:datastoreItem xmlns:ds="http://schemas.openxmlformats.org/officeDocument/2006/customXml" ds:itemID="{F6F9356F-3454-4C4E-A791-BECD49FB6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Jaidheer Sirigineedi</dc:creator>
  <cp:keywords/>
  <dc:description/>
  <cp:lastModifiedBy>Anshu Tripathi</cp:lastModifiedBy>
  <cp:revision>3</cp:revision>
  <cp:lastPrinted>2026-03-23T23:48:00Z</cp:lastPrinted>
  <dcterms:created xsi:type="dcterms:W3CDTF">2026-03-23T23:48:00Z</dcterms:created>
  <dcterms:modified xsi:type="dcterms:W3CDTF">2026-03-23T23:50:00Z</dcterms:modified>
</cp:coreProperties>
</file>