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495CB1" w14:textId="5EB41FD2" w:rsidR="003110D5" w:rsidRDefault="006922D4" w:rsidP="006922D4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Create an Analytical Dataset</w:t>
      </w:r>
    </w:p>
    <w:p w14:paraId="13C0461F" w14:textId="77777777" w:rsidR="00A93555" w:rsidRDefault="00A93555" w:rsidP="003110D5"/>
    <w:p w14:paraId="12FECAE1" w14:textId="77777777" w:rsidR="006922D4" w:rsidRDefault="00A93555" w:rsidP="003110D5">
      <w:r>
        <w:t>ansjayan@msn.com</w:t>
      </w:r>
    </w:p>
    <w:p w14:paraId="1B2B39E7" w14:textId="3F35AA2F" w:rsidR="001821DD" w:rsidRPr="001821DD" w:rsidRDefault="002C6EF7" w:rsidP="006922D4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14:paraId="3DAE4747" w14:textId="08CEA053" w:rsidR="003E0C15" w:rsidRPr="006922D4" w:rsidRDefault="003E0C15" w:rsidP="006922D4">
      <w:pPr>
        <w:pStyle w:val="Heading1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/>
        </w:rPr>
      </w:pPr>
      <w:r>
        <w:rPr>
          <w:iCs/>
          <w:sz w:val="20"/>
          <w:szCs w:val="20"/>
        </w:rPr>
        <w:t>Pawdacity, the leading pet store chain in Wyoming is planning to open her 14</w:t>
      </w:r>
      <w:r w:rsidRPr="003E0C15">
        <w:rPr>
          <w:iCs/>
          <w:sz w:val="20"/>
          <w:szCs w:val="20"/>
          <w:vertAlign w:val="superscript"/>
        </w:rPr>
        <w:t>th</w:t>
      </w:r>
      <w:r>
        <w:rPr>
          <w:iCs/>
          <w:sz w:val="20"/>
          <w:szCs w:val="20"/>
        </w:rPr>
        <w:t xml:space="preserve"> store in the state.</w:t>
      </w:r>
      <w:r w:rsidR="002C6EF7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Pawdacity wants to know, which city is best for the new store, which can be found by predicting yearly sales.</w:t>
      </w:r>
      <w:r w:rsidR="006922D4" w:rsidRPr="006922D4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/>
        </w:rPr>
        <w:t xml:space="preserve"> </w:t>
      </w:r>
    </w:p>
    <w:p w14:paraId="0E7841F0" w14:textId="77777777" w:rsidR="00195FD9" w:rsidRDefault="002C6EF7">
      <w:pPr>
        <w:pStyle w:val="Heading3"/>
      </w:pPr>
      <w:r>
        <w:t>Key Decisions:</w:t>
      </w:r>
    </w:p>
    <w:p w14:paraId="36865F0B" w14:textId="77777777" w:rsidR="00195FD9" w:rsidRDefault="002C6EF7">
      <w:r>
        <w:rPr>
          <w:i/>
          <w:sz w:val="20"/>
          <w:szCs w:val="20"/>
        </w:rPr>
        <w:t>Answer these questions</w:t>
      </w:r>
    </w:p>
    <w:p w14:paraId="5BF8EE14" w14:textId="77777777" w:rsidR="00195FD9" w:rsidRDefault="00195FD9"/>
    <w:p w14:paraId="77D2613C" w14:textId="749D9929" w:rsidR="00195FD9" w:rsidRDefault="002C6EF7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5C7813EC" w14:textId="77777777" w:rsidR="00177B78" w:rsidRDefault="00177B78" w:rsidP="00177B78">
      <w:pPr>
        <w:ind w:left="1440"/>
        <w:contextualSpacing/>
      </w:pPr>
    </w:p>
    <w:p w14:paraId="5D09B680" w14:textId="6AE285A0" w:rsidR="00177B78" w:rsidRDefault="00177B78" w:rsidP="00177B78">
      <w:pPr>
        <w:ind w:left="1440"/>
        <w:contextualSpacing/>
      </w:pPr>
      <w:r>
        <w:t>Find the best city based on predicted yearly sales.</w:t>
      </w:r>
    </w:p>
    <w:p w14:paraId="5CE9312F" w14:textId="77777777" w:rsidR="00195FD9" w:rsidRDefault="00195FD9"/>
    <w:p w14:paraId="7910B19C" w14:textId="5404101E" w:rsidR="00195FD9" w:rsidRDefault="002C6EF7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2D3A4E92" w14:textId="77777777" w:rsidR="00177B78" w:rsidRDefault="00177B78" w:rsidP="00177B78">
      <w:pPr>
        <w:contextualSpacing/>
        <w:jc w:val="both"/>
      </w:pPr>
    </w:p>
    <w:p w14:paraId="1B3A01EB" w14:textId="77777777" w:rsidR="00177B78" w:rsidRDefault="00177B78" w:rsidP="00177B78">
      <w:pPr>
        <w:ind w:left="720" w:firstLine="720"/>
        <w:contextualSpacing/>
        <w:jc w:val="both"/>
      </w:pPr>
      <w:r>
        <w:t>Data required: - Details of each city are required, which includes population, population density, land area, total families, homes with under 18 members, and pawdacity sales in each city.</w:t>
      </w:r>
    </w:p>
    <w:p w14:paraId="2C1C0124" w14:textId="77777777" w:rsidR="00177B78" w:rsidRDefault="00177B78" w:rsidP="0007005C">
      <w:pPr>
        <w:contextualSpacing/>
      </w:pPr>
    </w:p>
    <w:p w14:paraId="107AB033" w14:textId="77777777" w:rsidR="00195FD9" w:rsidRDefault="002C6EF7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4DC65830" w14:textId="77777777" w:rsidR="00195FD9" w:rsidRDefault="002C6EF7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4D32041A" w14:textId="77777777" w:rsidR="00195FD9" w:rsidRDefault="00195FD9">
      <w:pPr>
        <w:rPr>
          <w:i/>
          <w:sz w:val="20"/>
          <w:szCs w:val="20"/>
        </w:rPr>
      </w:pPr>
    </w:p>
    <w:p w14:paraId="12D42B0C" w14:textId="77777777" w:rsidR="00195FD9" w:rsidRDefault="002C6EF7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14:paraId="7084176A" w14:textId="77777777" w:rsidR="00195FD9" w:rsidRDefault="00195FD9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195FD9" w14:paraId="586CB5C5" w14:textId="77777777">
        <w:tc>
          <w:tcPr>
            <w:tcW w:w="2718" w:type="dxa"/>
          </w:tcPr>
          <w:p w14:paraId="16833638" w14:textId="77777777" w:rsidR="00195FD9" w:rsidRDefault="002C6EF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42C3CDCC" w14:textId="77777777" w:rsidR="00195FD9" w:rsidRDefault="002C6EF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6CBAE193" w14:textId="77777777" w:rsidR="00195FD9" w:rsidRDefault="002C6EF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195FD9" w14:paraId="6000EB75" w14:textId="77777777">
        <w:tc>
          <w:tcPr>
            <w:tcW w:w="2718" w:type="dxa"/>
          </w:tcPr>
          <w:p w14:paraId="5D8619A9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7C935317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3AE78C5F" w14:textId="7808D9C5" w:rsidR="00195FD9" w:rsidRDefault="0007005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19442</w:t>
            </w:r>
          </w:p>
        </w:tc>
      </w:tr>
      <w:tr w:rsidR="00195FD9" w14:paraId="690EFA39" w14:textId="77777777">
        <w:tc>
          <w:tcPr>
            <w:tcW w:w="2718" w:type="dxa"/>
          </w:tcPr>
          <w:p w14:paraId="1E55C444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Pawdacity Sales</w:t>
            </w:r>
          </w:p>
        </w:tc>
        <w:tc>
          <w:tcPr>
            <w:tcW w:w="1170" w:type="dxa"/>
          </w:tcPr>
          <w:p w14:paraId="5B573998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3C4974B4" w14:textId="6F4F7AB6" w:rsidR="00195FD9" w:rsidRDefault="0007005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343027.64</w:t>
            </w:r>
          </w:p>
        </w:tc>
      </w:tr>
      <w:tr w:rsidR="00195FD9" w14:paraId="01096980" w14:textId="77777777">
        <w:tc>
          <w:tcPr>
            <w:tcW w:w="2718" w:type="dxa"/>
          </w:tcPr>
          <w:p w14:paraId="7EA25EEE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3620C4D3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222BAFF1" w14:textId="792D9606" w:rsidR="00195FD9" w:rsidRDefault="0007005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3096.73</w:t>
            </w:r>
          </w:p>
        </w:tc>
      </w:tr>
      <w:tr w:rsidR="00195FD9" w14:paraId="5232FF90" w14:textId="77777777">
        <w:tc>
          <w:tcPr>
            <w:tcW w:w="2718" w:type="dxa"/>
          </w:tcPr>
          <w:p w14:paraId="612108C6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4B5A7364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68099200" w14:textId="2471290B" w:rsidR="00195FD9" w:rsidRDefault="0007005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3006.49</w:t>
            </w:r>
          </w:p>
        </w:tc>
      </w:tr>
      <w:tr w:rsidR="00195FD9" w14:paraId="586318C1" w14:textId="77777777">
        <w:tc>
          <w:tcPr>
            <w:tcW w:w="2718" w:type="dxa"/>
          </w:tcPr>
          <w:p w14:paraId="098310EE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042D373B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55AC91D2" w14:textId="4BB439FC" w:rsidR="00195FD9" w:rsidRDefault="0007005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195FD9" w14:paraId="054F77B6" w14:textId="77777777">
        <w:tc>
          <w:tcPr>
            <w:tcW w:w="2718" w:type="dxa"/>
          </w:tcPr>
          <w:p w14:paraId="6CB97A6E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229AB165" w14:textId="77777777" w:rsidR="00195FD9" w:rsidRDefault="002C6EF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239424AB" w14:textId="16286A96" w:rsidR="00195FD9" w:rsidRDefault="0007005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5695.71</w:t>
            </w:r>
          </w:p>
        </w:tc>
      </w:tr>
    </w:tbl>
    <w:p w14:paraId="54B02E73" w14:textId="2FE7A5AD" w:rsidR="00195FD9" w:rsidRDefault="00195FD9">
      <w:pPr>
        <w:rPr>
          <w:i/>
          <w:sz w:val="20"/>
          <w:szCs w:val="20"/>
        </w:rPr>
      </w:pPr>
    </w:p>
    <w:p w14:paraId="64CBB417" w14:textId="52C00F04" w:rsidR="0007005C" w:rsidRDefault="0007005C">
      <w:pPr>
        <w:rPr>
          <w:iCs/>
          <w:sz w:val="20"/>
          <w:szCs w:val="20"/>
        </w:rPr>
      </w:pPr>
    </w:p>
    <w:p w14:paraId="2D0CE76B" w14:textId="6316BAFA" w:rsidR="000D5F46" w:rsidRDefault="000D5F46">
      <w:pPr>
        <w:rPr>
          <w:iCs/>
          <w:sz w:val="20"/>
          <w:szCs w:val="20"/>
        </w:rPr>
      </w:pPr>
    </w:p>
    <w:p w14:paraId="7A0FF11E" w14:textId="50A2061B" w:rsidR="000D5F46" w:rsidRDefault="000D5F46">
      <w:pPr>
        <w:rPr>
          <w:iCs/>
          <w:sz w:val="20"/>
          <w:szCs w:val="20"/>
        </w:rPr>
      </w:pPr>
    </w:p>
    <w:p w14:paraId="72D11D89" w14:textId="77777777" w:rsidR="000D5F46" w:rsidRPr="0007005C" w:rsidRDefault="000D5F46">
      <w:pPr>
        <w:rPr>
          <w:iCs/>
          <w:sz w:val="20"/>
          <w:szCs w:val="20"/>
        </w:rPr>
      </w:pPr>
    </w:p>
    <w:p w14:paraId="05F2C780" w14:textId="77777777" w:rsidR="00195FD9" w:rsidRDefault="002C6EF7">
      <w:pPr>
        <w:pStyle w:val="Heading2"/>
        <w:keepNext w:val="0"/>
        <w:keepLines w:val="0"/>
        <w:spacing w:before="240" w:after="40"/>
      </w:pPr>
      <w:r>
        <w:lastRenderedPageBreak/>
        <w:t>Step 3: Dealing with Outliers</w:t>
      </w:r>
    </w:p>
    <w:p w14:paraId="7F1A7BEB" w14:textId="77777777" w:rsidR="00FF5A64" w:rsidRDefault="002C6EF7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28D36A89" w14:textId="3610E5FA" w:rsidR="00195FD9" w:rsidRDefault="002C6EF7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4153682F" w14:textId="68CDDF9E" w:rsidR="00FF5A64" w:rsidRDefault="00FF5A64"/>
    <w:bookmarkStart w:id="0" w:name="_MON_1683637011"/>
    <w:bookmarkEnd w:id="0"/>
    <w:p w14:paraId="3D08A510" w14:textId="3B6EFFB6" w:rsidR="00FF5A64" w:rsidRDefault="005E1E33">
      <w:r>
        <w:object w:dxaOrig="9581" w:dyaOrig="7849" w14:anchorId="00C21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79.25pt;height:392.25pt" o:ole="">
            <v:imagedata r:id="rId6" o:title=""/>
          </v:shape>
          <o:OLEObject Type="Embed" ProgID="Excel.Sheet.12" ShapeID="_x0000_i1048" DrawAspect="Content" ObjectID="_1683655187" r:id="rId7"/>
        </w:object>
      </w:r>
    </w:p>
    <w:p w14:paraId="1A9334A1" w14:textId="1C56BF62" w:rsidR="00FF5A64" w:rsidRDefault="00FF5A64"/>
    <w:p w14:paraId="01625D0F" w14:textId="26DE77F7" w:rsidR="00FF5A64" w:rsidRDefault="00300895">
      <w:r>
        <w:t xml:space="preserve">There are three outliers: - Gillette, </w:t>
      </w:r>
      <w:r w:rsidR="0062338E">
        <w:t>Cheyenne</w:t>
      </w:r>
      <w:r w:rsidR="0062338E">
        <w:t xml:space="preserve"> </w:t>
      </w:r>
      <w:r>
        <w:t xml:space="preserve">and Rock Springs. </w:t>
      </w:r>
    </w:p>
    <w:p w14:paraId="1A695215" w14:textId="7B28A6EE" w:rsidR="00C25CF9" w:rsidRDefault="00C25CF9" w:rsidP="00300895"/>
    <w:p w14:paraId="6198F537" w14:textId="44042974" w:rsidR="001A2438" w:rsidRDefault="001A2438" w:rsidP="00300895"/>
    <w:p w14:paraId="6EB7253F" w14:textId="031CE77D" w:rsidR="001A2438" w:rsidRDefault="001A2438" w:rsidP="00300895"/>
    <w:p w14:paraId="06E954CB" w14:textId="4066B3EF" w:rsidR="001A2438" w:rsidRDefault="001A2438" w:rsidP="00300895"/>
    <w:p w14:paraId="3F11AD88" w14:textId="243B2388" w:rsidR="001A2438" w:rsidRDefault="001A2438" w:rsidP="00300895"/>
    <w:p w14:paraId="0BCEEC2E" w14:textId="1C475709" w:rsidR="001A2438" w:rsidRDefault="001A2438" w:rsidP="00300895"/>
    <w:p w14:paraId="77E2C231" w14:textId="5140CE68" w:rsidR="001A2438" w:rsidRDefault="001A2438" w:rsidP="00300895"/>
    <w:p w14:paraId="3E3B4851" w14:textId="035231C8" w:rsidR="001A2438" w:rsidRDefault="001A2438" w:rsidP="00300895"/>
    <w:p w14:paraId="034C7DC8" w14:textId="2EE61C43" w:rsidR="001A2438" w:rsidRDefault="001A2438" w:rsidP="00300895">
      <w:pPr>
        <w:rPr>
          <w:b/>
          <w:bCs/>
        </w:rPr>
      </w:pPr>
      <w:r>
        <w:lastRenderedPageBreak/>
        <w:t xml:space="preserve">Outlier 1: - </w:t>
      </w:r>
      <w:r w:rsidRPr="001A2438">
        <w:rPr>
          <w:b/>
          <w:bCs/>
        </w:rPr>
        <w:t>Gillette</w:t>
      </w:r>
    </w:p>
    <w:p w14:paraId="4CD70983" w14:textId="77777777" w:rsidR="0062338E" w:rsidRDefault="0062338E" w:rsidP="00300895">
      <w:pPr>
        <w:rPr>
          <w:b/>
          <w:bCs/>
        </w:rPr>
      </w:pPr>
    </w:p>
    <w:p w14:paraId="4C3F5727" w14:textId="69B2444B" w:rsidR="001A2438" w:rsidRDefault="001A2438" w:rsidP="001A2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  <w:r w:rsidRPr="001A2438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34FF5600" wp14:editId="283E01C5">
            <wp:extent cx="3009900" cy="3009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38E" w:rsidRPr="0062338E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7FC2A6D8" wp14:editId="465C1183">
            <wp:extent cx="2895600" cy="3009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9F29" w14:textId="07B4D179" w:rsidR="0062338E" w:rsidRDefault="0062338E" w:rsidP="001A2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</w:p>
    <w:p w14:paraId="79E6514E" w14:textId="77777777" w:rsidR="0062338E" w:rsidRDefault="0062338E" w:rsidP="0062338E">
      <w:pPr>
        <w:ind w:firstLine="720"/>
      </w:pPr>
    </w:p>
    <w:p w14:paraId="4C52CF50" w14:textId="176E6EC2" w:rsidR="00300895" w:rsidRDefault="0062338E" w:rsidP="0062338E">
      <w:pPr>
        <w:ind w:firstLine="720"/>
      </w:pPr>
      <w:r>
        <w:t xml:space="preserve">The left side graph is with Gillette and right side is </w:t>
      </w:r>
      <w:r w:rsidR="00E34E67">
        <w:t>without</w:t>
      </w:r>
      <w:r>
        <w:t xml:space="preserve">. </w:t>
      </w:r>
      <w:r w:rsidR="00445E7D">
        <w:t>Even though the slope remains same the plot shows that</w:t>
      </w:r>
      <w:r w:rsidR="00300895">
        <w:t xml:space="preserve"> Gillette is above the regression line</w:t>
      </w:r>
      <w:r w:rsidR="00EB329A">
        <w:t>. So, t</w:t>
      </w:r>
      <w:r w:rsidR="00EB329A">
        <w:t>he outlier Gillette can be removed.</w:t>
      </w:r>
    </w:p>
    <w:p w14:paraId="1499BD36" w14:textId="68FC7823" w:rsidR="0062338E" w:rsidRDefault="0062338E" w:rsidP="0062338E"/>
    <w:p w14:paraId="79A9756B" w14:textId="77777777" w:rsidR="0062338E" w:rsidRDefault="0062338E" w:rsidP="0062338E"/>
    <w:p w14:paraId="3899C768" w14:textId="73B80A6A" w:rsidR="0062338E" w:rsidRDefault="0062338E" w:rsidP="0062338E">
      <w:pPr>
        <w:rPr>
          <w:b/>
          <w:bCs/>
        </w:rPr>
      </w:pPr>
      <w:r>
        <w:t xml:space="preserve">Outlier 2: - </w:t>
      </w:r>
      <w:r w:rsidRPr="0062338E">
        <w:rPr>
          <w:b/>
          <w:bCs/>
        </w:rPr>
        <w:t>Cheyenne</w:t>
      </w:r>
    </w:p>
    <w:p w14:paraId="76748109" w14:textId="6E873246" w:rsidR="0062338E" w:rsidRDefault="0062338E" w:rsidP="0062338E">
      <w:pPr>
        <w:rPr>
          <w:b/>
          <w:bCs/>
        </w:rPr>
      </w:pPr>
    </w:p>
    <w:p w14:paraId="2AB725B5" w14:textId="64A1E683" w:rsidR="0062338E" w:rsidRDefault="0062338E" w:rsidP="00300895">
      <w:pPr>
        <w:rPr>
          <w:rFonts w:eastAsia="Times New Roman"/>
          <w:noProof/>
          <w:sz w:val="16"/>
          <w:szCs w:val="16"/>
          <w:lang w:val="en-IN"/>
        </w:rPr>
      </w:pPr>
      <w:r w:rsidRPr="001A2438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5F2BB135" wp14:editId="7D242362">
            <wp:extent cx="3009900" cy="23907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38E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32150D54" wp14:editId="306A685E">
            <wp:extent cx="2781300" cy="2390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57FA" w14:textId="238CC465" w:rsidR="00300895" w:rsidRDefault="0062338E" w:rsidP="00300895">
      <w:r>
        <w:rPr>
          <w:rFonts w:eastAsia="Times New Roman"/>
          <w:noProof/>
          <w:sz w:val="16"/>
          <w:szCs w:val="16"/>
          <w:lang w:val="en-IN"/>
        </w:rPr>
        <w:t xml:space="preserve">      </w:t>
      </w:r>
    </w:p>
    <w:p w14:paraId="2B8C9C3E" w14:textId="77777777" w:rsidR="00300895" w:rsidRPr="00300895" w:rsidRDefault="00300895" w:rsidP="00300895"/>
    <w:p w14:paraId="027B3FB9" w14:textId="25C12BAB" w:rsidR="0062338E" w:rsidRDefault="00E34E67" w:rsidP="006233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  <w:r>
        <w:rPr>
          <w:rFonts w:eastAsia="Times New Roman"/>
          <w:sz w:val="16"/>
          <w:szCs w:val="16"/>
          <w:lang w:val="en-IN"/>
        </w:rPr>
        <w:br/>
      </w:r>
    </w:p>
    <w:p w14:paraId="2F0FEBF6" w14:textId="10DC0E44" w:rsidR="00E34E67" w:rsidRDefault="00E34E67" w:rsidP="006233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</w:p>
    <w:p w14:paraId="5386C1F5" w14:textId="28A0370A" w:rsidR="00E34E67" w:rsidRDefault="00E34E67" w:rsidP="00E34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  <w:r w:rsidRPr="00E34E67">
        <w:rPr>
          <w:rFonts w:eastAsia="Times New Roman"/>
          <w:sz w:val="16"/>
          <w:szCs w:val="16"/>
          <w:lang w:val="en-IN"/>
        </w:rPr>
        <w:lastRenderedPageBreak/>
        <w:br/>
      </w:r>
      <w:r w:rsidRPr="00E34E67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73CBC18C" wp14:editId="60DA0FA0">
            <wp:extent cx="2733675" cy="24669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E67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256C5406" wp14:editId="7052C4E3">
            <wp:extent cx="2857500" cy="2476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EA97" w14:textId="2D26094D" w:rsidR="00D9660F" w:rsidRDefault="00E34E67" w:rsidP="00D9660F">
      <w:pPr>
        <w:rPr>
          <w:rFonts w:eastAsia="Times New Roman"/>
          <w:sz w:val="16"/>
          <w:szCs w:val="16"/>
          <w:lang w:val="en-IN"/>
        </w:rPr>
      </w:pPr>
      <w:r w:rsidRPr="00E34E67">
        <w:rPr>
          <w:rFonts w:eastAsia="Times New Roman"/>
          <w:sz w:val="16"/>
          <w:szCs w:val="16"/>
          <w:lang w:val="en-IN"/>
        </w:rPr>
        <w:br/>
      </w:r>
      <w:r w:rsidR="00D9660F" w:rsidRPr="00D9660F">
        <w:rPr>
          <w:rFonts w:eastAsia="Times New Roman"/>
          <w:sz w:val="16"/>
          <w:szCs w:val="16"/>
          <w:lang w:val="en-IN"/>
        </w:rPr>
        <w:br/>
      </w:r>
      <w:r w:rsidR="00D9660F" w:rsidRPr="00D9660F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37AF9D4A" wp14:editId="06E7E3BB">
            <wp:extent cx="2762250" cy="27622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60F">
        <w:rPr>
          <w:noProof/>
        </w:rPr>
        <w:drawing>
          <wp:inline distT="0" distB="0" distL="0" distR="0" wp14:anchorId="273F95EE" wp14:editId="5374DFEE">
            <wp:extent cx="2943225" cy="2752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3091" w14:textId="345B825A" w:rsidR="00D9660F" w:rsidRPr="00D9660F" w:rsidRDefault="00D9660F" w:rsidP="00D9660F">
      <w:pPr>
        <w:rPr>
          <w:rFonts w:eastAsia="Times New Roman"/>
          <w:sz w:val="16"/>
          <w:szCs w:val="16"/>
          <w:lang w:val="en-IN"/>
        </w:rPr>
      </w:pPr>
    </w:p>
    <w:p w14:paraId="52486373" w14:textId="738090D2" w:rsidR="00E34E67" w:rsidRPr="00E34E67" w:rsidRDefault="00E34E67" w:rsidP="00E34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</w:p>
    <w:p w14:paraId="2A71E948" w14:textId="6968197F" w:rsidR="00E34E67" w:rsidRPr="00E34E67" w:rsidRDefault="00E34E67" w:rsidP="00E34E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</w:p>
    <w:p w14:paraId="287A8D15" w14:textId="5C21223B" w:rsidR="009105C6" w:rsidRDefault="0062338E">
      <w:r>
        <w:tab/>
        <w:t xml:space="preserve">The </w:t>
      </w:r>
      <w:r w:rsidR="009105C6">
        <w:t xml:space="preserve">left side graph is with </w:t>
      </w:r>
      <w:r>
        <w:t>Cheyenne</w:t>
      </w:r>
      <w:r w:rsidR="009105C6">
        <w:t xml:space="preserve"> and right side is </w:t>
      </w:r>
      <w:r w:rsidR="00EB329A">
        <w:t>without</w:t>
      </w:r>
      <w:r w:rsidR="009105C6">
        <w:t xml:space="preserve">. </w:t>
      </w:r>
      <w:r w:rsidR="00EB329A">
        <w:t>Cheyenne</w:t>
      </w:r>
      <w:r w:rsidR="00D9660F">
        <w:t xml:space="preserve">, a big city, </w:t>
      </w:r>
      <w:r w:rsidR="00EB329A">
        <w:t xml:space="preserve">is an outlier to </w:t>
      </w:r>
      <w:r w:rsidR="00D9660F">
        <w:t xml:space="preserve">Sales, </w:t>
      </w:r>
      <w:r w:rsidR="00EB329A">
        <w:t xml:space="preserve">Population, Families, and density. </w:t>
      </w:r>
      <w:r w:rsidR="009105C6">
        <w:t xml:space="preserve">The slope is changed when Cheyenne is removed. </w:t>
      </w:r>
      <w:r w:rsidR="00D9660F">
        <w:t>If we model any future big cities, keeping Cheyenne will be good. As</w:t>
      </w:r>
      <w:r w:rsidR="009105C6">
        <w:t xml:space="preserve"> we got only 11 rows in dataset</w:t>
      </w:r>
      <w:r w:rsidR="00D9660F">
        <w:t>, keep Cheyenne.</w:t>
      </w:r>
    </w:p>
    <w:p w14:paraId="496CA227" w14:textId="2946344E" w:rsidR="009105C6" w:rsidRDefault="009105C6"/>
    <w:p w14:paraId="05516244" w14:textId="63B28D25" w:rsidR="004A1DF0" w:rsidRDefault="004A1DF0"/>
    <w:p w14:paraId="53DDADB7" w14:textId="7A5E272F" w:rsidR="00E50034" w:rsidRDefault="00E50034"/>
    <w:p w14:paraId="091230E3" w14:textId="19EA1CDB" w:rsidR="00E50034" w:rsidRDefault="00E50034"/>
    <w:p w14:paraId="4561AD5D" w14:textId="4F449E47" w:rsidR="00E50034" w:rsidRDefault="00E50034"/>
    <w:p w14:paraId="1678ED4D" w14:textId="38345ED7" w:rsidR="00E50034" w:rsidRDefault="00E50034"/>
    <w:p w14:paraId="4C273CF7" w14:textId="185AA7EC" w:rsidR="00E50034" w:rsidRDefault="00E50034"/>
    <w:p w14:paraId="68E8DA8E" w14:textId="77777777" w:rsidR="00E50034" w:rsidRDefault="00E50034"/>
    <w:p w14:paraId="25CEA711" w14:textId="23B5C87E" w:rsidR="009105C6" w:rsidRDefault="009105C6" w:rsidP="009105C6">
      <w:pPr>
        <w:rPr>
          <w:b/>
          <w:bCs/>
        </w:rPr>
      </w:pPr>
      <w:r>
        <w:lastRenderedPageBreak/>
        <w:t xml:space="preserve">Outlier 3: - </w:t>
      </w:r>
      <w:r w:rsidRPr="009105C6">
        <w:rPr>
          <w:b/>
          <w:bCs/>
        </w:rPr>
        <w:t>Rock</w:t>
      </w:r>
      <w:r w:rsidRPr="009105C6">
        <w:rPr>
          <w:b/>
          <w:bCs/>
        </w:rPr>
        <w:t xml:space="preserve"> Springs</w:t>
      </w:r>
    </w:p>
    <w:p w14:paraId="0FD96111" w14:textId="77777777" w:rsidR="009105C6" w:rsidRDefault="009105C6" w:rsidP="009105C6">
      <w:pPr>
        <w:rPr>
          <w:b/>
          <w:bCs/>
        </w:rPr>
      </w:pPr>
    </w:p>
    <w:p w14:paraId="38EBB996" w14:textId="463B8210" w:rsidR="009105C6" w:rsidRDefault="009105C6" w:rsidP="009105C6">
      <w:pPr>
        <w:rPr>
          <w:b/>
          <w:bCs/>
        </w:rPr>
      </w:pPr>
    </w:p>
    <w:p w14:paraId="73F98018" w14:textId="1731C60A" w:rsidR="009105C6" w:rsidRDefault="009105C6" w:rsidP="009105C6">
      <w:r w:rsidRPr="0062338E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5984B290" wp14:editId="52C326D6">
            <wp:extent cx="2797810" cy="22288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48" cy="223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5C6">
        <w:rPr>
          <w:rFonts w:eastAsia="Times New Roman"/>
          <w:noProof/>
          <w:sz w:val="16"/>
          <w:szCs w:val="16"/>
          <w:lang w:val="en-IN"/>
        </w:rPr>
        <w:drawing>
          <wp:inline distT="0" distB="0" distL="0" distR="0" wp14:anchorId="6B872441" wp14:editId="7C61E696">
            <wp:extent cx="2847975" cy="2228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8FF" w14:textId="03EBFBF7" w:rsidR="009105C6" w:rsidRDefault="009105C6"/>
    <w:p w14:paraId="48DD86FE" w14:textId="4050DF67" w:rsidR="009105C6" w:rsidRPr="009105C6" w:rsidRDefault="00E34E67" w:rsidP="009105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  <w:lang w:val="en-IN"/>
        </w:rPr>
      </w:pPr>
      <w:r>
        <w:tab/>
        <w:t xml:space="preserve">The left side graph is with Rock Springs and right side is without. Rock Springs skew high in land area, but not with other variables. </w:t>
      </w:r>
      <w:r w:rsidR="00C81761">
        <w:t xml:space="preserve">Rock Springs is an outlier but the slope </w:t>
      </w:r>
      <w:r w:rsidR="00236144">
        <w:t>stayed consistent</w:t>
      </w:r>
      <w:r w:rsidR="00C81761">
        <w:t xml:space="preserve"> with th</w:t>
      </w:r>
      <w:r w:rsidR="00236144">
        <w:t>e</w:t>
      </w:r>
      <w:r w:rsidR="00C81761">
        <w:t xml:space="preserve"> </w:t>
      </w:r>
      <w:r w:rsidR="00236144">
        <w:t xml:space="preserve">plot without this </w:t>
      </w:r>
      <w:r w:rsidR="00C81761">
        <w:t xml:space="preserve">outlier. </w:t>
      </w:r>
      <w:r w:rsidR="004A1DF0">
        <w:t>So,</w:t>
      </w:r>
      <w:r>
        <w:t xml:space="preserve"> </w:t>
      </w:r>
      <w:r w:rsidR="00C81761">
        <w:t xml:space="preserve">models build with this outlier will be consistent like models without it and </w:t>
      </w:r>
      <w:r>
        <w:t xml:space="preserve">we </w:t>
      </w:r>
      <w:r w:rsidR="00C81761">
        <w:t xml:space="preserve">have only 11 rows we </w:t>
      </w:r>
      <w:r>
        <w:t>can keep it.</w:t>
      </w:r>
    </w:p>
    <w:p w14:paraId="0CAC3DE9" w14:textId="7733B6FD" w:rsidR="0062338E" w:rsidRDefault="0062338E"/>
    <w:p w14:paraId="15FFFAC7" w14:textId="79A1B1F6" w:rsidR="00E50034" w:rsidRDefault="00E50034"/>
    <w:p w14:paraId="4B3529E5" w14:textId="669E1217" w:rsidR="00E50034" w:rsidRDefault="00E50034">
      <w:r>
        <w:rPr>
          <w:noProof/>
        </w:rPr>
        <w:drawing>
          <wp:inline distT="0" distB="0" distL="0" distR="0" wp14:anchorId="50A52FB6" wp14:editId="0E5E96BF">
            <wp:extent cx="5934075" cy="3048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811F" w14:textId="77777777" w:rsidR="00226917" w:rsidRDefault="00226917">
      <w:pPr>
        <w:rPr>
          <w:sz w:val="28"/>
          <w:szCs w:val="28"/>
          <w:u w:val="single"/>
        </w:rPr>
      </w:pPr>
    </w:p>
    <w:p w14:paraId="22161E6D" w14:textId="1382163B" w:rsidR="00195FD9" w:rsidRDefault="002C6E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14:paraId="459A022E" w14:textId="77777777" w:rsidR="00195FD9" w:rsidRDefault="002C6EF7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1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195F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62F"/>
    <w:multiLevelType w:val="multilevel"/>
    <w:tmpl w:val="71CCFC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FD9"/>
    <w:rsid w:val="0007005C"/>
    <w:rsid w:val="000B4354"/>
    <w:rsid w:val="000D5F46"/>
    <w:rsid w:val="00177B78"/>
    <w:rsid w:val="001821DD"/>
    <w:rsid w:val="00195FD9"/>
    <w:rsid w:val="001A2438"/>
    <w:rsid w:val="00226917"/>
    <w:rsid w:val="00236144"/>
    <w:rsid w:val="00280412"/>
    <w:rsid w:val="002C2402"/>
    <w:rsid w:val="002C6EF7"/>
    <w:rsid w:val="00300895"/>
    <w:rsid w:val="003110D5"/>
    <w:rsid w:val="00334744"/>
    <w:rsid w:val="003D1C1B"/>
    <w:rsid w:val="003E0C15"/>
    <w:rsid w:val="00433909"/>
    <w:rsid w:val="00445E7D"/>
    <w:rsid w:val="00470B26"/>
    <w:rsid w:val="004A1DF0"/>
    <w:rsid w:val="005320AE"/>
    <w:rsid w:val="005A638A"/>
    <w:rsid w:val="005E1E33"/>
    <w:rsid w:val="005F56C4"/>
    <w:rsid w:val="00600B11"/>
    <w:rsid w:val="00621C83"/>
    <w:rsid w:val="0062338E"/>
    <w:rsid w:val="006409DF"/>
    <w:rsid w:val="006922D4"/>
    <w:rsid w:val="006D25EC"/>
    <w:rsid w:val="007D642D"/>
    <w:rsid w:val="00817544"/>
    <w:rsid w:val="008B1A3C"/>
    <w:rsid w:val="008B2203"/>
    <w:rsid w:val="009105C6"/>
    <w:rsid w:val="009975A0"/>
    <w:rsid w:val="009A0742"/>
    <w:rsid w:val="00A12662"/>
    <w:rsid w:val="00A21B51"/>
    <w:rsid w:val="00A93555"/>
    <w:rsid w:val="00C25CF9"/>
    <w:rsid w:val="00C81761"/>
    <w:rsid w:val="00D50C56"/>
    <w:rsid w:val="00D9660F"/>
    <w:rsid w:val="00DA1D9E"/>
    <w:rsid w:val="00E10453"/>
    <w:rsid w:val="00E34E67"/>
    <w:rsid w:val="00E50034"/>
    <w:rsid w:val="00EB329A"/>
    <w:rsid w:val="00F33A79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3E9"/>
  <w15:docId w15:val="{26BC7FBE-6A9E-43EE-996D-324BBF89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77B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177B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2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2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7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png"/><Relationship Id="rId17" Type="http://schemas.openxmlformats.org/officeDocument/2006/relationships/hyperlink" Target="https://review.udacit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3834-6237-4023-BA56-B45742FB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JAYAN</dc:creator>
  <cp:lastModifiedBy>ANS JAYAN</cp:lastModifiedBy>
  <cp:revision>45</cp:revision>
  <cp:lastPrinted>2021-05-27T11:06:00Z</cp:lastPrinted>
  <dcterms:created xsi:type="dcterms:W3CDTF">2021-05-27T02:39:00Z</dcterms:created>
  <dcterms:modified xsi:type="dcterms:W3CDTF">2021-05-27T15:43:00Z</dcterms:modified>
</cp:coreProperties>
</file>