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A76A8F" w14:textId="77777777" w:rsidR="00E34F62" w:rsidRDefault="004C1666">
      <w:pPr>
        <w:jc w:val="center"/>
        <w:rPr>
          <w:sz w:val="24"/>
          <w:szCs w:val="24"/>
        </w:rPr>
      </w:pPr>
      <w:r>
        <w:rPr>
          <w:sz w:val="32"/>
          <w:szCs w:val="32"/>
          <w:u w:val="single"/>
        </w:rPr>
        <w:t>Project: Predictive Analytics Capstone</w:t>
      </w:r>
    </w:p>
    <w:p w14:paraId="27FB851E" w14:textId="19083805" w:rsidR="00954BF6" w:rsidRDefault="00954BF6" w:rsidP="00954BF6">
      <w:r>
        <w:t xml:space="preserve">Ans </w:t>
      </w:r>
      <w:proofErr w:type="spellStart"/>
      <w:r>
        <w:t>Jayan</w:t>
      </w:r>
      <w:proofErr w:type="spellEnd"/>
    </w:p>
    <w:p w14:paraId="6B59C7D8" w14:textId="3AFFF7AB" w:rsidR="00954BF6" w:rsidRDefault="00954BF6" w:rsidP="00954BF6">
      <w:hyperlink r:id="rId5" w:history="1">
        <w:r w:rsidRPr="00346422">
          <w:rPr>
            <w:rStyle w:val="Hyperlink"/>
          </w:rPr>
          <w:t>ansjayan@msn.com</w:t>
        </w:r>
      </w:hyperlink>
    </w:p>
    <w:p w14:paraId="38155A48" w14:textId="090BE5FA" w:rsidR="00954BF6" w:rsidRDefault="00954BF6" w:rsidP="00954BF6"/>
    <w:p w14:paraId="563C7361" w14:textId="53194D4E" w:rsidR="00C8267A" w:rsidRPr="00D3434B" w:rsidRDefault="00C8267A" w:rsidP="008C057A">
      <w:pPr>
        <w:ind w:firstLine="720"/>
        <w:jc w:val="both"/>
      </w:pPr>
      <w:r>
        <w:t>The</w:t>
      </w:r>
      <w:r>
        <w:t xml:space="preserve"> company </w:t>
      </w:r>
      <w:r>
        <w:t xml:space="preserve">runs </w:t>
      </w:r>
      <w:r>
        <w:t xml:space="preserve">85 grocery stores </w:t>
      </w:r>
      <w:r>
        <w:t>currently. All stores use the same format for selling products</w:t>
      </w:r>
      <w:r w:rsidR="00D3434B">
        <w:t xml:space="preserve"> and company ships the same amount of product to all stores. Some stores have product surplus and some has shortage. Company is planning to open 10 more stores. So, the company want to make decisions about store formats and planning inventory.</w:t>
      </w:r>
    </w:p>
    <w:p w14:paraId="0DAC3E42" w14:textId="2868C438" w:rsidR="00E34F62" w:rsidRDefault="004C1666">
      <w:pPr>
        <w:pStyle w:val="Heading2"/>
        <w:keepNext w:val="0"/>
        <w:keepLines w:val="0"/>
        <w:spacing w:before="240" w:after="40"/>
      </w:pPr>
      <w:r>
        <w:t>T</w:t>
      </w:r>
      <w:r>
        <w:t>ask 1: Determine Store Formats for Existing Stores</w:t>
      </w:r>
    </w:p>
    <w:p w14:paraId="23DD1656" w14:textId="0CB78979" w:rsidR="00E34F62" w:rsidRDefault="004C1666">
      <w:pPr>
        <w:numPr>
          <w:ilvl w:val="0"/>
          <w:numId w:val="1"/>
        </w:numPr>
        <w:spacing w:line="240" w:lineRule="auto"/>
      </w:pPr>
      <w:r>
        <w:t>What is the optimal number of store formats? How did you a</w:t>
      </w:r>
      <w:r>
        <w:t>rrive at that number?</w:t>
      </w:r>
    </w:p>
    <w:p w14:paraId="74E11DDE" w14:textId="77777777" w:rsidR="00D62CFF" w:rsidRDefault="00D62CFF" w:rsidP="008C057A">
      <w:pPr>
        <w:spacing w:line="240" w:lineRule="auto"/>
        <w:ind w:left="1440"/>
        <w:jc w:val="both"/>
      </w:pPr>
      <w:r>
        <w:t>The optimal number of store format is 3. Using given data, a k-means clustering</w:t>
      </w:r>
    </w:p>
    <w:p w14:paraId="78219C27" w14:textId="254CFCA4" w:rsidR="00D3434B" w:rsidRDefault="00D62CFF" w:rsidP="008C057A">
      <w:pPr>
        <w:spacing w:line="240" w:lineRule="auto"/>
        <w:ind w:firstLine="720"/>
        <w:jc w:val="both"/>
      </w:pPr>
      <w:r>
        <w:t>model is created.</w:t>
      </w:r>
    </w:p>
    <w:p w14:paraId="1584E770" w14:textId="22DC8304" w:rsidR="00D62CFF" w:rsidRDefault="000D2ED3" w:rsidP="00D62CFF">
      <w:pPr>
        <w:spacing w:line="240" w:lineRule="auto"/>
        <w:ind w:firstLine="720"/>
      </w:pPr>
      <w:r>
        <w:rPr>
          <w:noProof/>
        </w:rPr>
        <w:drawing>
          <wp:inline distT="0" distB="0" distL="0" distR="0" wp14:anchorId="5C330ADE" wp14:editId="5D7BC889">
            <wp:extent cx="5895975" cy="2419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5975" cy="2419350"/>
                    </a:xfrm>
                    <a:prstGeom prst="rect">
                      <a:avLst/>
                    </a:prstGeom>
                    <a:noFill/>
                    <a:ln>
                      <a:noFill/>
                    </a:ln>
                  </pic:spPr>
                </pic:pic>
              </a:graphicData>
            </a:graphic>
          </wp:inline>
        </w:drawing>
      </w:r>
    </w:p>
    <w:p w14:paraId="73AEA918" w14:textId="0A746510" w:rsidR="00E34F62" w:rsidRDefault="000D2ED3">
      <w:pPr>
        <w:spacing w:line="240" w:lineRule="auto"/>
        <w:ind w:left="720"/>
      </w:pPr>
      <w:r>
        <w:rPr>
          <w:noProof/>
        </w:rPr>
        <w:drawing>
          <wp:inline distT="0" distB="0" distL="0" distR="0" wp14:anchorId="56D9DA20" wp14:editId="213F0A21">
            <wp:extent cx="3931441"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8498" cy="2941511"/>
                    </a:xfrm>
                    <a:prstGeom prst="rect">
                      <a:avLst/>
                    </a:prstGeom>
                    <a:noFill/>
                    <a:ln>
                      <a:noFill/>
                    </a:ln>
                  </pic:spPr>
                </pic:pic>
              </a:graphicData>
            </a:graphic>
          </wp:inline>
        </w:drawing>
      </w:r>
    </w:p>
    <w:p w14:paraId="2E55DED2" w14:textId="2F51E71F" w:rsidR="000D2ED3" w:rsidRDefault="000D2ED3">
      <w:pPr>
        <w:spacing w:line="240" w:lineRule="auto"/>
        <w:ind w:left="720"/>
      </w:pPr>
    </w:p>
    <w:p w14:paraId="741C5904" w14:textId="338769CC" w:rsidR="000D2ED3" w:rsidRDefault="000D2ED3" w:rsidP="008C057A">
      <w:pPr>
        <w:spacing w:line="240" w:lineRule="auto"/>
        <w:ind w:left="720"/>
        <w:jc w:val="both"/>
      </w:pPr>
      <w:r>
        <w:t>From the adjusted rand indices, higher the index better the stability</w:t>
      </w:r>
      <w:r w:rsidR="008C057A">
        <w:t xml:space="preserve">. For </w:t>
      </w:r>
      <w:r>
        <w:t>calinski-</w:t>
      </w:r>
      <w:r>
        <w:lastRenderedPageBreak/>
        <w:t xml:space="preserve">harabasz indices, higher the index better the distinctness and compactness of clusters. </w:t>
      </w:r>
      <w:r w:rsidR="008C057A">
        <w:t xml:space="preserve">Required is </w:t>
      </w:r>
      <w:r>
        <w:t xml:space="preserve">Median high and spread </w:t>
      </w:r>
      <w:r w:rsidR="00E27A1B">
        <w:t>minimized</w:t>
      </w:r>
      <w:r>
        <w:t>.</w:t>
      </w:r>
      <w:r w:rsidR="00E27A1B">
        <w:t xml:space="preserve"> Cluster 3 has high median and fairly o</w:t>
      </w:r>
      <w:r w:rsidR="008C057A">
        <w:t>k</w:t>
      </w:r>
      <w:r w:rsidR="00E27A1B">
        <w:t xml:space="preserve"> spread.</w:t>
      </w:r>
    </w:p>
    <w:p w14:paraId="3BA6342D" w14:textId="77777777" w:rsidR="00E27A1B" w:rsidRDefault="00E27A1B">
      <w:pPr>
        <w:spacing w:line="240" w:lineRule="auto"/>
        <w:ind w:left="720"/>
      </w:pPr>
    </w:p>
    <w:p w14:paraId="0E9A0558" w14:textId="10110B6A" w:rsidR="00E34F62" w:rsidRDefault="004C1666">
      <w:pPr>
        <w:numPr>
          <w:ilvl w:val="0"/>
          <w:numId w:val="1"/>
        </w:numPr>
        <w:spacing w:line="240" w:lineRule="auto"/>
      </w:pPr>
      <w:r>
        <w:t>How many stores fall into each store format?</w:t>
      </w:r>
    </w:p>
    <w:p w14:paraId="30E2AB25" w14:textId="77777777" w:rsidR="00E27A1B" w:rsidRDefault="00E27A1B" w:rsidP="00E27A1B">
      <w:pPr>
        <w:spacing w:line="240" w:lineRule="auto"/>
        <w:ind w:left="720"/>
      </w:pPr>
    </w:p>
    <w:p w14:paraId="78EF9CC6" w14:textId="29A89057" w:rsidR="00E27A1B" w:rsidRDefault="00E27A1B" w:rsidP="008C057A">
      <w:pPr>
        <w:spacing w:line="240" w:lineRule="auto"/>
        <w:ind w:left="720"/>
        <w:jc w:val="both"/>
      </w:pPr>
      <w:r>
        <w:t>Cluster 1: - 25</w:t>
      </w:r>
    </w:p>
    <w:p w14:paraId="42B625CF" w14:textId="32B3965F" w:rsidR="00E27A1B" w:rsidRDefault="00E27A1B" w:rsidP="008C057A">
      <w:pPr>
        <w:spacing w:line="240" w:lineRule="auto"/>
        <w:ind w:left="720"/>
        <w:jc w:val="both"/>
      </w:pPr>
      <w:r>
        <w:t>Cluster 2: - 35</w:t>
      </w:r>
    </w:p>
    <w:p w14:paraId="2E9C91BB" w14:textId="293365A2" w:rsidR="00E27A1B" w:rsidRDefault="00E27A1B" w:rsidP="008C057A">
      <w:pPr>
        <w:spacing w:line="240" w:lineRule="auto"/>
        <w:ind w:left="720"/>
        <w:jc w:val="both"/>
      </w:pPr>
      <w:r>
        <w:t>Cluster 3: - 25</w:t>
      </w:r>
    </w:p>
    <w:p w14:paraId="60884479" w14:textId="77777777" w:rsidR="00E27A1B" w:rsidRDefault="00E27A1B" w:rsidP="00E27A1B">
      <w:pPr>
        <w:spacing w:line="240" w:lineRule="auto"/>
      </w:pPr>
    </w:p>
    <w:p w14:paraId="2FD02D2C" w14:textId="7EB20FB2" w:rsidR="00E27A1B" w:rsidRDefault="00E27A1B" w:rsidP="00E27A1B">
      <w:pPr>
        <w:spacing w:line="240" w:lineRule="auto"/>
        <w:ind w:left="720"/>
      </w:pPr>
      <w:r>
        <w:rPr>
          <w:noProof/>
        </w:rPr>
        <w:drawing>
          <wp:inline distT="0" distB="0" distL="0" distR="0" wp14:anchorId="2C171121" wp14:editId="20191E74">
            <wp:extent cx="5943600" cy="151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45CBABC1" w14:textId="77777777" w:rsidR="00E34F62" w:rsidRDefault="00E34F62">
      <w:pPr>
        <w:spacing w:line="240" w:lineRule="auto"/>
        <w:ind w:left="720"/>
      </w:pPr>
    </w:p>
    <w:p w14:paraId="3188DA17" w14:textId="62A18E77" w:rsidR="00E34F62" w:rsidRDefault="004C1666">
      <w:pPr>
        <w:numPr>
          <w:ilvl w:val="0"/>
          <w:numId w:val="1"/>
        </w:numPr>
        <w:spacing w:line="240" w:lineRule="auto"/>
      </w:pPr>
      <w:r>
        <w:t>Based on the results of the clustering model, what is one way that the clusters differ from one another?</w:t>
      </w:r>
    </w:p>
    <w:p w14:paraId="6AE368BC" w14:textId="77777777" w:rsidR="001634AD" w:rsidRDefault="001634AD" w:rsidP="001634AD">
      <w:pPr>
        <w:spacing w:line="240" w:lineRule="auto"/>
        <w:ind w:left="720"/>
      </w:pPr>
    </w:p>
    <w:p w14:paraId="4D8BB2AF" w14:textId="63C76F66" w:rsidR="00D5696D" w:rsidRDefault="00D5696D" w:rsidP="00D5696D">
      <w:pPr>
        <w:spacing w:line="240" w:lineRule="auto"/>
        <w:ind w:left="720"/>
      </w:pPr>
      <w:r>
        <w:rPr>
          <w:noProof/>
        </w:rPr>
        <w:drawing>
          <wp:inline distT="0" distB="0" distL="0" distR="0" wp14:anchorId="21EAE9FC" wp14:editId="170AFAC4">
            <wp:extent cx="5938520" cy="36779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3677920"/>
                    </a:xfrm>
                    <a:prstGeom prst="rect">
                      <a:avLst/>
                    </a:prstGeom>
                    <a:noFill/>
                    <a:ln>
                      <a:noFill/>
                    </a:ln>
                  </pic:spPr>
                </pic:pic>
              </a:graphicData>
            </a:graphic>
          </wp:inline>
        </w:drawing>
      </w:r>
    </w:p>
    <w:p w14:paraId="75098E3E" w14:textId="7A4338E7" w:rsidR="00D5696D" w:rsidRDefault="000C1CC3" w:rsidP="008C057A">
      <w:pPr>
        <w:spacing w:line="240" w:lineRule="auto"/>
        <w:ind w:left="720"/>
        <w:jc w:val="both"/>
      </w:pPr>
      <w:r>
        <w:t xml:space="preserve">The clusters differ from one another based on the percentage of sales in different categories of each store. </w:t>
      </w:r>
      <w:r w:rsidR="00D5696D">
        <w:t xml:space="preserve">The cluster 1 sells </w:t>
      </w:r>
      <w:r>
        <w:t xml:space="preserve">Meat and </w:t>
      </w:r>
      <w:r w:rsidR="00D5696D">
        <w:t>Deli</w:t>
      </w:r>
      <w:r>
        <w:t xml:space="preserve"> more</w:t>
      </w:r>
      <w:r w:rsidR="00D5696D">
        <w:t xml:space="preserve">, cluster 2 sells Produce and Floral </w:t>
      </w:r>
      <w:r>
        <w:t xml:space="preserve">more </w:t>
      </w:r>
      <w:r w:rsidR="00D5696D">
        <w:t>and cluster 3 sells General Merchandise</w:t>
      </w:r>
      <w:r>
        <w:t xml:space="preserve"> more</w:t>
      </w:r>
      <w:r w:rsidR="00D5696D">
        <w:t>.</w:t>
      </w:r>
    </w:p>
    <w:p w14:paraId="6A236910" w14:textId="77777777" w:rsidR="00E34F62" w:rsidRDefault="00E34F62">
      <w:pPr>
        <w:ind w:left="720"/>
      </w:pPr>
    </w:p>
    <w:p w14:paraId="6B827A4E" w14:textId="1B42E19C" w:rsidR="00E34F62" w:rsidRDefault="004C1666">
      <w:pPr>
        <w:numPr>
          <w:ilvl w:val="0"/>
          <w:numId w:val="1"/>
        </w:numPr>
        <w:spacing w:line="240" w:lineRule="auto"/>
      </w:pPr>
      <w:r>
        <w:lastRenderedPageBreak/>
        <w:t>Please provide a Tableau visualization (saved as a Tableau Public file) that show</w:t>
      </w:r>
      <w:r>
        <w:t>s the location of the stores, uses color to show cluster, and size to show total sales.</w:t>
      </w:r>
    </w:p>
    <w:p w14:paraId="6FD5DE2F" w14:textId="77777777" w:rsidR="001634AD" w:rsidRDefault="001634AD" w:rsidP="001634AD">
      <w:pPr>
        <w:spacing w:line="240" w:lineRule="auto"/>
        <w:ind w:left="720"/>
      </w:pPr>
    </w:p>
    <w:p w14:paraId="2A3A7AA2" w14:textId="5CB68F3A" w:rsidR="001634AD" w:rsidRDefault="001634AD" w:rsidP="001634AD">
      <w:pPr>
        <w:spacing w:line="240" w:lineRule="auto"/>
      </w:pPr>
      <w:r>
        <w:rPr>
          <w:noProof/>
        </w:rPr>
        <w:drawing>
          <wp:inline distT="0" distB="0" distL="0" distR="0" wp14:anchorId="7430E08F" wp14:editId="3214A2CE">
            <wp:extent cx="5928360" cy="3180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180080"/>
                    </a:xfrm>
                    <a:prstGeom prst="rect">
                      <a:avLst/>
                    </a:prstGeom>
                    <a:noFill/>
                    <a:ln>
                      <a:noFill/>
                    </a:ln>
                  </pic:spPr>
                </pic:pic>
              </a:graphicData>
            </a:graphic>
          </wp:inline>
        </w:drawing>
      </w:r>
    </w:p>
    <w:p w14:paraId="079AE6F8" w14:textId="77777777" w:rsidR="00E34F62" w:rsidRDefault="00E34F62">
      <w:pPr>
        <w:spacing w:line="240" w:lineRule="auto"/>
      </w:pPr>
    </w:p>
    <w:p w14:paraId="5C9B6978" w14:textId="5BC7354E" w:rsidR="00E34F62" w:rsidRDefault="004C1666">
      <w:pPr>
        <w:pStyle w:val="Heading2"/>
        <w:keepNext w:val="0"/>
        <w:keepLines w:val="0"/>
        <w:spacing w:before="240" w:after="40"/>
      </w:pPr>
      <w:r>
        <w:t xml:space="preserve">Task 2: Formats for New Stores </w:t>
      </w:r>
    </w:p>
    <w:p w14:paraId="0454D7EB" w14:textId="45EBF909" w:rsidR="00EF3E1F" w:rsidRDefault="00EF3E1F" w:rsidP="00EF3E1F"/>
    <w:p w14:paraId="08BD9D9F" w14:textId="6D8E3473" w:rsidR="00EF3E1F" w:rsidRDefault="00EF3E1F" w:rsidP="00EF3E1F">
      <w:r>
        <w:tab/>
        <w:t>The company is opening 10 new stores. Using the given demographic data, we can find the store format by modeling the classification methods like random forest, boosted models or decision tree.</w:t>
      </w:r>
    </w:p>
    <w:p w14:paraId="0C65A6A0" w14:textId="77777777" w:rsidR="00EF3E1F" w:rsidRPr="00EF3E1F" w:rsidRDefault="00EF3E1F" w:rsidP="00EF3E1F"/>
    <w:p w14:paraId="512A1555" w14:textId="3DDDF5B4" w:rsidR="00E34F62" w:rsidRDefault="004C1666">
      <w:pPr>
        <w:numPr>
          <w:ilvl w:val="0"/>
          <w:numId w:val="2"/>
        </w:numPr>
      </w:pPr>
      <w:bookmarkStart w:id="0" w:name="_1fob9te" w:colFirst="0" w:colLast="0"/>
      <w:bookmarkEnd w:id="0"/>
      <w:r>
        <w:t>What methodology did you use to predict the best store format for the new stores? Why did you choose that methodology? (Remember to Use</w:t>
      </w:r>
      <w:r>
        <w:t xml:space="preserve"> a 20% validation sample with Random Seed = 3 to test differences in models.)</w:t>
      </w:r>
    </w:p>
    <w:p w14:paraId="0727BEA7" w14:textId="444CA888" w:rsidR="00EF3E1F" w:rsidRDefault="00EF3E1F" w:rsidP="008C057A">
      <w:pPr>
        <w:ind w:left="1440"/>
        <w:jc w:val="both"/>
      </w:pPr>
      <w:r>
        <w:t xml:space="preserve">I used </w:t>
      </w:r>
      <w:r w:rsidR="009A31EC">
        <w:t>Boosted</w:t>
      </w:r>
      <w:r>
        <w:t xml:space="preserve"> model</w:t>
      </w:r>
      <w:r w:rsidR="009A31EC">
        <w:t xml:space="preserve"> to predict </w:t>
      </w:r>
      <w:r w:rsidR="008C057A">
        <w:t xml:space="preserve">the </w:t>
      </w:r>
      <w:r w:rsidR="009A31EC">
        <w:t>best store format for the new stores.</w:t>
      </w:r>
    </w:p>
    <w:p w14:paraId="2EE9DB96" w14:textId="6D3A1324" w:rsidR="00EF3E1F" w:rsidRDefault="00EF3E1F" w:rsidP="00EF3E1F">
      <w:r>
        <w:rPr>
          <w:noProof/>
        </w:rPr>
        <w:drawing>
          <wp:inline distT="0" distB="0" distL="0" distR="0" wp14:anchorId="2EB67843" wp14:editId="09E0C3DC">
            <wp:extent cx="593344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2057400"/>
                    </a:xfrm>
                    <a:prstGeom prst="rect">
                      <a:avLst/>
                    </a:prstGeom>
                    <a:noFill/>
                    <a:ln>
                      <a:noFill/>
                    </a:ln>
                  </pic:spPr>
                </pic:pic>
              </a:graphicData>
            </a:graphic>
          </wp:inline>
        </w:drawing>
      </w:r>
    </w:p>
    <w:p w14:paraId="05A44460" w14:textId="5B492D46" w:rsidR="00EF3E1F" w:rsidRDefault="00EF3E1F" w:rsidP="00EF3E1F">
      <w:r>
        <w:rPr>
          <w:noProof/>
        </w:rPr>
        <w:lastRenderedPageBreak/>
        <w:drawing>
          <wp:inline distT="0" distB="0" distL="0" distR="0" wp14:anchorId="11A652F3" wp14:editId="52928D72">
            <wp:extent cx="5943600" cy="573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35320"/>
                    </a:xfrm>
                    <a:prstGeom prst="rect">
                      <a:avLst/>
                    </a:prstGeom>
                    <a:noFill/>
                    <a:ln>
                      <a:noFill/>
                    </a:ln>
                  </pic:spPr>
                </pic:pic>
              </a:graphicData>
            </a:graphic>
          </wp:inline>
        </w:drawing>
      </w:r>
    </w:p>
    <w:p w14:paraId="3E961662" w14:textId="368B38DE" w:rsidR="00EF3E1F" w:rsidRDefault="009A31EC" w:rsidP="00EF3E1F">
      <w:r>
        <w:t>From the model comparison report we can see that both boosted model and random forest model has similar performances and better than decision tree.</w:t>
      </w:r>
    </w:p>
    <w:p w14:paraId="6516FC67" w14:textId="77777777" w:rsidR="00EF3E1F" w:rsidRDefault="00EF3E1F" w:rsidP="00EF3E1F"/>
    <w:p w14:paraId="56813791" w14:textId="77777777" w:rsidR="00E34F62" w:rsidRDefault="00E34F62"/>
    <w:p w14:paraId="363D9FC6" w14:textId="77777777" w:rsidR="00E34F62" w:rsidRDefault="004C1666">
      <w:pPr>
        <w:numPr>
          <w:ilvl w:val="0"/>
          <w:numId w:val="2"/>
        </w:numPr>
      </w:pPr>
      <w:r>
        <w:t>What format do each of the 10 new stores fall into? Please fill in the table below.</w:t>
      </w:r>
    </w:p>
    <w:p w14:paraId="7527508F" w14:textId="77777777" w:rsidR="00E34F62" w:rsidRDefault="00E34F62">
      <w:pPr>
        <w:ind w:left="720"/>
      </w:pPr>
    </w:p>
    <w:tbl>
      <w:tblPr>
        <w:tblStyle w:val="a"/>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E34F62" w14:paraId="5E30E447" w14:textId="77777777">
        <w:tc>
          <w:tcPr>
            <w:tcW w:w="1795" w:type="dxa"/>
          </w:tcPr>
          <w:p w14:paraId="004A71CB" w14:textId="77777777" w:rsidR="00E34F62" w:rsidRDefault="004C1666">
            <w:pPr>
              <w:spacing w:line="276" w:lineRule="auto"/>
            </w:pPr>
            <w:r>
              <w:t>Store Number</w:t>
            </w:r>
          </w:p>
        </w:tc>
        <w:tc>
          <w:tcPr>
            <w:tcW w:w="1535" w:type="dxa"/>
          </w:tcPr>
          <w:p w14:paraId="42FC2554" w14:textId="77777777" w:rsidR="00E34F62" w:rsidRDefault="004C1666">
            <w:pPr>
              <w:spacing w:line="276" w:lineRule="auto"/>
            </w:pPr>
            <w:r>
              <w:t>Segment</w:t>
            </w:r>
          </w:p>
        </w:tc>
      </w:tr>
      <w:tr w:rsidR="00E34F62" w14:paraId="14A15D4C" w14:textId="77777777">
        <w:tc>
          <w:tcPr>
            <w:tcW w:w="1795" w:type="dxa"/>
          </w:tcPr>
          <w:p w14:paraId="14B25B13" w14:textId="77777777" w:rsidR="00E34F62" w:rsidRDefault="004C1666">
            <w:pPr>
              <w:spacing w:line="276" w:lineRule="auto"/>
            </w:pPr>
            <w:r>
              <w:t>S0086</w:t>
            </w:r>
          </w:p>
        </w:tc>
        <w:tc>
          <w:tcPr>
            <w:tcW w:w="1535" w:type="dxa"/>
          </w:tcPr>
          <w:p w14:paraId="195CB53B" w14:textId="16115C91" w:rsidR="00E34F62" w:rsidRDefault="009A31EC">
            <w:pPr>
              <w:spacing w:line="276" w:lineRule="auto"/>
            </w:pPr>
            <w:r>
              <w:t>1</w:t>
            </w:r>
          </w:p>
        </w:tc>
      </w:tr>
      <w:tr w:rsidR="00E34F62" w14:paraId="3AD56E32" w14:textId="77777777">
        <w:tc>
          <w:tcPr>
            <w:tcW w:w="1795" w:type="dxa"/>
          </w:tcPr>
          <w:p w14:paraId="0D84DD51" w14:textId="77777777" w:rsidR="00E34F62" w:rsidRDefault="004C1666">
            <w:pPr>
              <w:spacing w:line="276" w:lineRule="auto"/>
            </w:pPr>
            <w:r>
              <w:t>S0087</w:t>
            </w:r>
          </w:p>
        </w:tc>
        <w:tc>
          <w:tcPr>
            <w:tcW w:w="1535" w:type="dxa"/>
          </w:tcPr>
          <w:p w14:paraId="3D2B2273" w14:textId="3318D7D4" w:rsidR="00E34F62" w:rsidRDefault="009A31EC">
            <w:pPr>
              <w:spacing w:line="276" w:lineRule="auto"/>
            </w:pPr>
            <w:r>
              <w:t>2</w:t>
            </w:r>
          </w:p>
        </w:tc>
      </w:tr>
      <w:tr w:rsidR="00E34F62" w14:paraId="641BE5D5" w14:textId="77777777">
        <w:tc>
          <w:tcPr>
            <w:tcW w:w="1795" w:type="dxa"/>
          </w:tcPr>
          <w:p w14:paraId="28F13487" w14:textId="77777777" w:rsidR="00E34F62" w:rsidRDefault="004C1666">
            <w:pPr>
              <w:spacing w:line="276" w:lineRule="auto"/>
            </w:pPr>
            <w:r>
              <w:t>S0088</w:t>
            </w:r>
          </w:p>
        </w:tc>
        <w:tc>
          <w:tcPr>
            <w:tcW w:w="1535" w:type="dxa"/>
          </w:tcPr>
          <w:p w14:paraId="4878FA01" w14:textId="5B1CBFD9" w:rsidR="00E34F62" w:rsidRDefault="009A31EC">
            <w:pPr>
              <w:spacing w:line="276" w:lineRule="auto"/>
            </w:pPr>
            <w:r>
              <w:t>3</w:t>
            </w:r>
          </w:p>
        </w:tc>
      </w:tr>
      <w:tr w:rsidR="00E34F62" w14:paraId="17E70BBE" w14:textId="77777777">
        <w:tc>
          <w:tcPr>
            <w:tcW w:w="1795" w:type="dxa"/>
          </w:tcPr>
          <w:p w14:paraId="1D4D04AE" w14:textId="77777777" w:rsidR="00E34F62" w:rsidRDefault="004C1666">
            <w:pPr>
              <w:spacing w:line="276" w:lineRule="auto"/>
            </w:pPr>
            <w:r>
              <w:t>S0089</w:t>
            </w:r>
          </w:p>
        </w:tc>
        <w:tc>
          <w:tcPr>
            <w:tcW w:w="1535" w:type="dxa"/>
          </w:tcPr>
          <w:p w14:paraId="2EB95B0F" w14:textId="78F8CDE2" w:rsidR="00E34F62" w:rsidRDefault="009A31EC">
            <w:pPr>
              <w:spacing w:line="276" w:lineRule="auto"/>
            </w:pPr>
            <w:r>
              <w:t>2</w:t>
            </w:r>
          </w:p>
        </w:tc>
      </w:tr>
      <w:tr w:rsidR="00E34F62" w14:paraId="299577CB" w14:textId="77777777">
        <w:tc>
          <w:tcPr>
            <w:tcW w:w="1795" w:type="dxa"/>
          </w:tcPr>
          <w:p w14:paraId="15BA41D5" w14:textId="77777777" w:rsidR="00E34F62" w:rsidRDefault="004C1666">
            <w:pPr>
              <w:spacing w:line="276" w:lineRule="auto"/>
            </w:pPr>
            <w:r>
              <w:t>S0090</w:t>
            </w:r>
          </w:p>
        </w:tc>
        <w:tc>
          <w:tcPr>
            <w:tcW w:w="1535" w:type="dxa"/>
          </w:tcPr>
          <w:p w14:paraId="257C38A2" w14:textId="7BFF4013" w:rsidR="00E34F62" w:rsidRDefault="009A31EC">
            <w:pPr>
              <w:spacing w:line="276" w:lineRule="auto"/>
            </w:pPr>
            <w:r>
              <w:t>2</w:t>
            </w:r>
          </w:p>
        </w:tc>
      </w:tr>
      <w:tr w:rsidR="00E34F62" w14:paraId="0AB21CA1" w14:textId="77777777">
        <w:tc>
          <w:tcPr>
            <w:tcW w:w="1795" w:type="dxa"/>
          </w:tcPr>
          <w:p w14:paraId="66217186" w14:textId="77777777" w:rsidR="00E34F62" w:rsidRDefault="004C1666">
            <w:pPr>
              <w:spacing w:line="276" w:lineRule="auto"/>
            </w:pPr>
            <w:r>
              <w:t>S0091</w:t>
            </w:r>
          </w:p>
        </w:tc>
        <w:tc>
          <w:tcPr>
            <w:tcW w:w="1535" w:type="dxa"/>
          </w:tcPr>
          <w:p w14:paraId="2C0D0629" w14:textId="0A4A052D" w:rsidR="00E34F62" w:rsidRDefault="009A31EC">
            <w:pPr>
              <w:spacing w:line="276" w:lineRule="auto"/>
            </w:pPr>
            <w:r>
              <w:t>3</w:t>
            </w:r>
          </w:p>
        </w:tc>
      </w:tr>
      <w:tr w:rsidR="00E34F62" w14:paraId="28779FD4" w14:textId="77777777">
        <w:tc>
          <w:tcPr>
            <w:tcW w:w="1795" w:type="dxa"/>
          </w:tcPr>
          <w:p w14:paraId="6E00F5C5" w14:textId="77777777" w:rsidR="00E34F62" w:rsidRDefault="004C1666">
            <w:pPr>
              <w:spacing w:line="276" w:lineRule="auto"/>
            </w:pPr>
            <w:r>
              <w:lastRenderedPageBreak/>
              <w:t>S0092</w:t>
            </w:r>
          </w:p>
        </w:tc>
        <w:tc>
          <w:tcPr>
            <w:tcW w:w="1535" w:type="dxa"/>
          </w:tcPr>
          <w:p w14:paraId="35E189FE" w14:textId="54B554F5" w:rsidR="00E34F62" w:rsidRDefault="009A31EC">
            <w:pPr>
              <w:spacing w:line="276" w:lineRule="auto"/>
            </w:pPr>
            <w:r>
              <w:t>2</w:t>
            </w:r>
          </w:p>
        </w:tc>
      </w:tr>
      <w:tr w:rsidR="00E34F62" w14:paraId="316965CE" w14:textId="77777777">
        <w:tc>
          <w:tcPr>
            <w:tcW w:w="1795" w:type="dxa"/>
          </w:tcPr>
          <w:p w14:paraId="103B5798" w14:textId="77777777" w:rsidR="00E34F62" w:rsidRDefault="004C1666">
            <w:pPr>
              <w:spacing w:line="276" w:lineRule="auto"/>
            </w:pPr>
            <w:r>
              <w:t>S0093</w:t>
            </w:r>
          </w:p>
        </w:tc>
        <w:tc>
          <w:tcPr>
            <w:tcW w:w="1535" w:type="dxa"/>
          </w:tcPr>
          <w:p w14:paraId="4F9C11F3" w14:textId="4B890B07" w:rsidR="00E34F62" w:rsidRDefault="009A31EC">
            <w:pPr>
              <w:spacing w:line="276" w:lineRule="auto"/>
            </w:pPr>
            <w:r>
              <w:t>3</w:t>
            </w:r>
          </w:p>
        </w:tc>
      </w:tr>
      <w:tr w:rsidR="00E34F62" w14:paraId="5F529291" w14:textId="77777777">
        <w:tc>
          <w:tcPr>
            <w:tcW w:w="1795" w:type="dxa"/>
          </w:tcPr>
          <w:p w14:paraId="33735119" w14:textId="77777777" w:rsidR="00E34F62" w:rsidRDefault="004C1666">
            <w:pPr>
              <w:spacing w:line="276" w:lineRule="auto"/>
            </w:pPr>
            <w:r>
              <w:t>S0094</w:t>
            </w:r>
          </w:p>
        </w:tc>
        <w:tc>
          <w:tcPr>
            <w:tcW w:w="1535" w:type="dxa"/>
          </w:tcPr>
          <w:p w14:paraId="69FB0DF0" w14:textId="6378E515" w:rsidR="00E34F62" w:rsidRDefault="009A31EC">
            <w:pPr>
              <w:spacing w:line="276" w:lineRule="auto"/>
            </w:pPr>
            <w:r>
              <w:t>2</w:t>
            </w:r>
          </w:p>
        </w:tc>
      </w:tr>
      <w:tr w:rsidR="00E34F62" w14:paraId="3E601CED" w14:textId="77777777">
        <w:tc>
          <w:tcPr>
            <w:tcW w:w="1795" w:type="dxa"/>
          </w:tcPr>
          <w:p w14:paraId="7DCDB178" w14:textId="77777777" w:rsidR="00E34F62" w:rsidRDefault="004C1666">
            <w:pPr>
              <w:spacing w:line="276" w:lineRule="auto"/>
            </w:pPr>
            <w:r>
              <w:t>S0095</w:t>
            </w:r>
          </w:p>
        </w:tc>
        <w:tc>
          <w:tcPr>
            <w:tcW w:w="1535" w:type="dxa"/>
          </w:tcPr>
          <w:p w14:paraId="571E3EE8" w14:textId="2FF932CB" w:rsidR="00E34F62" w:rsidRDefault="009A31EC">
            <w:pPr>
              <w:spacing w:line="276" w:lineRule="auto"/>
            </w:pPr>
            <w:r>
              <w:t>2</w:t>
            </w:r>
          </w:p>
        </w:tc>
      </w:tr>
    </w:tbl>
    <w:p w14:paraId="0842975A" w14:textId="77777777" w:rsidR="00E34F62" w:rsidRDefault="00E34F62">
      <w:pPr>
        <w:pStyle w:val="Heading2"/>
        <w:keepNext w:val="0"/>
        <w:keepLines w:val="0"/>
        <w:spacing w:before="240" w:after="40"/>
      </w:pPr>
    </w:p>
    <w:p w14:paraId="7DB516B5" w14:textId="439944FE" w:rsidR="00E34F62" w:rsidRDefault="004C1666">
      <w:pPr>
        <w:pStyle w:val="Heading2"/>
        <w:keepNext w:val="0"/>
        <w:keepLines w:val="0"/>
        <w:spacing w:before="240" w:after="40"/>
      </w:pPr>
      <w:r>
        <w:t>Task 3: Predicting Produce Sales</w:t>
      </w:r>
    </w:p>
    <w:p w14:paraId="69F89BCA" w14:textId="017D7438" w:rsidR="000D65BE" w:rsidRDefault="000D65BE" w:rsidP="000D65BE"/>
    <w:p w14:paraId="44E04808" w14:textId="0B708C1F" w:rsidR="000D65BE" w:rsidRDefault="000D65BE" w:rsidP="000D65BE">
      <w:r>
        <w:t>A monthly forecast of Produce sales for one year of 2016 for both existing and new stores have to be prepared.</w:t>
      </w:r>
    </w:p>
    <w:p w14:paraId="77BC43B8" w14:textId="77777777" w:rsidR="000D65BE" w:rsidRPr="000D65BE" w:rsidRDefault="000D65BE" w:rsidP="000D65BE"/>
    <w:p w14:paraId="273514BE" w14:textId="2FF3A47B" w:rsidR="00E34F62" w:rsidRDefault="004C1666">
      <w:pPr>
        <w:ind w:left="720"/>
      </w:pPr>
      <w:r>
        <w:t xml:space="preserve">1. </w:t>
      </w:r>
      <w:r>
        <w:t>What type of ETS or ARIMA model did you use for each forecast? Use ETS(</w:t>
      </w:r>
      <w:proofErr w:type="spellStart"/>
      <w:proofErr w:type="gramStart"/>
      <w:r>
        <w:t>a,m</w:t>
      </w:r>
      <w:proofErr w:type="gramEnd"/>
      <w:r>
        <w:t>,n</w:t>
      </w:r>
      <w:proofErr w:type="spellEnd"/>
      <w:r>
        <w:t>) or ARIMA(</w:t>
      </w:r>
      <w:proofErr w:type="spellStart"/>
      <w:r>
        <w:t>ar</w:t>
      </w:r>
      <w:proofErr w:type="spellEnd"/>
      <w:r>
        <w:t xml:space="preserve">, </w:t>
      </w:r>
      <w:proofErr w:type="spellStart"/>
      <w:r>
        <w:t>i</w:t>
      </w:r>
      <w:proofErr w:type="spellEnd"/>
      <w:r>
        <w:t>, ma) notation. How did you come to that decision?</w:t>
      </w:r>
    </w:p>
    <w:p w14:paraId="30F9D9FA" w14:textId="77777777" w:rsidR="008C1C02" w:rsidRDefault="008C1C02">
      <w:pPr>
        <w:ind w:left="720"/>
      </w:pPr>
    </w:p>
    <w:p w14:paraId="7C8F388C" w14:textId="6757C8EA" w:rsidR="000D65BE" w:rsidRDefault="008C1C02" w:rsidP="004C1666">
      <w:pPr>
        <w:ind w:left="720"/>
        <w:jc w:val="both"/>
      </w:pPr>
      <w:r>
        <w:t>ETS (M, N, M) model is used for forecast.</w:t>
      </w:r>
    </w:p>
    <w:p w14:paraId="40C7AF9A" w14:textId="7303E05C" w:rsidR="008C1C02" w:rsidRDefault="007D25FC" w:rsidP="008C1C02">
      <w:r>
        <w:rPr>
          <w:noProof/>
        </w:rPr>
        <w:drawing>
          <wp:inline distT="0" distB="0" distL="0" distR="0" wp14:anchorId="3EE6E340" wp14:editId="32F819D5">
            <wp:extent cx="5938520" cy="428752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4287520"/>
                    </a:xfrm>
                    <a:prstGeom prst="rect">
                      <a:avLst/>
                    </a:prstGeom>
                    <a:noFill/>
                    <a:ln>
                      <a:noFill/>
                    </a:ln>
                  </pic:spPr>
                </pic:pic>
              </a:graphicData>
            </a:graphic>
          </wp:inline>
        </w:drawing>
      </w:r>
    </w:p>
    <w:p w14:paraId="61BE99BC" w14:textId="452A2DC7" w:rsidR="008C1C02" w:rsidRDefault="008C1C02" w:rsidP="008C1C02">
      <w:r>
        <w:rPr>
          <w:noProof/>
        </w:rPr>
        <w:lastRenderedPageBreak/>
        <w:drawing>
          <wp:inline distT="0" distB="0" distL="0" distR="0" wp14:anchorId="6CECFDD2" wp14:editId="63D6DEB2">
            <wp:extent cx="5938520" cy="322072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3220720"/>
                    </a:xfrm>
                    <a:prstGeom prst="rect">
                      <a:avLst/>
                    </a:prstGeom>
                    <a:noFill/>
                    <a:ln>
                      <a:noFill/>
                    </a:ln>
                  </pic:spPr>
                </pic:pic>
              </a:graphicData>
            </a:graphic>
          </wp:inline>
        </w:drawing>
      </w:r>
    </w:p>
    <w:p w14:paraId="7E2B0055" w14:textId="5CF19528" w:rsidR="005C50F7" w:rsidRDefault="005C50F7" w:rsidP="004C1666">
      <w:pPr>
        <w:jc w:val="both"/>
      </w:pPr>
      <w:r>
        <w:t xml:space="preserve">From the above decomposition plot, Error component is multiplicative, Trend is none, and </w:t>
      </w:r>
    </w:p>
    <w:p w14:paraId="3AF417DE" w14:textId="279570CC" w:rsidR="005C50F7" w:rsidRDefault="005C50F7" w:rsidP="004C1666">
      <w:pPr>
        <w:jc w:val="both"/>
      </w:pPr>
      <w:r>
        <w:t>Seasonal component is multiplicative.</w:t>
      </w:r>
    </w:p>
    <w:p w14:paraId="63BE4013" w14:textId="2E81566E" w:rsidR="008C1C02" w:rsidRDefault="007D25FC" w:rsidP="008C1C02">
      <w:r>
        <w:rPr>
          <w:noProof/>
        </w:rPr>
        <w:drawing>
          <wp:inline distT="0" distB="0" distL="0" distR="0" wp14:anchorId="2CC0F0C4" wp14:editId="323B9843">
            <wp:extent cx="5275580" cy="454660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4546600"/>
                    </a:xfrm>
                    <a:prstGeom prst="rect">
                      <a:avLst/>
                    </a:prstGeom>
                    <a:noFill/>
                    <a:ln>
                      <a:noFill/>
                    </a:ln>
                  </pic:spPr>
                </pic:pic>
              </a:graphicData>
            </a:graphic>
          </wp:inline>
        </w:drawing>
      </w:r>
    </w:p>
    <w:p w14:paraId="2F0ED6EB" w14:textId="0429C754" w:rsidR="008C1C02" w:rsidRDefault="005C50F7" w:rsidP="004C1666">
      <w:pPr>
        <w:jc w:val="both"/>
      </w:pPr>
      <w:r>
        <w:lastRenderedPageBreak/>
        <w:t>From above summar</w:t>
      </w:r>
      <w:r w:rsidR="007D25FC">
        <w:t>y</w:t>
      </w:r>
      <w:r>
        <w:t xml:space="preserve"> of ETS and ARIMA, the error measures are low in ETS than in ARIMA, so ETS method is used for forecasting.</w:t>
      </w:r>
    </w:p>
    <w:p w14:paraId="5F73B5D7" w14:textId="77777777" w:rsidR="005C50F7" w:rsidRDefault="005C50F7" w:rsidP="008C1C02"/>
    <w:p w14:paraId="3A698195" w14:textId="51D08E19" w:rsidR="00E34F62" w:rsidRDefault="004C1666">
      <w:pPr>
        <w:ind w:left="720"/>
        <w:rPr>
          <w:color w:val="4F4F4F"/>
        </w:rPr>
      </w:pPr>
      <w:r>
        <w:t>2</w:t>
      </w:r>
      <w:r>
        <w:t xml:space="preserve">. </w:t>
      </w:r>
      <w:r>
        <w:rPr>
          <w:color w:val="4F4F4F"/>
        </w:rPr>
        <w:t>Please provide a table of your forecasts for existing and</w:t>
      </w:r>
      <w:r>
        <w:rPr>
          <w:color w:val="4F4F4F"/>
        </w:rPr>
        <w:t xml:space="preserve"> new stores. Also, provide visualization of your forecasts that includes historical data, existing stores forecasts, and new stores forecasts.</w:t>
      </w:r>
    </w:p>
    <w:p w14:paraId="48E831D8" w14:textId="38135184" w:rsidR="007D25FC" w:rsidRDefault="007D25FC">
      <w:pPr>
        <w:ind w:left="720"/>
        <w:rPr>
          <w:color w:val="4F4F4F"/>
        </w:rPr>
      </w:pPr>
    </w:p>
    <w:tbl>
      <w:tblPr>
        <w:tblStyle w:val="TableGrid"/>
        <w:tblW w:w="0" w:type="auto"/>
        <w:tblInd w:w="720" w:type="dxa"/>
        <w:tblLook w:val="04A0" w:firstRow="1" w:lastRow="0" w:firstColumn="1" w:lastColumn="0" w:noHBand="0" w:noVBand="1"/>
      </w:tblPr>
      <w:tblGrid>
        <w:gridCol w:w="2203"/>
        <w:gridCol w:w="2218"/>
        <w:gridCol w:w="2236"/>
        <w:gridCol w:w="2199"/>
      </w:tblGrid>
      <w:tr w:rsidR="007D25FC" w14:paraId="4BCD4AD2" w14:textId="77777777" w:rsidTr="007D25FC">
        <w:tc>
          <w:tcPr>
            <w:tcW w:w="2203" w:type="dxa"/>
          </w:tcPr>
          <w:p w14:paraId="1B697473" w14:textId="18E602FA" w:rsidR="007D25FC" w:rsidRDefault="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Year</w:t>
            </w:r>
          </w:p>
        </w:tc>
        <w:tc>
          <w:tcPr>
            <w:tcW w:w="2218" w:type="dxa"/>
          </w:tcPr>
          <w:p w14:paraId="37A5278F" w14:textId="235DA675" w:rsidR="007D25FC" w:rsidRDefault="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Month</w:t>
            </w:r>
          </w:p>
        </w:tc>
        <w:tc>
          <w:tcPr>
            <w:tcW w:w="2236" w:type="dxa"/>
          </w:tcPr>
          <w:p w14:paraId="55EB733D" w14:textId="48447D3D" w:rsidR="007D25FC" w:rsidRDefault="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Existing</w:t>
            </w:r>
          </w:p>
        </w:tc>
        <w:tc>
          <w:tcPr>
            <w:tcW w:w="2199" w:type="dxa"/>
          </w:tcPr>
          <w:p w14:paraId="44B0C047" w14:textId="01D02F60" w:rsidR="007D25FC" w:rsidRDefault="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New</w:t>
            </w:r>
          </w:p>
        </w:tc>
      </w:tr>
      <w:tr w:rsidR="007D25FC" w14:paraId="1D27FB9E" w14:textId="77777777" w:rsidTr="007D25FC">
        <w:tc>
          <w:tcPr>
            <w:tcW w:w="2203" w:type="dxa"/>
          </w:tcPr>
          <w:p w14:paraId="6A25FF4C" w14:textId="3157CE50" w:rsidR="007D25FC" w:rsidRDefault="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4EC00024" w14:textId="657311ED" w:rsidR="007D25FC" w:rsidRDefault="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01</w:t>
            </w:r>
          </w:p>
        </w:tc>
        <w:tc>
          <w:tcPr>
            <w:tcW w:w="2236" w:type="dxa"/>
          </w:tcPr>
          <w:p w14:paraId="36D256BF" w14:textId="5B1AB61A" w:rsidR="007D25FC" w:rsidRDefault="00117F65">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21136641.78</w:t>
            </w:r>
          </w:p>
        </w:tc>
        <w:tc>
          <w:tcPr>
            <w:tcW w:w="2199" w:type="dxa"/>
          </w:tcPr>
          <w:p w14:paraId="3E56A5EB" w14:textId="712EA6F7" w:rsidR="007D25FC" w:rsidRDefault="00117F65">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2563357.91</w:t>
            </w:r>
          </w:p>
        </w:tc>
      </w:tr>
      <w:tr w:rsidR="007D25FC" w14:paraId="6EF84AE9" w14:textId="77777777" w:rsidTr="007D25FC">
        <w:tc>
          <w:tcPr>
            <w:tcW w:w="2203" w:type="dxa"/>
          </w:tcPr>
          <w:p w14:paraId="0E4C0E04" w14:textId="54B7B110"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16C274EA" w14:textId="635DC05E"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02</w:t>
            </w:r>
          </w:p>
        </w:tc>
        <w:tc>
          <w:tcPr>
            <w:tcW w:w="2236" w:type="dxa"/>
          </w:tcPr>
          <w:p w14:paraId="3D0BF718" w14:textId="04216A5B"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20507039.12</w:t>
            </w:r>
          </w:p>
        </w:tc>
        <w:tc>
          <w:tcPr>
            <w:tcW w:w="2199" w:type="dxa"/>
          </w:tcPr>
          <w:p w14:paraId="0F133581" w14:textId="41EA1C56"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2483924.72</w:t>
            </w:r>
          </w:p>
        </w:tc>
      </w:tr>
      <w:tr w:rsidR="007D25FC" w14:paraId="0BFA3F11" w14:textId="77777777" w:rsidTr="007D25FC">
        <w:tc>
          <w:tcPr>
            <w:tcW w:w="2203" w:type="dxa"/>
          </w:tcPr>
          <w:p w14:paraId="52E58BC9" w14:textId="3709F74D"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4B307C5B" w14:textId="70977A25"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03</w:t>
            </w:r>
          </w:p>
        </w:tc>
        <w:tc>
          <w:tcPr>
            <w:tcW w:w="2236" w:type="dxa"/>
          </w:tcPr>
          <w:p w14:paraId="1E1F7CD6" w14:textId="78C0D27A"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23506565.98</w:t>
            </w:r>
          </w:p>
        </w:tc>
        <w:tc>
          <w:tcPr>
            <w:tcW w:w="2199" w:type="dxa"/>
          </w:tcPr>
          <w:p w14:paraId="3904E60C" w14:textId="0DC38A78"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2910944.14</w:t>
            </w:r>
          </w:p>
        </w:tc>
      </w:tr>
      <w:tr w:rsidR="007D25FC" w14:paraId="408A424D" w14:textId="77777777" w:rsidTr="007D25FC">
        <w:tc>
          <w:tcPr>
            <w:tcW w:w="2203" w:type="dxa"/>
          </w:tcPr>
          <w:p w14:paraId="66AFB96A" w14:textId="38FCCE0B"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7E68FCBC" w14:textId="739BD3A7"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04</w:t>
            </w:r>
          </w:p>
        </w:tc>
        <w:tc>
          <w:tcPr>
            <w:tcW w:w="2236" w:type="dxa"/>
          </w:tcPr>
          <w:p w14:paraId="1CB4ACD0" w14:textId="26CDBA4C"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22208405.75</w:t>
            </w:r>
          </w:p>
        </w:tc>
        <w:tc>
          <w:tcPr>
            <w:tcW w:w="2199" w:type="dxa"/>
          </w:tcPr>
          <w:p w14:paraId="5A566C6C" w14:textId="47339B46" w:rsidR="007D25FC" w:rsidRDefault="00117F65" w:rsidP="00117F65">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2764881.86</w:t>
            </w:r>
          </w:p>
        </w:tc>
      </w:tr>
      <w:tr w:rsidR="007D25FC" w14:paraId="1BC63232" w14:textId="77777777" w:rsidTr="007D25FC">
        <w:tc>
          <w:tcPr>
            <w:tcW w:w="2203" w:type="dxa"/>
          </w:tcPr>
          <w:p w14:paraId="773A3034" w14:textId="220E72F4"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0E583135" w14:textId="560E4348"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05</w:t>
            </w:r>
          </w:p>
        </w:tc>
        <w:tc>
          <w:tcPr>
            <w:tcW w:w="2236" w:type="dxa"/>
          </w:tcPr>
          <w:p w14:paraId="68646A89" w14:textId="33C68C84"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25380147.77</w:t>
            </w:r>
          </w:p>
        </w:tc>
        <w:tc>
          <w:tcPr>
            <w:tcW w:w="2199" w:type="dxa"/>
          </w:tcPr>
          <w:p w14:paraId="6F57F105" w14:textId="5F2DF809"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3141305.86</w:t>
            </w:r>
          </w:p>
        </w:tc>
      </w:tr>
      <w:tr w:rsidR="007D25FC" w14:paraId="21ED2BEC" w14:textId="77777777" w:rsidTr="007D25FC">
        <w:tc>
          <w:tcPr>
            <w:tcW w:w="2203" w:type="dxa"/>
          </w:tcPr>
          <w:p w14:paraId="1A863580" w14:textId="0C1ABC88"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29BF296C" w14:textId="0A8AFB7A"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06</w:t>
            </w:r>
          </w:p>
        </w:tc>
        <w:tc>
          <w:tcPr>
            <w:tcW w:w="2236" w:type="dxa"/>
          </w:tcPr>
          <w:p w14:paraId="25A4D75F" w14:textId="09130BC2"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25966799.46</w:t>
            </w:r>
          </w:p>
        </w:tc>
        <w:tc>
          <w:tcPr>
            <w:tcW w:w="2199" w:type="dxa"/>
          </w:tcPr>
          <w:p w14:paraId="3FE727C3" w14:textId="29E36789"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3195054.20</w:t>
            </w:r>
          </w:p>
        </w:tc>
      </w:tr>
      <w:tr w:rsidR="007D25FC" w14:paraId="77B2A705" w14:textId="77777777" w:rsidTr="007D25FC">
        <w:tc>
          <w:tcPr>
            <w:tcW w:w="2203" w:type="dxa"/>
          </w:tcPr>
          <w:p w14:paraId="12E4C623" w14:textId="08D34E20"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6D91F385" w14:textId="35DD68A1"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07</w:t>
            </w:r>
          </w:p>
        </w:tc>
        <w:tc>
          <w:tcPr>
            <w:tcW w:w="2236" w:type="dxa"/>
          </w:tcPr>
          <w:p w14:paraId="1338339C" w14:textId="0380DC0E"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26113792.56</w:t>
            </w:r>
          </w:p>
        </w:tc>
        <w:tc>
          <w:tcPr>
            <w:tcW w:w="2199" w:type="dxa"/>
          </w:tcPr>
          <w:p w14:paraId="6E20B452" w14:textId="55C313CC"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3212390.95</w:t>
            </w:r>
          </w:p>
        </w:tc>
      </w:tr>
      <w:tr w:rsidR="007D25FC" w14:paraId="43D2CFE5" w14:textId="77777777" w:rsidTr="007D25FC">
        <w:tc>
          <w:tcPr>
            <w:tcW w:w="2203" w:type="dxa"/>
          </w:tcPr>
          <w:p w14:paraId="699F0189" w14:textId="5DF2A2D4"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140AC8A7" w14:textId="49888D20"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08</w:t>
            </w:r>
          </w:p>
        </w:tc>
        <w:tc>
          <w:tcPr>
            <w:tcW w:w="2236" w:type="dxa"/>
          </w:tcPr>
          <w:p w14:paraId="7CC06703" w14:textId="1D7F4B48" w:rsidR="007D25FC" w:rsidRDefault="00117F65" w:rsidP="00117F65">
            <w:pPr>
              <w:pBdr>
                <w:top w:val="none" w:sz="0" w:space="0" w:color="auto"/>
                <w:left w:val="none" w:sz="0" w:space="0" w:color="auto"/>
                <w:bottom w:val="none" w:sz="0" w:space="0" w:color="auto"/>
                <w:right w:val="none" w:sz="0" w:space="0" w:color="auto"/>
                <w:between w:val="none" w:sz="0" w:space="0" w:color="auto"/>
              </w:pBdr>
              <w:tabs>
                <w:tab w:val="left" w:pos="448"/>
              </w:tabs>
              <w:rPr>
                <w:color w:val="4F4F4F"/>
              </w:rPr>
            </w:pPr>
            <w:r w:rsidRPr="00117F65">
              <w:rPr>
                <w:color w:val="4F4F4F"/>
              </w:rPr>
              <w:t>22899285.76</w:t>
            </w:r>
          </w:p>
        </w:tc>
        <w:tc>
          <w:tcPr>
            <w:tcW w:w="2199" w:type="dxa"/>
          </w:tcPr>
          <w:p w14:paraId="7C3CCEB4" w14:textId="215852E7"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2852385.76</w:t>
            </w:r>
          </w:p>
        </w:tc>
      </w:tr>
      <w:tr w:rsidR="007D25FC" w14:paraId="17F059CD" w14:textId="77777777" w:rsidTr="007D25FC">
        <w:tc>
          <w:tcPr>
            <w:tcW w:w="2203" w:type="dxa"/>
          </w:tcPr>
          <w:p w14:paraId="5183A7B8" w14:textId="1DA07931"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42C611B0" w14:textId="4C55A3EC"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09</w:t>
            </w:r>
          </w:p>
        </w:tc>
        <w:tc>
          <w:tcPr>
            <w:tcW w:w="2236" w:type="dxa"/>
          </w:tcPr>
          <w:p w14:paraId="43A17098" w14:textId="6D3A8892"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20499583.90</w:t>
            </w:r>
          </w:p>
        </w:tc>
        <w:tc>
          <w:tcPr>
            <w:tcW w:w="2199" w:type="dxa"/>
          </w:tcPr>
          <w:p w14:paraId="23694106" w14:textId="76F5934B"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2521697.18</w:t>
            </w:r>
          </w:p>
        </w:tc>
      </w:tr>
      <w:tr w:rsidR="007D25FC" w14:paraId="73306E97" w14:textId="77777777" w:rsidTr="007D25FC">
        <w:tc>
          <w:tcPr>
            <w:tcW w:w="2203" w:type="dxa"/>
          </w:tcPr>
          <w:p w14:paraId="3CF75597" w14:textId="39C0FE4F"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779B473C" w14:textId="6A05C7D4"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10</w:t>
            </w:r>
          </w:p>
        </w:tc>
        <w:tc>
          <w:tcPr>
            <w:tcW w:w="2236" w:type="dxa"/>
          </w:tcPr>
          <w:p w14:paraId="1B08D0A5" w14:textId="63B33696"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19971242.82</w:t>
            </w:r>
          </w:p>
        </w:tc>
        <w:tc>
          <w:tcPr>
            <w:tcW w:w="2199" w:type="dxa"/>
          </w:tcPr>
          <w:p w14:paraId="3C39098E" w14:textId="55BBA06C"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2466750.89</w:t>
            </w:r>
          </w:p>
        </w:tc>
      </w:tr>
      <w:tr w:rsidR="007D25FC" w14:paraId="298812ED" w14:textId="77777777" w:rsidTr="007D25FC">
        <w:tc>
          <w:tcPr>
            <w:tcW w:w="2203" w:type="dxa"/>
          </w:tcPr>
          <w:p w14:paraId="2E4FB7ED" w14:textId="6F59C161"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434FB964" w14:textId="1AE2C7D4"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11</w:t>
            </w:r>
          </w:p>
        </w:tc>
        <w:tc>
          <w:tcPr>
            <w:tcW w:w="2236" w:type="dxa"/>
          </w:tcPr>
          <w:p w14:paraId="6488174E" w14:textId="5040A0A0"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20602665.91</w:t>
            </w:r>
          </w:p>
        </w:tc>
        <w:tc>
          <w:tcPr>
            <w:tcW w:w="2199" w:type="dxa"/>
          </w:tcPr>
          <w:p w14:paraId="53F2ED57" w14:textId="3452BE1D"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2557744.58</w:t>
            </w:r>
          </w:p>
        </w:tc>
      </w:tr>
      <w:tr w:rsidR="007D25FC" w14:paraId="5FD5741D" w14:textId="77777777" w:rsidTr="007D25FC">
        <w:tc>
          <w:tcPr>
            <w:tcW w:w="2203" w:type="dxa"/>
          </w:tcPr>
          <w:p w14:paraId="5000471C" w14:textId="1F0CF36D"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2016</w:t>
            </w:r>
          </w:p>
        </w:tc>
        <w:tc>
          <w:tcPr>
            <w:tcW w:w="2218" w:type="dxa"/>
          </w:tcPr>
          <w:p w14:paraId="35B4DBF5" w14:textId="18E4E9DC" w:rsidR="007D25FC" w:rsidRDefault="007D25FC" w:rsidP="007D25FC">
            <w:pPr>
              <w:pBdr>
                <w:top w:val="none" w:sz="0" w:space="0" w:color="auto"/>
                <w:left w:val="none" w:sz="0" w:space="0" w:color="auto"/>
                <w:bottom w:val="none" w:sz="0" w:space="0" w:color="auto"/>
                <w:right w:val="none" w:sz="0" w:space="0" w:color="auto"/>
                <w:between w:val="none" w:sz="0" w:space="0" w:color="auto"/>
              </w:pBdr>
              <w:rPr>
                <w:color w:val="4F4F4F"/>
              </w:rPr>
            </w:pPr>
            <w:r>
              <w:rPr>
                <w:color w:val="4F4F4F"/>
              </w:rPr>
              <w:t>12</w:t>
            </w:r>
          </w:p>
        </w:tc>
        <w:tc>
          <w:tcPr>
            <w:tcW w:w="2236" w:type="dxa"/>
          </w:tcPr>
          <w:p w14:paraId="76671739" w14:textId="5AEB3693"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21073222.08</w:t>
            </w:r>
          </w:p>
        </w:tc>
        <w:tc>
          <w:tcPr>
            <w:tcW w:w="2199" w:type="dxa"/>
          </w:tcPr>
          <w:p w14:paraId="6BF2E203" w14:textId="32EC971E" w:rsidR="007D25FC" w:rsidRDefault="00117F65" w:rsidP="007D25FC">
            <w:pPr>
              <w:pBdr>
                <w:top w:val="none" w:sz="0" w:space="0" w:color="auto"/>
                <w:left w:val="none" w:sz="0" w:space="0" w:color="auto"/>
                <w:bottom w:val="none" w:sz="0" w:space="0" w:color="auto"/>
                <w:right w:val="none" w:sz="0" w:space="0" w:color="auto"/>
                <w:between w:val="none" w:sz="0" w:space="0" w:color="auto"/>
              </w:pBdr>
              <w:rPr>
                <w:color w:val="4F4F4F"/>
              </w:rPr>
            </w:pPr>
            <w:r w:rsidRPr="00117F65">
              <w:rPr>
                <w:color w:val="4F4F4F"/>
              </w:rPr>
              <w:t>2530510.80</w:t>
            </w:r>
          </w:p>
        </w:tc>
      </w:tr>
    </w:tbl>
    <w:p w14:paraId="582AFEE8" w14:textId="67D42EEE" w:rsidR="007D25FC" w:rsidRDefault="007D25FC">
      <w:pPr>
        <w:ind w:left="720"/>
        <w:rPr>
          <w:color w:val="4F4F4F"/>
        </w:rPr>
      </w:pPr>
    </w:p>
    <w:p w14:paraId="52195307" w14:textId="5102641F" w:rsidR="007D25FC" w:rsidRDefault="000E3CDE" w:rsidP="000E3CDE">
      <w:pPr>
        <w:rPr>
          <w:color w:val="4F4F4F"/>
        </w:rPr>
      </w:pPr>
      <w:r>
        <w:rPr>
          <w:noProof/>
        </w:rPr>
        <w:drawing>
          <wp:inline distT="0" distB="0" distL="0" distR="0" wp14:anchorId="63C7E621" wp14:editId="06D47D46">
            <wp:extent cx="592836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200400"/>
                    </a:xfrm>
                    <a:prstGeom prst="rect">
                      <a:avLst/>
                    </a:prstGeom>
                    <a:noFill/>
                    <a:ln>
                      <a:noFill/>
                    </a:ln>
                  </pic:spPr>
                </pic:pic>
              </a:graphicData>
            </a:graphic>
          </wp:inline>
        </w:drawing>
      </w:r>
    </w:p>
    <w:p w14:paraId="7C9D12AF" w14:textId="77777777" w:rsidR="00E34F62" w:rsidRDefault="00E34F62">
      <w:pPr>
        <w:ind w:left="720"/>
      </w:pPr>
    </w:p>
    <w:p w14:paraId="30E2B072" w14:textId="38608AF1" w:rsidR="00E34F62" w:rsidRDefault="000E3CDE">
      <w:r>
        <w:rPr>
          <w:noProof/>
        </w:rPr>
        <w:lastRenderedPageBreak/>
        <w:drawing>
          <wp:inline distT="0" distB="0" distL="0" distR="0" wp14:anchorId="120E81A9" wp14:editId="16BEFF9B">
            <wp:extent cx="5943600" cy="2849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0397DC69" w14:textId="77777777" w:rsidR="00E34F62" w:rsidRDefault="00E34F62"/>
    <w:p w14:paraId="73EF5732" w14:textId="77777777" w:rsidR="00E34F62" w:rsidRDefault="004C1666">
      <w:pPr>
        <w:rPr>
          <w:sz w:val="28"/>
          <w:szCs w:val="28"/>
          <w:u w:val="single"/>
        </w:rPr>
      </w:pPr>
      <w:r>
        <w:rPr>
          <w:sz w:val="28"/>
          <w:szCs w:val="28"/>
          <w:u w:val="single"/>
        </w:rPr>
        <w:t>Before you submit</w:t>
      </w:r>
    </w:p>
    <w:p w14:paraId="3FF11C10" w14:textId="77777777" w:rsidR="00E34F62" w:rsidRDefault="00E34F62"/>
    <w:p w14:paraId="1FCE783E" w14:textId="77777777" w:rsidR="00E34F62" w:rsidRDefault="004C1666">
      <w:r>
        <w:t>Please check your answers against the requirements of the project dictated by the rubric. Reviewers will use this rubric to grade your project.</w:t>
      </w:r>
    </w:p>
    <w:p w14:paraId="4EE7A19D" w14:textId="7FEAF6B7" w:rsidR="00E34F62" w:rsidRDefault="00E34F62"/>
    <w:p w14:paraId="7407D3F9" w14:textId="6ABF0AC7" w:rsidR="000C1CC3" w:rsidRDefault="000C1CC3"/>
    <w:sectPr w:rsidR="000C1CC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20ED7"/>
    <w:multiLevelType w:val="multilevel"/>
    <w:tmpl w:val="F3A6D0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B2B2066"/>
    <w:multiLevelType w:val="multilevel"/>
    <w:tmpl w:val="2404F1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34F62"/>
    <w:rsid w:val="00095B8A"/>
    <w:rsid w:val="000C1CC3"/>
    <w:rsid w:val="000D2ED3"/>
    <w:rsid w:val="000D65BE"/>
    <w:rsid w:val="000E3CDE"/>
    <w:rsid w:val="00117F65"/>
    <w:rsid w:val="001634AD"/>
    <w:rsid w:val="004C1666"/>
    <w:rsid w:val="005C50F7"/>
    <w:rsid w:val="007D25FC"/>
    <w:rsid w:val="008C057A"/>
    <w:rsid w:val="008C1C02"/>
    <w:rsid w:val="00954BF6"/>
    <w:rsid w:val="009A31EC"/>
    <w:rsid w:val="00C8267A"/>
    <w:rsid w:val="00D3434B"/>
    <w:rsid w:val="00D5696D"/>
    <w:rsid w:val="00D62CFF"/>
    <w:rsid w:val="00E27A1B"/>
    <w:rsid w:val="00E34F62"/>
    <w:rsid w:val="00EF3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96FED"/>
  <w15:docId w15:val="{1354A481-1A29-43E4-BE9D-7D5744FA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IN"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954BF6"/>
    <w:rPr>
      <w:color w:val="0000FF" w:themeColor="hyperlink"/>
      <w:u w:val="single"/>
    </w:rPr>
  </w:style>
  <w:style w:type="character" w:styleId="UnresolvedMention">
    <w:name w:val="Unresolved Mention"/>
    <w:basedOn w:val="DefaultParagraphFont"/>
    <w:uiPriority w:val="99"/>
    <w:semiHidden/>
    <w:unhideWhenUsed/>
    <w:rsid w:val="00954BF6"/>
    <w:rPr>
      <w:color w:val="605E5C"/>
      <w:shd w:val="clear" w:color="auto" w:fill="E1DFDD"/>
    </w:rPr>
  </w:style>
  <w:style w:type="paragraph" w:styleId="ListParagraph">
    <w:name w:val="List Paragraph"/>
    <w:basedOn w:val="Normal"/>
    <w:uiPriority w:val="34"/>
    <w:qFormat/>
    <w:rsid w:val="000D65BE"/>
    <w:pPr>
      <w:ind w:left="720"/>
      <w:contextualSpacing/>
    </w:pPr>
  </w:style>
  <w:style w:type="table" w:styleId="TableGrid">
    <w:name w:val="Table Grid"/>
    <w:basedOn w:val="TableNormal"/>
    <w:uiPriority w:val="39"/>
    <w:rsid w:val="007D25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nsjayan@msn.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8</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ANS JAYAN</cp:lastModifiedBy>
  <cp:revision>11</cp:revision>
  <dcterms:created xsi:type="dcterms:W3CDTF">2021-09-07T17:40:00Z</dcterms:created>
  <dcterms:modified xsi:type="dcterms:W3CDTF">2021-09-07T20:21:00Z</dcterms:modified>
</cp:coreProperties>
</file>