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D89" w:rsidRPr="00570A55" w:rsidRDefault="00B45D89" w:rsidP="00B45D89">
      <w:pPr>
        <w:rPr>
          <w:lang w:val="et-EE"/>
        </w:rPr>
      </w:pPr>
    </w:p>
    <w:p w:rsidR="00B45D89" w:rsidRDefault="00B45D89" w:rsidP="00B45D89"/>
    <w:p w:rsidR="00B45D89" w:rsidRDefault="00B45D89" w:rsidP="00B45D89"/>
    <w:p w:rsidR="00B45D89" w:rsidRDefault="00B45D89" w:rsidP="00B45D89"/>
    <w:p w:rsidR="00B45D89" w:rsidRDefault="00B45D89" w:rsidP="00B45D89">
      <w:pPr>
        <w:jc w:val="center"/>
      </w:pPr>
    </w:p>
    <w:p w:rsidR="00B45D89" w:rsidRDefault="00B45D89" w:rsidP="00B45D89"/>
    <w:p w:rsidR="00B45D89" w:rsidRDefault="00B45D89" w:rsidP="00B45D89"/>
    <w:p w:rsidR="00B45D89" w:rsidRDefault="00B45D89" w:rsidP="00B45D89"/>
    <w:p w:rsidR="00B45D89" w:rsidRDefault="00B45D89" w:rsidP="00B45D89"/>
    <w:p w:rsidR="00B45D89" w:rsidRDefault="00B45D89" w:rsidP="00B45D89"/>
    <w:p w:rsidR="00B45D89" w:rsidRDefault="00B45D89" w:rsidP="00B45D89"/>
    <w:p w:rsidR="002F6B1D" w:rsidRDefault="00AF3578">
      <w:pPr>
        <w:pStyle w:val="Title"/>
        <w:jc w:val="center"/>
        <w:rPr>
          <w:sz w:val="32"/>
          <w:szCs w:val="32"/>
          <w:lang w:val="en-US"/>
        </w:rPr>
      </w:pPr>
      <w:r>
        <w:rPr>
          <w:sz w:val="32"/>
          <w:szCs w:val="32"/>
          <w:lang w:val="en-US"/>
        </w:rPr>
        <w:t>Doffin Publication Service</w:t>
      </w:r>
      <w:r w:rsidR="00602EDF">
        <w:rPr>
          <w:sz w:val="32"/>
          <w:szCs w:val="32"/>
          <w:lang w:val="en-US"/>
        </w:rPr>
        <w:t xml:space="preserve"> v3</w:t>
      </w:r>
    </w:p>
    <w:p w:rsidR="00071BA3" w:rsidRDefault="00071BA3" w:rsidP="006F50BA">
      <w:pPr>
        <w:widowControl w:val="0"/>
        <w:jc w:val="right"/>
        <w:rPr>
          <w:sz w:val="32"/>
          <w:szCs w:val="32"/>
          <w:lang w:val="en-US"/>
        </w:rPr>
      </w:pPr>
    </w:p>
    <w:p w:rsidR="00071BA3" w:rsidRDefault="00071BA3" w:rsidP="006F50BA">
      <w:pPr>
        <w:widowControl w:val="0"/>
        <w:jc w:val="right"/>
        <w:rPr>
          <w:sz w:val="32"/>
          <w:szCs w:val="32"/>
          <w:lang w:val="en-US"/>
        </w:rPr>
      </w:pPr>
    </w:p>
    <w:p w:rsidR="00071BA3" w:rsidRDefault="00071BA3" w:rsidP="006F50BA">
      <w:pPr>
        <w:widowControl w:val="0"/>
        <w:jc w:val="right"/>
        <w:rPr>
          <w:sz w:val="32"/>
          <w:szCs w:val="32"/>
          <w:lang w:val="en-US"/>
        </w:rPr>
      </w:pPr>
    </w:p>
    <w:p w:rsidR="00071BA3" w:rsidRPr="004B0E44" w:rsidRDefault="00E5566A" w:rsidP="006F50BA">
      <w:pPr>
        <w:widowControl w:val="0"/>
        <w:jc w:val="right"/>
        <w:rPr>
          <w:rFonts w:asciiTheme="minorHAnsi" w:hAnsiTheme="minorHAnsi" w:cstheme="minorHAnsi"/>
          <w:sz w:val="32"/>
          <w:szCs w:val="32"/>
          <w:lang w:val="en-US"/>
        </w:rPr>
      </w:pPr>
      <w:r w:rsidRPr="00E5566A">
        <w:rPr>
          <w:rFonts w:asciiTheme="minorHAnsi" w:hAnsiTheme="minorHAnsi" w:cstheme="minorHAnsi"/>
          <w:sz w:val="32"/>
          <w:szCs w:val="32"/>
          <w:lang w:val="en-US"/>
        </w:rPr>
        <w:t xml:space="preserve">Author: </w:t>
      </w:r>
      <w:r w:rsidR="009E782A">
        <w:fldChar w:fldCharType="begin"/>
      </w:r>
      <w:r w:rsidR="009E782A" w:rsidRPr="009E782A">
        <w:rPr>
          <w:lang w:val="en-US"/>
        </w:rPr>
        <w:instrText xml:space="preserve"> DOCPROPERTY  Author  \* MERGEFORMAT </w:instrText>
      </w:r>
      <w:r w:rsidR="009E782A">
        <w:fldChar w:fldCharType="separate"/>
      </w:r>
      <w:r w:rsidR="00E676D4">
        <w:rPr>
          <w:rFonts w:asciiTheme="minorHAnsi" w:hAnsiTheme="minorHAnsi" w:cstheme="minorHAnsi"/>
          <w:sz w:val="32"/>
          <w:szCs w:val="32"/>
          <w:lang w:val="en-US"/>
        </w:rPr>
        <w:t>EU-Supply</w:t>
      </w:r>
      <w:r w:rsidR="009E782A">
        <w:rPr>
          <w:rFonts w:asciiTheme="minorHAnsi" w:hAnsiTheme="minorHAnsi" w:cstheme="minorHAnsi"/>
          <w:sz w:val="32"/>
          <w:szCs w:val="32"/>
          <w:lang w:val="en-US"/>
        </w:rPr>
        <w:fldChar w:fldCharType="end"/>
      </w:r>
    </w:p>
    <w:p w:rsidR="00100AD0" w:rsidRDefault="00E5566A">
      <w:pPr>
        <w:pStyle w:val="TOC1"/>
        <w:tabs>
          <w:tab w:val="left" w:pos="880"/>
        </w:tabs>
        <w:rPr>
          <w:noProof/>
        </w:rPr>
      </w:pPr>
      <w:r w:rsidRPr="00E5566A">
        <w:rPr>
          <w:rFonts w:asciiTheme="minorHAnsi" w:hAnsiTheme="minorHAnsi" w:cstheme="minorHAnsi"/>
          <w:sz w:val="32"/>
          <w:szCs w:val="32"/>
        </w:rPr>
        <w:t xml:space="preserve">Version: </w:t>
      </w:r>
      <w:r w:rsidR="00602EDF">
        <w:rPr>
          <w:rFonts w:asciiTheme="minorHAnsi" w:hAnsiTheme="minorHAnsi" w:cstheme="minorHAnsi"/>
          <w:sz w:val="32"/>
          <w:szCs w:val="32"/>
        </w:rPr>
        <w:t>0</w:t>
      </w:r>
      <w:r w:rsidR="004527FF">
        <w:rPr>
          <w:rFonts w:asciiTheme="minorHAnsi" w:hAnsiTheme="minorHAnsi" w:cstheme="minorHAnsi"/>
          <w:sz w:val="32"/>
          <w:szCs w:val="32"/>
        </w:rPr>
        <w:t>.</w:t>
      </w:r>
      <w:r w:rsidR="004C35A5">
        <w:rPr>
          <w:rFonts w:asciiTheme="minorHAnsi" w:hAnsiTheme="minorHAnsi" w:cstheme="minorHAnsi"/>
          <w:sz w:val="32"/>
          <w:szCs w:val="32"/>
        </w:rPr>
        <w:t>3</w:t>
      </w:r>
      <w:bookmarkStart w:id="0" w:name="_GoBack"/>
      <w:bookmarkEnd w:id="0"/>
      <w:r w:rsidR="00B45D89" w:rsidRPr="006F50BA">
        <w:rPr>
          <w:sz w:val="32"/>
          <w:szCs w:val="32"/>
        </w:rPr>
        <w:br w:type="page"/>
      </w:r>
      <w:r w:rsidR="009E782A">
        <w:rPr>
          <w:rFonts w:ascii="Calibri" w:eastAsia="Calibri" w:hAnsi="Calibri"/>
          <w:sz w:val="32"/>
          <w:szCs w:val="32"/>
          <w:lang w:val="en-GB"/>
        </w:rPr>
        <w:fldChar w:fldCharType="begin"/>
      </w:r>
      <w:r w:rsidR="00B45D89">
        <w:rPr>
          <w:sz w:val="32"/>
          <w:szCs w:val="32"/>
          <w:lang w:val="en-GB"/>
        </w:rPr>
        <w:instrText xml:space="preserve"> TOC \o "1-4" \h \z </w:instrText>
      </w:r>
      <w:r w:rsidR="009E782A">
        <w:rPr>
          <w:rFonts w:ascii="Calibri" w:eastAsia="Calibri" w:hAnsi="Calibri"/>
          <w:sz w:val="32"/>
          <w:szCs w:val="32"/>
          <w:lang w:val="en-GB"/>
        </w:rPr>
        <w:fldChar w:fldCharType="separate"/>
      </w:r>
    </w:p>
    <w:p w:rsidR="00100AD0" w:rsidRDefault="004E5E7E">
      <w:pPr>
        <w:pStyle w:val="TOC1"/>
        <w:rPr>
          <w:rFonts w:asciiTheme="minorHAnsi" w:eastAsiaTheme="minorEastAsia" w:hAnsiTheme="minorHAnsi" w:cstheme="minorBidi"/>
          <w:b w:val="0"/>
          <w:caps w:val="0"/>
          <w:noProof/>
          <w:sz w:val="22"/>
          <w:szCs w:val="22"/>
          <w:lang w:val="sv-SE" w:eastAsia="sv-SE"/>
        </w:rPr>
      </w:pPr>
      <w:hyperlink w:anchor="_Toc444172203" w:history="1">
        <w:r w:rsidR="00100AD0" w:rsidRPr="00F25DA9">
          <w:rPr>
            <w:rStyle w:val="Hyperlink"/>
            <w:noProof/>
          </w:rPr>
          <w:t>1</w:t>
        </w:r>
        <w:r w:rsidR="00100AD0">
          <w:rPr>
            <w:rFonts w:asciiTheme="minorHAnsi" w:eastAsiaTheme="minorEastAsia" w:hAnsiTheme="minorHAnsi" w:cstheme="minorBidi"/>
            <w:b w:val="0"/>
            <w:caps w:val="0"/>
            <w:noProof/>
            <w:sz w:val="22"/>
            <w:szCs w:val="22"/>
            <w:lang w:val="sv-SE" w:eastAsia="sv-SE"/>
          </w:rPr>
          <w:tab/>
        </w:r>
        <w:r w:rsidR="00100AD0" w:rsidRPr="00F25DA9">
          <w:rPr>
            <w:rStyle w:val="Hyperlink"/>
            <w:noProof/>
          </w:rPr>
          <w:t>Document history</w:t>
        </w:r>
        <w:r w:rsidR="00100AD0">
          <w:rPr>
            <w:noProof/>
            <w:webHidden/>
          </w:rPr>
          <w:tab/>
        </w:r>
        <w:r w:rsidR="00100AD0">
          <w:rPr>
            <w:noProof/>
            <w:webHidden/>
          </w:rPr>
          <w:fldChar w:fldCharType="begin"/>
        </w:r>
        <w:r w:rsidR="00100AD0">
          <w:rPr>
            <w:noProof/>
            <w:webHidden/>
          </w:rPr>
          <w:instrText xml:space="preserve"> PAGEREF _Toc444172203 \h </w:instrText>
        </w:r>
        <w:r w:rsidR="00100AD0">
          <w:rPr>
            <w:noProof/>
            <w:webHidden/>
          </w:rPr>
        </w:r>
        <w:r w:rsidR="00100AD0">
          <w:rPr>
            <w:noProof/>
            <w:webHidden/>
          </w:rPr>
          <w:fldChar w:fldCharType="separate"/>
        </w:r>
        <w:r w:rsidR="00100AD0">
          <w:rPr>
            <w:noProof/>
            <w:webHidden/>
          </w:rPr>
          <w:t>3</w:t>
        </w:r>
        <w:r w:rsidR="00100AD0">
          <w:rPr>
            <w:noProof/>
            <w:webHidden/>
          </w:rPr>
          <w:fldChar w:fldCharType="end"/>
        </w:r>
      </w:hyperlink>
    </w:p>
    <w:p w:rsidR="00100AD0" w:rsidRDefault="004E5E7E">
      <w:pPr>
        <w:pStyle w:val="TOC1"/>
        <w:rPr>
          <w:rFonts w:asciiTheme="minorHAnsi" w:eastAsiaTheme="minorEastAsia" w:hAnsiTheme="minorHAnsi" w:cstheme="minorBidi"/>
          <w:b w:val="0"/>
          <w:caps w:val="0"/>
          <w:noProof/>
          <w:sz w:val="22"/>
          <w:szCs w:val="22"/>
          <w:lang w:val="sv-SE" w:eastAsia="sv-SE"/>
        </w:rPr>
      </w:pPr>
      <w:hyperlink w:anchor="_Toc444172204" w:history="1">
        <w:r w:rsidR="00100AD0" w:rsidRPr="00F25DA9">
          <w:rPr>
            <w:rStyle w:val="Hyperlink"/>
            <w:noProof/>
            <w:lang w:val="en-GB"/>
          </w:rPr>
          <w:t>2</w:t>
        </w:r>
        <w:r w:rsidR="00100AD0">
          <w:rPr>
            <w:rFonts w:asciiTheme="minorHAnsi" w:eastAsiaTheme="minorEastAsia" w:hAnsiTheme="minorHAnsi" w:cstheme="minorBidi"/>
            <w:b w:val="0"/>
            <w:caps w:val="0"/>
            <w:noProof/>
            <w:sz w:val="22"/>
            <w:szCs w:val="22"/>
            <w:lang w:val="sv-SE" w:eastAsia="sv-SE"/>
          </w:rPr>
          <w:tab/>
        </w:r>
        <w:r w:rsidR="00100AD0" w:rsidRPr="00F25DA9">
          <w:rPr>
            <w:rStyle w:val="Hyperlink"/>
            <w:noProof/>
            <w:lang w:val="en-GB"/>
          </w:rPr>
          <w:t>Introduction</w:t>
        </w:r>
        <w:r w:rsidR="00100AD0">
          <w:rPr>
            <w:noProof/>
            <w:webHidden/>
          </w:rPr>
          <w:tab/>
        </w:r>
        <w:r w:rsidR="00100AD0">
          <w:rPr>
            <w:noProof/>
            <w:webHidden/>
          </w:rPr>
          <w:fldChar w:fldCharType="begin"/>
        </w:r>
        <w:r w:rsidR="00100AD0">
          <w:rPr>
            <w:noProof/>
            <w:webHidden/>
          </w:rPr>
          <w:instrText xml:space="preserve"> PAGEREF _Toc444172204 \h </w:instrText>
        </w:r>
        <w:r w:rsidR="00100AD0">
          <w:rPr>
            <w:noProof/>
            <w:webHidden/>
          </w:rPr>
        </w:r>
        <w:r w:rsidR="00100AD0">
          <w:rPr>
            <w:noProof/>
            <w:webHidden/>
          </w:rPr>
          <w:fldChar w:fldCharType="separate"/>
        </w:r>
        <w:r w:rsidR="00100AD0">
          <w:rPr>
            <w:noProof/>
            <w:webHidden/>
          </w:rPr>
          <w:t>4</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05" w:history="1">
        <w:r w:rsidR="00100AD0" w:rsidRPr="00F25DA9">
          <w:rPr>
            <w:rStyle w:val="Hyperlink"/>
            <w:noProof/>
          </w:rPr>
          <w:t>1.1</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Additional help</w:t>
        </w:r>
        <w:r w:rsidR="00100AD0">
          <w:rPr>
            <w:noProof/>
            <w:webHidden/>
          </w:rPr>
          <w:tab/>
        </w:r>
        <w:r w:rsidR="00100AD0">
          <w:rPr>
            <w:noProof/>
            <w:webHidden/>
          </w:rPr>
          <w:fldChar w:fldCharType="begin"/>
        </w:r>
        <w:r w:rsidR="00100AD0">
          <w:rPr>
            <w:noProof/>
            <w:webHidden/>
          </w:rPr>
          <w:instrText xml:space="preserve"> PAGEREF _Toc444172205 \h </w:instrText>
        </w:r>
        <w:r w:rsidR="00100AD0">
          <w:rPr>
            <w:noProof/>
            <w:webHidden/>
          </w:rPr>
        </w:r>
        <w:r w:rsidR="00100AD0">
          <w:rPr>
            <w:noProof/>
            <w:webHidden/>
          </w:rPr>
          <w:fldChar w:fldCharType="separate"/>
        </w:r>
        <w:r w:rsidR="00100AD0">
          <w:rPr>
            <w:noProof/>
            <w:webHidden/>
          </w:rPr>
          <w:t>4</w:t>
        </w:r>
        <w:r w:rsidR="00100AD0">
          <w:rPr>
            <w:noProof/>
            <w:webHidden/>
          </w:rPr>
          <w:fldChar w:fldCharType="end"/>
        </w:r>
      </w:hyperlink>
    </w:p>
    <w:p w:rsidR="00100AD0" w:rsidRDefault="004E5E7E">
      <w:pPr>
        <w:pStyle w:val="TOC1"/>
        <w:rPr>
          <w:rFonts w:asciiTheme="minorHAnsi" w:eastAsiaTheme="minorEastAsia" w:hAnsiTheme="minorHAnsi" w:cstheme="minorBidi"/>
          <w:b w:val="0"/>
          <w:caps w:val="0"/>
          <w:noProof/>
          <w:sz w:val="22"/>
          <w:szCs w:val="22"/>
          <w:lang w:val="sv-SE" w:eastAsia="sv-SE"/>
        </w:rPr>
      </w:pPr>
      <w:hyperlink w:anchor="_Toc444172206" w:history="1">
        <w:r w:rsidR="00100AD0" w:rsidRPr="00F25DA9">
          <w:rPr>
            <w:rStyle w:val="Hyperlink"/>
            <w:noProof/>
          </w:rPr>
          <w:t>3</w:t>
        </w:r>
        <w:r w:rsidR="00100AD0">
          <w:rPr>
            <w:rFonts w:asciiTheme="minorHAnsi" w:eastAsiaTheme="minorEastAsia" w:hAnsiTheme="minorHAnsi" w:cstheme="minorBidi"/>
            <w:b w:val="0"/>
            <w:caps w:val="0"/>
            <w:noProof/>
            <w:sz w:val="22"/>
            <w:szCs w:val="22"/>
            <w:lang w:val="sv-SE" w:eastAsia="sv-SE"/>
          </w:rPr>
          <w:tab/>
        </w:r>
        <w:r w:rsidR="00100AD0" w:rsidRPr="00F25DA9">
          <w:rPr>
            <w:rStyle w:val="Hyperlink"/>
            <w:noProof/>
          </w:rPr>
          <w:t>Service API</w:t>
        </w:r>
        <w:r w:rsidR="00100AD0">
          <w:rPr>
            <w:noProof/>
            <w:webHidden/>
          </w:rPr>
          <w:tab/>
        </w:r>
        <w:r w:rsidR="00100AD0">
          <w:rPr>
            <w:noProof/>
            <w:webHidden/>
          </w:rPr>
          <w:fldChar w:fldCharType="begin"/>
        </w:r>
        <w:r w:rsidR="00100AD0">
          <w:rPr>
            <w:noProof/>
            <w:webHidden/>
          </w:rPr>
          <w:instrText xml:space="preserve"> PAGEREF _Toc444172206 \h </w:instrText>
        </w:r>
        <w:r w:rsidR="00100AD0">
          <w:rPr>
            <w:noProof/>
            <w:webHidden/>
          </w:rPr>
        </w:r>
        <w:r w:rsidR="00100AD0">
          <w:rPr>
            <w:noProof/>
            <w:webHidden/>
          </w:rPr>
          <w:fldChar w:fldCharType="separate"/>
        </w:r>
        <w:r w:rsidR="00100AD0">
          <w:rPr>
            <w:noProof/>
            <w:webHidden/>
          </w:rPr>
          <w:t>5</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07" w:history="1">
        <w:r w:rsidR="00100AD0" w:rsidRPr="00F25DA9">
          <w:rPr>
            <w:rStyle w:val="Hyperlink"/>
            <w:noProof/>
          </w:rPr>
          <w:t>3.1</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Connecting to the service</w:t>
        </w:r>
        <w:r w:rsidR="00100AD0">
          <w:rPr>
            <w:noProof/>
            <w:webHidden/>
          </w:rPr>
          <w:tab/>
        </w:r>
        <w:r w:rsidR="00100AD0">
          <w:rPr>
            <w:noProof/>
            <w:webHidden/>
          </w:rPr>
          <w:fldChar w:fldCharType="begin"/>
        </w:r>
        <w:r w:rsidR="00100AD0">
          <w:rPr>
            <w:noProof/>
            <w:webHidden/>
          </w:rPr>
          <w:instrText xml:space="preserve"> PAGEREF _Toc444172207 \h </w:instrText>
        </w:r>
        <w:r w:rsidR="00100AD0">
          <w:rPr>
            <w:noProof/>
            <w:webHidden/>
          </w:rPr>
        </w:r>
        <w:r w:rsidR="00100AD0">
          <w:rPr>
            <w:noProof/>
            <w:webHidden/>
          </w:rPr>
          <w:fldChar w:fldCharType="separate"/>
        </w:r>
        <w:r w:rsidR="00100AD0">
          <w:rPr>
            <w:noProof/>
            <w:webHidden/>
          </w:rPr>
          <w:t>5</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08" w:history="1">
        <w:r w:rsidR="00100AD0" w:rsidRPr="00F25DA9">
          <w:rPr>
            <w:rStyle w:val="Hyperlink"/>
            <w:noProof/>
          </w:rPr>
          <w:t>3.2</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Detailed API documentation</w:t>
        </w:r>
        <w:r w:rsidR="00100AD0">
          <w:rPr>
            <w:noProof/>
            <w:webHidden/>
          </w:rPr>
          <w:tab/>
        </w:r>
        <w:r w:rsidR="00100AD0">
          <w:rPr>
            <w:noProof/>
            <w:webHidden/>
          </w:rPr>
          <w:fldChar w:fldCharType="begin"/>
        </w:r>
        <w:r w:rsidR="00100AD0">
          <w:rPr>
            <w:noProof/>
            <w:webHidden/>
          </w:rPr>
          <w:instrText xml:space="preserve"> PAGEREF _Toc444172208 \h </w:instrText>
        </w:r>
        <w:r w:rsidR="00100AD0">
          <w:rPr>
            <w:noProof/>
            <w:webHidden/>
          </w:rPr>
        </w:r>
        <w:r w:rsidR="00100AD0">
          <w:rPr>
            <w:noProof/>
            <w:webHidden/>
          </w:rPr>
          <w:fldChar w:fldCharType="separate"/>
        </w:r>
        <w:r w:rsidR="00100AD0">
          <w:rPr>
            <w:noProof/>
            <w:webHidden/>
          </w:rPr>
          <w:t>5</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09" w:history="1">
        <w:r w:rsidR="00100AD0" w:rsidRPr="00F25DA9">
          <w:rPr>
            <w:rStyle w:val="Hyperlink"/>
            <w:noProof/>
          </w:rPr>
          <w:t>3.3</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Example invocation using C#</w:t>
        </w:r>
        <w:r w:rsidR="00100AD0">
          <w:rPr>
            <w:noProof/>
            <w:webHidden/>
          </w:rPr>
          <w:tab/>
        </w:r>
        <w:r w:rsidR="00100AD0">
          <w:rPr>
            <w:noProof/>
            <w:webHidden/>
          </w:rPr>
          <w:fldChar w:fldCharType="begin"/>
        </w:r>
        <w:r w:rsidR="00100AD0">
          <w:rPr>
            <w:noProof/>
            <w:webHidden/>
          </w:rPr>
          <w:instrText xml:space="preserve"> PAGEREF _Toc444172209 \h </w:instrText>
        </w:r>
        <w:r w:rsidR="00100AD0">
          <w:rPr>
            <w:noProof/>
            <w:webHidden/>
          </w:rPr>
        </w:r>
        <w:r w:rsidR="00100AD0">
          <w:rPr>
            <w:noProof/>
            <w:webHidden/>
          </w:rPr>
          <w:fldChar w:fldCharType="separate"/>
        </w:r>
        <w:r w:rsidR="00100AD0">
          <w:rPr>
            <w:noProof/>
            <w:webHidden/>
          </w:rPr>
          <w:t>6</w:t>
        </w:r>
        <w:r w:rsidR="00100AD0">
          <w:rPr>
            <w:noProof/>
            <w:webHidden/>
          </w:rPr>
          <w:fldChar w:fldCharType="end"/>
        </w:r>
      </w:hyperlink>
    </w:p>
    <w:p w:rsidR="00100AD0" w:rsidRDefault="004E5E7E">
      <w:pPr>
        <w:pStyle w:val="TOC1"/>
        <w:rPr>
          <w:rFonts w:asciiTheme="minorHAnsi" w:eastAsiaTheme="minorEastAsia" w:hAnsiTheme="minorHAnsi" w:cstheme="minorBidi"/>
          <w:b w:val="0"/>
          <w:caps w:val="0"/>
          <w:noProof/>
          <w:sz w:val="22"/>
          <w:szCs w:val="22"/>
          <w:lang w:val="sv-SE" w:eastAsia="sv-SE"/>
        </w:rPr>
      </w:pPr>
      <w:hyperlink w:anchor="_Toc444172210" w:history="1">
        <w:r w:rsidR="00100AD0" w:rsidRPr="00F25DA9">
          <w:rPr>
            <w:rStyle w:val="Hyperlink"/>
            <w:noProof/>
            <w:lang w:val="en-GB"/>
          </w:rPr>
          <w:t>4</w:t>
        </w:r>
        <w:r w:rsidR="00100AD0">
          <w:rPr>
            <w:rFonts w:asciiTheme="minorHAnsi" w:eastAsiaTheme="minorEastAsia" w:hAnsiTheme="minorHAnsi" w:cstheme="minorBidi"/>
            <w:b w:val="0"/>
            <w:caps w:val="0"/>
            <w:noProof/>
            <w:sz w:val="22"/>
            <w:szCs w:val="22"/>
            <w:lang w:val="sv-SE" w:eastAsia="sv-SE"/>
          </w:rPr>
          <w:tab/>
        </w:r>
        <w:r w:rsidR="00100AD0" w:rsidRPr="00F25DA9">
          <w:rPr>
            <w:rStyle w:val="Hyperlink"/>
            <w:noProof/>
            <w:lang w:val="en-GB"/>
          </w:rPr>
          <w:t>Forms</w:t>
        </w:r>
        <w:r w:rsidR="00100AD0">
          <w:rPr>
            <w:noProof/>
            <w:webHidden/>
          </w:rPr>
          <w:tab/>
        </w:r>
        <w:r w:rsidR="00100AD0">
          <w:rPr>
            <w:noProof/>
            <w:webHidden/>
          </w:rPr>
          <w:fldChar w:fldCharType="begin"/>
        </w:r>
        <w:r w:rsidR="00100AD0">
          <w:rPr>
            <w:noProof/>
            <w:webHidden/>
          </w:rPr>
          <w:instrText xml:space="preserve"> PAGEREF _Toc444172210 \h </w:instrText>
        </w:r>
        <w:r w:rsidR="00100AD0">
          <w:rPr>
            <w:noProof/>
            <w:webHidden/>
          </w:rPr>
        </w:r>
        <w:r w:rsidR="00100AD0">
          <w:rPr>
            <w:noProof/>
            <w:webHidden/>
          </w:rPr>
          <w:fldChar w:fldCharType="separate"/>
        </w:r>
        <w:r w:rsidR="00100AD0">
          <w:rPr>
            <w:noProof/>
            <w:webHidden/>
          </w:rPr>
          <w:t>7</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11" w:history="1">
        <w:r w:rsidR="00100AD0" w:rsidRPr="00F25DA9">
          <w:rPr>
            <w:rStyle w:val="Hyperlink"/>
            <w:noProof/>
          </w:rPr>
          <w:t>4.1</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Root element</w:t>
        </w:r>
        <w:r w:rsidR="00100AD0">
          <w:rPr>
            <w:noProof/>
            <w:webHidden/>
          </w:rPr>
          <w:tab/>
        </w:r>
        <w:r w:rsidR="00100AD0">
          <w:rPr>
            <w:noProof/>
            <w:webHidden/>
          </w:rPr>
          <w:fldChar w:fldCharType="begin"/>
        </w:r>
        <w:r w:rsidR="00100AD0">
          <w:rPr>
            <w:noProof/>
            <w:webHidden/>
          </w:rPr>
          <w:instrText xml:space="preserve"> PAGEREF _Toc444172211 \h </w:instrText>
        </w:r>
        <w:r w:rsidR="00100AD0">
          <w:rPr>
            <w:noProof/>
            <w:webHidden/>
          </w:rPr>
        </w:r>
        <w:r w:rsidR="00100AD0">
          <w:rPr>
            <w:noProof/>
            <w:webHidden/>
          </w:rPr>
          <w:fldChar w:fldCharType="separate"/>
        </w:r>
        <w:r w:rsidR="00100AD0">
          <w:rPr>
            <w:noProof/>
            <w:webHidden/>
          </w:rPr>
          <w:t>7</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12" w:history="1">
        <w:r w:rsidR="00100AD0" w:rsidRPr="00F25DA9">
          <w:rPr>
            <w:rStyle w:val="Hyperlink"/>
            <w:noProof/>
            <w:lang w:eastAsia="sv-SE"/>
          </w:rPr>
          <w:t>4.2</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lang w:eastAsia="sv-SE"/>
          </w:rPr>
          <w:t>Form section</w:t>
        </w:r>
        <w:r w:rsidR="00100AD0">
          <w:rPr>
            <w:noProof/>
            <w:webHidden/>
          </w:rPr>
          <w:tab/>
        </w:r>
        <w:r w:rsidR="00100AD0">
          <w:rPr>
            <w:noProof/>
            <w:webHidden/>
          </w:rPr>
          <w:fldChar w:fldCharType="begin"/>
        </w:r>
        <w:r w:rsidR="00100AD0">
          <w:rPr>
            <w:noProof/>
            <w:webHidden/>
          </w:rPr>
          <w:instrText xml:space="preserve"> PAGEREF _Toc444172212 \h </w:instrText>
        </w:r>
        <w:r w:rsidR="00100AD0">
          <w:rPr>
            <w:noProof/>
            <w:webHidden/>
          </w:rPr>
        </w:r>
        <w:r w:rsidR="00100AD0">
          <w:rPr>
            <w:noProof/>
            <w:webHidden/>
          </w:rPr>
          <w:fldChar w:fldCharType="separate"/>
        </w:r>
        <w:r w:rsidR="00100AD0">
          <w:rPr>
            <w:noProof/>
            <w:webHidden/>
          </w:rPr>
          <w:t>7</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13" w:history="1">
        <w:r w:rsidR="00100AD0" w:rsidRPr="00F25DA9">
          <w:rPr>
            <w:rStyle w:val="Hyperlink"/>
            <w:noProof/>
          </w:rPr>
          <w:t>4.3</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Doffin Appendix</w:t>
        </w:r>
        <w:r w:rsidR="00100AD0">
          <w:rPr>
            <w:noProof/>
            <w:webHidden/>
          </w:rPr>
          <w:tab/>
        </w:r>
        <w:r w:rsidR="00100AD0">
          <w:rPr>
            <w:noProof/>
            <w:webHidden/>
          </w:rPr>
          <w:fldChar w:fldCharType="begin"/>
        </w:r>
        <w:r w:rsidR="00100AD0">
          <w:rPr>
            <w:noProof/>
            <w:webHidden/>
          </w:rPr>
          <w:instrText xml:space="preserve"> PAGEREF _Toc444172213 \h </w:instrText>
        </w:r>
        <w:r w:rsidR="00100AD0">
          <w:rPr>
            <w:noProof/>
            <w:webHidden/>
          </w:rPr>
        </w:r>
        <w:r w:rsidR="00100AD0">
          <w:rPr>
            <w:noProof/>
            <w:webHidden/>
          </w:rPr>
          <w:fldChar w:fldCharType="separate"/>
        </w:r>
        <w:r w:rsidR="00100AD0">
          <w:rPr>
            <w:noProof/>
            <w:webHidden/>
          </w:rPr>
          <w:t>7</w:t>
        </w:r>
        <w:r w:rsidR="00100AD0">
          <w:rPr>
            <w:noProof/>
            <w:webHidden/>
          </w:rPr>
          <w:fldChar w:fldCharType="end"/>
        </w:r>
      </w:hyperlink>
    </w:p>
    <w:p w:rsidR="00100AD0" w:rsidRDefault="004E5E7E">
      <w:pPr>
        <w:pStyle w:val="TOC3"/>
        <w:tabs>
          <w:tab w:val="left" w:pos="1100"/>
          <w:tab w:val="right" w:leader="dot" w:pos="9062"/>
        </w:tabs>
        <w:rPr>
          <w:rFonts w:asciiTheme="minorHAnsi" w:eastAsiaTheme="minorEastAsia" w:hAnsiTheme="minorHAnsi" w:cstheme="minorBidi"/>
          <w:caps w:val="0"/>
          <w:noProof/>
          <w:sz w:val="22"/>
          <w:lang w:eastAsia="sv-SE"/>
        </w:rPr>
      </w:pPr>
      <w:hyperlink w:anchor="_Toc444172214" w:history="1">
        <w:r w:rsidR="00100AD0" w:rsidRPr="00F25DA9">
          <w:rPr>
            <w:rStyle w:val="Hyperlink"/>
            <w:noProof/>
          </w:rPr>
          <w:t>4.3.1</w:t>
        </w:r>
        <w:r w:rsidR="00100AD0">
          <w:rPr>
            <w:rFonts w:asciiTheme="minorHAnsi" w:eastAsiaTheme="minorEastAsia" w:hAnsiTheme="minorHAnsi" w:cstheme="minorBidi"/>
            <w:caps w:val="0"/>
            <w:noProof/>
            <w:sz w:val="22"/>
            <w:lang w:eastAsia="sv-SE"/>
          </w:rPr>
          <w:tab/>
        </w:r>
        <w:r w:rsidR="00100AD0" w:rsidRPr="00F25DA9">
          <w:rPr>
            <w:rStyle w:val="Hyperlink"/>
            <w:noProof/>
          </w:rPr>
          <w:t>Notice references</w:t>
        </w:r>
        <w:r w:rsidR="00100AD0">
          <w:rPr>
            <w:noProof/>
            <w:webHidden/>
          </w:rPr>
          <w:tab/>
        </w:r>
        <w:r w:rsidR="00100AD0">
          <w:rPr>
            <w:noProof/>
            <w:webHidden/>
          </w:rPr>
          <w:fldChar w:fldCharType="begin"/>
        </w:r>
        <w:r w:rsidR="00100AD0">
          <w:rPr>
            <w:noProof/>
            <w:webHidden/>
          </w:rPr>
          <w:instrText xml:space="preserve"> PAGEREF _Toc444172214 \h </w:instrText>
        </w:r>
        <w:r w:rsidR="00100AD0">
          <w:rPr>
            <w:noProof/>
            <w:webHidden/>
          </w:rPr>
        </w:r>
        <w:r w:rsidR="00100AD0">
          <w:rPr>
            <w:noProof/>
            <w:webHidden/>
          </w:rPr>
          <w:fldChar w:fldCharType="separate"/>
        </w:r>
        <w:r w:rsidR="00100AD0">
          <w:rPr>
            <w:noProof/>
            <w:webHidden/>
          </w:rPr>
          <w:t>7</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15" w:history="1">
        <w:r w:rsidR="00100AD0" w:rsidRPr="00F25DA9">
          <w:rPr>
            <w:rStyle w:val="Hyperlink"/>
            <w:noProof/>
            <w:lang w:eastAsia="sv-SE"/>
          </w:rPr>
          <w:t>4.4</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lang w:eastAsia="sv-SE"/>
          </w:rPr>
          <w:t>Publish to TED</w:t>
        </w:r>
        <w:r w:rsidR="00100AD0">
          <w:rPr>
            <w:noProof/>
            <w:webHidden/>
          </w:rPr>
          <w:tab/>
        </w:r>
        <w:r w:rsidR="00100AD0">
          <w:rPr>
            <w:noProof/>
            <w:webHidden/>
          </w:rPr>
          <w:fldChar w:fldCharType="begin"/>
        </w:r>
        <w:r w:rsidR="00100AD0">
          <w:rPr>
            <w:noProof/>
            <w:webHidden/>
          </w:rPr>
          <w:instrText xml:space="preserve"> PAGEREF _Toc444172215 \h </w:instrText>
        </w:r>
        <w:r w:rsidR="00100AD0">
          <w:rPr>
            <w:noProof/>
            <w:webHidden/>
          </w:rPr>
        </w:r>
        <w:r w:rsidR="00100AD0">
          <w:rPr>
            <w:noProof/>
            <w:webHidden/>
          </w:rPr>
          <w:fldChar w:fldCharType="separate"/>
        </w:r>
        <w:r w:rsidR="00100AD0">
          <w:rPr>
            <w:noProof/>
            <w:webHidden/>
          </w:rPr>
          <w:t>8</w:t>
        </w:r>
        <w:r w:rsidR="00100AD0">
          <w:rPr>
            <w:noProof/>
            <w:webHidden/>
          </w:rPr>
          <w:fldChar w:fldCharType="end"/>
        </w:r>
      </w:hyperlink>
    </w:p>
    <w:p w:rsidR="00100AD0" w:rsidRDefault="004E5E7E">
      <w:pPr>
        <w:pStyle w:val="TOC3"/>
        <w:tabs>
          <w:tab w:val="left" w:pos="1100"/>
          <w:tab w:val="right" w:leader="dot" w:pos="9062"/>
        </w:tabs>
        <w:rPr>
          <w:rFonts w:asciiTheme="minorHAnsi" w:eastAsiaTheme="minorEastAsia" w:hAnsiTheme="minorHAnsi" w:cstheme="minorBidi"/>
          <w:caps w:val="0"/>
          <w:noProof/>
          <w:sz w:val="22"/>
          <w:lang w:eastAsia="sv-SE"/>
        </w:rPr>
      </w:pPr>
      <w:hyperlink w:anchor="_Toc444172216" w:history="1">
        <w:r w:rsidR="00100AD0" w:rsidRPr="00F25DA9">
          <w:rPr>
            <w:rStyle w:val="Hyperlink"/>
            <w:noProof/>
            <w:lang w:eastAsia="sv-SE"/>
          </w:rPr>
          <w:t>4.4.1</w:t>
        </w:r>
        <w:r w:rsidR="00100AD0">
          <w:rPr>
            <w:rFonts w:asciiTheme="minorHAnsi" w:eastAsiaTheme="minorEastAsia" w:hAnsiTheme="minorHAnsi" w:cstheme="minorBidi"/>
            <w:caps w:val="0"/>
            <w:noProof/>
            <w:sz w:val="22"/>
            <w:lang w:eastAsia="sv-SE"/>
          </w:rPr>
          <w:tab/>
        </w:r>
        <w:r w:rsidR="00100AD0" w:rsidRPr="00F25DA9">
          <w:rPr>
            <w:rStyle w:val="Hyperlink"/>
            <w:noProof/>
            <w:lang w:eastAsia="sv-SE"/>
          </w:rPr>
          <w:t>Doffin translates</w:t>
        </w:r>
        <w:r w:rsidR="00100AD0">
          <w:rPr>
            <w:noProof/>
            <w:webHidden/>
          </w:rPr>
          <w:tab/>
        </w:r>
        <w:r w:rsidR="00100AD0">
          <w:rPr>
            <w:noProof/>
            <w:webHidden/>
          </w:rPr>
          <w:fldChar w:fldCharType="begin"/>
        </w:r>
        <w:r w:rsidR="00100AD0">
          <w:rPr>
            <w:noProof/>
            <w:webHidden/>
          </w:rPr>
          <w:instrText xml:space="preserve"> PAGEREF _Toc444172216 \h </w:instrText>
        </w:r>
        <w:r w:rsidR="00100AD0">
          <w:rPr>
            <w:noProof/>
            <w:webHidden/>
          </w:rPr>
        </w:r>
        <w:r w:rsidR="00100AD0">
          <w:rPr>
            <w:noProof/>
            <w:webHidden/>
          </w:rPr>
          <w:fldChar w:fldCharType="separate"/>
        </w:r>
        <w:r w:rsidR="00100AD0">
          <w:rPr>
            <w:noProof/>
            <w:webHidden/>
          </w:rPr>
          <w:t>8</w:t>
        </w:r>
        <w:r w:rsidR="00100AD0">
          <w:rPr>
            <w:noProof/>
            <w:webHidden/>
          </w:rPr>
          <w:fldChar w:fldCharType="end"/>
        </w:r>
      </w:hyperlink>
    </w:p>
    <w:p w:rsidR="00100AD0" w:rsidRDefault="004E5E7E">
      <w:pPr>
        <w:pStyle w:val="TOC3"/>
        <w:tabs>
          <w:tab w:val="left" w:pos="1100"/>
          <w:tab w:val="right" w:leader="dot" w:pos="9062"/>
        </w:tabs>
        <w:rPr>
          <w:rFonts w:asciiTheme="minorHAnsi" w:eastAsiaTheme="minorEastAsia" w:hAnsiTheme="minorHAnsi" w:cstheme="minorBidi"/>
          <w:caps w:val="0"/>
          <w:noProof/>
          <w:sz w:val="22"/>
          <w:lang w:eastAsia="sv-SE"/>
        </w:rPr>
      </w:pPr>
      <w:hyperlink w:anchor="_Toc444172217" w:history="1">
        <w:r w:rsidR="00100AD0" w:rsidRPr="00F25DA9">
          <w:rPr>
            <w:rStyle w:val="Hyperlink"/>
            <w:noProof/>
            <w:lang w:eastAsia="sv-SE"/>
          </w:rPr>
          <w:t>4.4.2</w:t>
        </w:r>
        <w:r w:rsidR="00100AD0">
          <w:rPr>
            <w:rFonts w:asciiTheme="minorHAnsi" w:eastAsiaTheme="minorEastAsia" w:hAnsiTheme="minorHAnsi" w:cstheme="minorBidi"/>
            <w:caps w:val="0"/>
            <w:noProof/>
            <w:sz w:val="22"/>
            <w:lang w:eastAsia="sv-SE"/>
          </w:rPr>
          <w:tab/>
        </w:r>
        <w:r w:rsidR="00100AD0" w:rsidRPr="00F25DA9">
          <w:rPr>
            <w:rStyle w:val="Hyperlink"/>
            <w:noProof/>
            <w:lang w:eastAsia="sv-SE"/>
          </w:rPr>
          <w:t>Send translated notice</w:t>
        </w:r>
        <w:r w:rsidR="00100AD0">
          <w:rPr>
            <w:noProof/>
            <w:webHidden/>
          </w:rPr>
          <w:tab/>
        </w:r>
        <w:r w:rsidR="00100AD0">
          <w:rPr>
            <w:noProof/>
            <w:webHidden/>
          </w:rPr>
          <w:fldChar w:fldCharType="begin"/>
        </w:r>
        <w:r w:rsidR="00100AD0">
          <w:rPr>
            <w:noProof/>
            <w:webHidden/>
          </w:rPr>
          <w:instrText xml:space="preserve"> PAGEREF _Toc444172217 \h </w:instrText>
        </w:r>
        <w:r w:rsidR="00100AD0">
          <w:rPr>
            <w:noProof/>
            <w:webHidden/>
          </w:rPr>
        </w:r>
        <w:r w:rsidR="00100AD0">
          <w:rPr>
            <w:noProof/>
            <w:webHidden/>
          </w:rPr>
          <w:fldChar w:fldCharType="separate"/>
        </w:r>
        <w:r w:rsidR="00100AD0">
          <w:rPr>
            <w:noProof/>
            <w:webHidden/>
          </w:rPr>
          <w:t>8</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18" w:history="1">
        <w:r w:rsidR="00100AD0" w:rsidRPr="00F25DA9">
          <w:rPr>
            <w:rStyle w:val="Hyperlink"/>
            <w:noProof/>
          </w:rPr>
          <w:t>4.5</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Differences from TED schemas</w:t>
        </w:r>
        <w:r w:rsidR="00100AD0">
          <w:rPr>
            <w:noProof/>
            <w:webHidden/>
          </w:rPr>
          <w:tab/>
        </w:r>
        <w:r w:rsidR="00100AD0">
          <w:rPr>
            <w:noProof/>
            <w:webHidden/>
          </w:rPr>
          <w:fldChar w:fldCharType="begin"/>
        </w:r>
        <w:r w:rsidR="00100AD0">
          <w:rPr>
            <w:noProof/>
            <w:webHidden/>
          </w:rPr>
          <w:instrText xml:space="preserve"> PAGEREF _Toc444172218 \h </w:instrText>
        </w:r>
        <w:r w:rsidR="00100AD0">
          <w:rPr>
            <w:noProof/>
            <w:webHidden/>
          </w:rPr>
        </w:r>
        <w:r w:rsidR="00100AD0">
          <w:rPr>
            <w:noProof/>
            <w:webHidden/>
          </w:rPr>
          <w:fldChar w:fldCharType="separate"/>
        </w:r>
        <w:r w:rsidR="00100AD0">
          <w:rPr>
            <w:noProof/>
            <w:webHidden/>
          </w:rPr>
          <w:t>9</w:t>
        </w:r>
        <w:r w:rsidR="00100AD0">
          <w:rPr>
            <w:noProof/>
            <w:webHidden/>
          </w:rPr>
          <w:fldChar w:fldCharType="end"/>
        </w:r>
      </w:hyperlink>
    </w:p>
    <w:p w:rsidR="00100AD0" w:rsidRDefault="004E5E7E">
      <w:pPr>
        <w:pStyle w:val="TOC3"/>
        <w:tabs>
          <w:tab w:val="left" w:pos="1100"/>
          <w:tab w:val="right" w:leader="dot" w:pos="9062"/>
        </w:tabs>
        <w:rPr>
          <w:rFonts w:asciiTheme="minorHAnsi" w:eastAsiaTheme="minorEastAsia" w:hAnsiTheme="minorHAnsi" w:cstheme="minorBidi"/>
          <w:caps w:val="0"/>
          <w:noProof/>
          <w:sz w:val="22"/>
          <w:lang w:eastAsia="sv-SE"/>
        </w:rPr>
      </w:pPr>
      <w:hyperlink w:anchor="_Toc444172219" w:history="1">
        <w:r w:rsidR="00100AD0" w:rsidRPr="00F25DA9">
          <w:rPr>
            <w:rStyle w:val="Hyperlink"/>
            <w:noProof/>
          </w:rPr>
          <w:t>4.5.1</w:t>
        </w:r>
        <w:r w:rsidR="00100AD0">
          <w:rPr>
            <w:rFonts w:asciiTheme="minorHAnsi" w:eastAsiaTheme="minorEastAsia" w:hAnsiTheme="minorHAnsi" w:cstheme="minorBidi"/>
            <w:caps w:val="0"/>
            <w:noProof/>
            <w:sz w:val="22"/>
            <w:lang w:eastAsia="sv-SE"/>
          </w:rPr>
          <w:tab/>
        </w:r>
        <w:r w:rsidR="00100AD0" w:rsidRPr="00F25DA9">
          <w:rPr>
            <w:rStyle w:val="Hyperlink"/>
            <w:noProof/>
          </w:rPr>
          <w:t>Common.xsd</w:t>
        </w:r>
        <w:r w:rsidR="00100AD0">
          <w:rPr>
            <w:noProof/>
            <w:webHidden/>
          </w:rPr>
          <w:tab/>
        </w:r>
        <w:r w:rsidR="00100AD0">
          <w:rPr>
            <w:noProof/>
            <w:webHidden/>
          </w:rPr>
          <w:fldChar w:fldCharType="begin"/>
        </w:r>
        <w:r w:rsidR="00100AD0">
          <w:rPr>
            <w:noProof/>
            <w:webHidden/>
          </w:rPr>
          <w:instrText xml:space="preserve"> PAGEREF _Toc444172219 \h </w:instrText>
        </w:r>
        <w:r w:rsidR="00100AD0">
          <w:rPr>
            <w:noProof/>
            <w:webHidden/>
          </w:rPr>
        </w:r>
        <w:r w:rsidR="00100AD0">
          <w:rPr>
            <w:noProof/>
            <w:webHidden/>
          </w:rPr>
          <w:fldChar w:fldCharType="separate"/>
        </w:r>
        <w:r w:rsidR="00100AD0">
          <w:rPr>
            <w:noProof/>
            <w:webHidden/>
          </w:rPr>
          <w:t>9</w:t>
        </w:r>
        <w:r w:rsidR="00100AD0">
          <w:rPr>
            <w:noProof/>
            <w:webHidden/>
          </w:rPr>
          <w:fldChar w:fldCharType="end"/>
        </w:r>
      </w:hyperlink>
    </w:p>
    <w:p w:rsidR="00100AD0" w:rsidRDefault="004E5E7E">
      <w:pPr>
        <w:pStyle w:val="TOC2"/>
        <w:tabs>
          <w:tab w:val="left" w:pos="880"/>
          <w:tab w:val="right" w:leader="dot" w:pos="9062"/>
        </w:tabs>
        <w:rPr>
          <w:rFonts w:asciiTheme="minorHAnsi" w:eastAsiaTheme="minorEastAsia" w:hAnsiTheme="minorHAnsi" w:cstheme="minorBidi"/>
          <w:smallCaps w:val="0"/>
          <w:noProof/>
          <w:sz w:val="22"/>
          <w:szCs w:val="22"/>
          <w:lang w:val="sv-SE" w:eastAsia="sv-SE"/>
        </w:rPr>
      </w:pPr>
      <w:hyperlink w:anchor="_Toc444172220" w:history="1">
        <w:r w:rsidR="00100AD0" w:rsidRPr="00F25DA9">
          <w:rPr>
            <w:rStyle w:val="Hyperlink"/>
            <w:noProof/>
          </w:rPr>
          <w:t>4.6</w:t>
        </w:r>
        <w:r w:rsidR="00100AD0">
          <w:rPr>
            <w:rFonts w:asciiTheme="minorHAnsi" w:eastAsiaTheme="minorEastAsia" w:hAnsiTheme="minorHAnsi" w:cstheme="minorBidi"/>
            <w:smallCaps w:val="0"/>
            <w:noProof/>
            <w:sz w:val="22"/>
            <w:szCs w:val="22"/>
            <w:lang w:val="sv-SE" w:eastAsia="sv-SE"/>
          </w:rPr>
          <w:tab/>
        </w:r>
        <w:r w:rsidR="00100AD0" w:rsidRPr="00F25DA9">
          <w:rPr>
            <w:rStyle w:val="Hyperlink"/>
            <w:noProof/>
          </w:rPr>
          <w:t>Example</w:t>
        </w:r>
        <w:r w:rsidR="00100AD0">
          <w:rPr>
            <w:noProof/>
            <w:webHidden/>
          </w:rPr>
          <w:tab/>
        </w:r>
        <w:r w:rsidR="00100AD0">
          <w:rPr>
            <w:noProof/>
            <w:webHidden/>
          </w:rPr>
          <w:fldChar w:fldCharType="begin"/>
        </w:r>
        <w:r w:rsidR="00100AD0">
          <w:rPr>
            <w:noProof/>
            <w:webHidden/>
          </w:rPr>
          <w:instrText xml:space="preserve"> PAGEREF _Toc444172220 \h </w:instrText>
        </w:r>
        <w:r w:rsidR="00100AD0">
          <w:rPr>
            <w:noProof/>
            <w:webHidden/>
          </w:rPr>
        </w:r>
        <w:r w:rsidR="00100AD0">
          <w:rPr>
            <w:noProof/>
            <w:webHidden/>
          </w:rPr>
          <w:fldChar w:fldCharType="separate"/>
        </w:r>
        <w:r w:rsidR="00100AD0">
          <w:rPr>
            <w:noProof/>
            <w:webHidden/>
          </w:rPr>
          <w:t>9</w:t>
        </w:r>
        <w:r w:rsidR="00100AD0">
          <w:rPr>
            <w:noProof/>
            <w:webHidden/>
          </w:rPr>
          <w:fldChar w:fldCharType="end"/>
        </w:r>
      </w:hyperlink>
    </w:p>
    <w:p w:rsidR="005C77B8" w:rsidRDefault="009E782A" w:rsidP="005B38EA">
      <w:pPr>
        <w:pStyle w:val="Heading1"/>
      </w:pPr>
      <w:r>
        <w:rPr>
          <w:lang w:val="en-GB"/>
        </w:rPr>
        <w:lastRenderedPageBreak/>
        <w:fldChar w:fldCharType="end"/>
      </w:r>
      <w:bookmarkStart w:id="1" w:name="_Toc444172203"/>
      <w:r w:rsidR="005C77B8">
        <w:t>Document history</w:t>
      </w:r>
      <w:bookmarkEnd w:id="1"/>
    </w:p>
    <w:tbl>
      <w:tblPr>
        <w:tblStyle w:val="LightGrid-Accent11"/>
        <w:tblW w:w="0" w:type="auto"/>
        <w:tblLook w:val="04A0" w:firstRow="1" w:lastRow="0" w:firstColumn="1" w:lastColumn="0" w:noHBand="0" w:noVBand="1"/>
      </w:tblPr>
      <w:tblGrid>
        <w:gridCol w:w="2474"/>
        <w:gridCol w:w="1520"/>
        <w:gridCol w:w="1128"/>
        <w:gridCol w:w="3930"/>
      </w:tblGrid>
      <w:tr w:rsidR="00351576" w:rsidTr="00602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351576" w:rsidRDefault="00351576" w:rsidP="000939C0">
            <w:pPr>
              <w:jc w:val="center"/>
            </w:pPr>
            <w:r>
              <w:t>Name</w:t>
            </w:r>
          </w:p>
        </w:tc>
        <w:tc>
          <w:tcPr>
            <w:tcW w:w="1520" w:type="dxa"/>
          </w:tcPr>
          <w:p w:rsidR="00351576" w:rsidRDefault="00351576" w:rsidP="000939C0">
            <w:pPr>
              <w:jc w:val="center"/>
              <w:cnfStyle w:val="100000000000" w:firstRow="1" w:lastRow="0" w:firstColumn="0" w:lastColumn="0" w:oddVBand="0" w:evenVBand="0" w:oddHBand="0" w:evenHBand="0" w:firstRowFirstColumn="0" w:firstRowLastColumn="0" w:lastRowFirstColumn="0" w:lastRowLastColumn="0"/>
            </w:pPr>
            <w:r>
              <w:t>Date</w:t>
            </w:r>
          </w:p>
        </w:tc>
        <w:tc>
          <w:tcPr>
            <w:tcW w:w="1128" w:type="dxa"/>
          </w:tcPr>
          <w:p w:rsidR="00351576" w:rsidRDefault="00351576" w:rsidP="000939C0">
            <w:pPr>
              <w:jc w:val="center"/>
              <w:cnfStyle w:val="100000000000" w:firstRow="1" w:lastRow="0" w:firstColumn="0" w:lastColumn="0" w:oddVBand="0" w:evenVBand="0" w:oddHBand="0" w:evenHBand="0" w:firstRowFirstColumn="0" w:firstRowLastColumn="0" w:lastRowFirstColumn="0" w:lastRowLastColumn="0"/>
            </w:pPr>
            <w:r>
              <w:t>Version</w:t>
            </w:r>
          </w:p>
        </w:tc>
        <w:tc>
          <w:tcPr>
            <w:tcW w:w="3930" w:type="dxa"/>
          </w:tcPr>
          <w:p w:rsidR="00351576" w:rsidRDefault="00351576" w:rsidP="000939C0">
            <w:pPr>
              <w:jc w:val="center"/>
              <w:cnfStyle w:val="100000000000" w:firstRow="1" w:lastRow="0" w:firstColumn="0" w:lastColumn="0" w:oddVBand="0" w:evenVBand="0" w:oddHBand="0" w:evenHBand="0" w:firstRowFirstColumn="0" w:firstRowLastColumn="0" w:lastRowFirstColumn="0" w:lastRowLastColumn="0"/>
            </w:pPr>
            <w:r>
              <w:t>Comments</w:t>
            </w:r>
          </w:p>
        </w:tc>
      </w:tr>
      <w:tr w:rsidR="00351576" w:rsidRPr="005C4345" w:rsidTr="00602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351576" w:rsidRDefault="00602EDF" w:rsidP="000939C0">
            <w:r>
              <w:t>Abhiroop Gupta</w:t>
            </w:r>
          </w:p>
        </w:tc>
        <w:tc>
          <w:tcPr>
            <w:tcW w:w="1520" w:type="dxa"/>
          </w:tcPr>
          <w:p w:rsidR="00351576" w:rsidRDefault="00351576" w:rsidP="00602EDF">
            <w:pPr>
              <w:cnfStyle w:val="000000100000" w:firstRow="0" w:lastRow="0" w:firstColumn="0" w:lastColumn="0" w:oddVBand="0" w:evenVBand="0" w:oddHBand="1" w:evenHBand="0" w:firstRowFirstColumn="0" w:firstRowLastColumn="0" w:lastRowFirstColumn="0" w:lastRowLastColumn="0"/>
            </w:pPr>
            <w:r>
              <w:t>20</w:t>
            </w:r>
            <w:r w:rsidR="00180AF2">
              <w:t>1</w:t>
            </w:r>
            <w:r w:rsidR="00602EDF">
              <w:t>6</w:t>
            </w:r>
            <w:r w:rsidR="00443C65">
              <w:t>-</w:t>
            </w:r>
            <w:r w:rsidR="00180AF2">
              <w:t>0</w:t>
            </w:r>
            <w:r w:rsidR="00602EDF">
              <w:t>2</w:t>
            </w:r>
            <w:r w:rsidR="00443C65">
              <w:t>-</w:t>
            </w:r>
            <w:r w:rsidR="00180AF2">
              <w:t>25</w:t>
            </w:r>
          </w:p>
        </w:tc>
        <w:tc>
          <w:tcPr>
            <w:tcW w:w="1128" w:type="dxa"/>
          </w:tcPr>
          <w:p w:rsidR="00351576" w:rsidRDefault="00BF2061" w:rsidP="00BF2061">
            <w:pPr>
              <w:cnfStyle w:val="000000100000" w:firstRow="0" w:lastRow="0" w:firstColumn="0" w:lastColumn="0" w:oddVBand="0" w:evenVBand="0" w:oddHBand="1" w:evenHBand="0" w:firstRowFirstColumn="0" w:firstRowLastColumn="0" w:lastRowFirstColumn="0" w:lastRowLastColumn="0"/>
            </w:pPr>
            <w:r>
              <w:t>0.</w:t>
            </w:r>
            <w:r w:rsidR="00771CC2">
              <w:t>1</w:t>
            </w:r>
          </w:p>
        </w:tc>
        <w:tc>
          <w:tcPr>
            <w:tcW w:w="3930" w:type="dxa"/>
          </w:tcPr>
          <w:p w:rsidR="00351576" w:rsidRPr="00805107" w:rsidRDefault="005C4345" w:rsidP="00BF206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First </w:t>
            </w:r>
            <w:r w:rsidR="00BF2061">
              <w:rPr>
                <w:lang w:val="en-US"/>
              </w:rPr>
              <w:t>draft</w:t>
            </w:r>
          </w:p>
        </w:tc>
      </w:tr>
      <w:tr w:rsidR="00602EDF" w:rsidRPr="005C4345" w:rsidTr="00602E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602EDF" w:rsidRDefault="00B856F3" w:rsidP="000939C0">
            <w:r>
              <w:t>Madis Koosaar</w:t>
            </w:r>
          </w:p>
        </w:tc>
        <w:tc>
          <w:tcPr>
            <w:tcW w:w="1520" w:type="dxa"/>
          </w:tcPr>
          <w:p w:rsidR="00602EDF" w:rsidRDefault="00B856F3" w:rsidP="00602EDF">
            <w:pPr>
              <w:cnfStyle w:val="000000010000" w:firstRow="0" w:lastRow="0" w:firstColumn="0" w:lastColumn="0" w:oddVBand="0" w:evenVBand="0" w:oddHBand="0" w:evenHBand="1" w:firstRowFirstColumn="0" w:firstRowLastColumn="0" w:lastRowFirstColumn="0" w:lastRowLastColumn="0"/>
            </w:pPr>
            <w:r>
              <w:t>2016-10-25</w:t>
            </w:r>
          </w:p>
        </w:tc>
        <w:tc>
          <w:tcPr>
            <w:tcW w:w="1128" w:type="dxa"/>
          </w:tcPr>
          <w:p w:rsidR="00602EDF" w:rsidRDefault="00B856F3" w:rsidP="00BF2061">
            <w:pPr>
              <w:cnfStyle w:val="000000010000" w:firstRow="0" w:lastRow="0" w:firstColumn="0" w:lastColumn="0" w:oddVBand="0" w:evenVBand="0" w:oddHBand="0" w:evenHBand="1" w:firstRowFirstColumn="0" w:firstRowLastColumn="0" w:lastRowFirstColumn="0" w:lastRowLastColumn="0"/>
            </w:pPr>
            <w:r>
              <w:t>0.2</w:t>
            </w:r>
          </w:p>
        </w:tc>
        <w:tc>
          <w:tcPr>
            <w:tcW w:w="3930" w:type="dxa"/>
          </w:tcPr>
          <w:p w:rsidR="00602EDF" w:rsidRDefault="00B856F3" w:rsidP="00BF2061">
            <w:pPr>
              <w:cnfStyle w:val="000000010000" w:firstRow="0" w:lastRow="0" w:firstColumn="0" w:lastColumn="0" w:oddVBand="0" w:evenVBand="0" w:oddHBand="0" w:evenHBand="1" w:firstRowFirstColumn="0" w:firstRowLastColumn="0" w:lastRowFirstColumn="0" w:lastRowLastColumn="0"/>
              <w:rPr>
                <w:lang w:val="en-US"/>
              </w:rPr>
            </w:pPr>
            <w:r>
              <w:rPr>
                <w:lang w:val="en-US"/>
              </w:rPr>
              <w:t>Updates in draft</w:t>
            </w:r>
          </w:p>
        </w:tc>
      </w:tr>
      <w:tr w:rsidR="009C7FC4" w:rsidRPr="005C4345" w:rsidTr="00602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9C7FC4" w:rsidRDefault="009C7FC4" w:rsidP="000939C0">
            <w:r>
              <w:t>Eduard Smirnov</w:t>
            </w:r>
          </w:p>
        </w:tc>
        <w:tc>
          <w:tcPr>
            <w:tcW w:w="1520" w:type="dxa"/>
          </w:tcPr>
          <w:p w:rsidR="009C7FC4" w:rsidRDefault="009C7FC4" w:rsidP="00602EDF">
            <w:pPr>
              <w:cnfStyle w:val="000000100000" w:firstRow="0" w:lastRow="0" w:firstColumn="0" w:lastColumn="0" w:oddVBand="0" w:evenVBand="0" w:oddHBand="1" w:evenHBand="0" w:firstRowFirstColumn="0" w:firstRowLastColumn="0" w:lastRowFirstColumn="0" w:lastRowLastColumn="0"/>
            </w:pPr>
            <w:r>
              <w:t>2017-05-24</w:t>
            </w:r>
          </w:p>
        </w:tc>
        <w:tc>
          <w:tcPr>
            <w:tcW w:w="1128" w:type="dxa"/>
          </w:tcPr>
          <w:p w:rsidR="009C7FC4" w:rsidRDefault="009C7FC4" w:rsidP="00BF2061">
            <w:pPr>
              <w:cnfStyle w:val="000000100000" w:firstRow="0" w:lastRow="0" w:firstColumn="0" w:lastColumn="0" w:oddVBand="0" w:evenVBand="0" w:oddHBand="1" w:evenHBand="0" w:firstRowFirstColumn="0" w:firstRowLastColumn="0" w:lastRowFirstColumn="0" w:lastRowLastColumn="0"/>
            </w:pPr>
            <w:r>
              <w:t>0.3</w:t>
            </w:r>
          </w:p>
        </w:tc>
        <w:tc>
          <w:tcPr>
            <w:tcW w:w="3930" w:type="dxa"/>
          </w:tcPr>
          <w:p w:rsidR="009C7FC4" w:rsidRDefault="009C7FC4" w:rsidP="009C7FC4">
            <w:pPr>
              <w:cnfStyle w:val="000000100000" w:firstRow="0" w:lastRow="0" w:firstColumn="0" w:lastColumn="0" w:oddVBand="0" w:evenVBand="0" w:oddHBand="1" w:evenHBand="0" w:firstRowFirstColumn="0" w:firstRowLastColumn="0" w:lastRowFirstColumn="0" w:lastRowLastColumn="0"/>
              <w:rPr>
                <w:lang w:val="en-US"/>
              </w:rPr>
            </w:pPr>
            <w:r>
              <w:rPr>
                <w:lang w:val="en-US"/>
              </w:rPr>
              <w:t>TED version update</w:t>
            </w:r>
          </w:p>
        </w:tc>
      </w:tr>
    </w:tbl>
    <w:p w:rsidR="00351576" w:rsidRDefault="00351576" w:rsidP="00351576">
      <w:pPr>
        <w:rPr>
          <w:lang w:val="en-US"/>
        </w:rPr>
      </w:pPr>
    </w:p>
    <w:p w:rsidR="00351576" w:rsidRDefault="00351576">
      <w:pPr>
        <w:spacing w:after="0" w:line="240" w:lineRule="auto"/>
        <w:rPr>
          <w:lang w:val="en-US"/>
        </w:rPr>
      </w:pPr>
      <w:r>
        <w:rPr>
          <w:lang w:val="en-US"/>
        </w:rPr>
        <w:br w:type="page"/>
      </w:r>
    </w:p>
    <w:p w:rsidR="00CE3B2F" w:rsidRDefault="00CE3B2F" w:rsidP="00CE3B2F">
      <w:pPr>
        <w:pStyle w:val="Heading1"/>
        <w:rPr>
          <w:lang w:val="en-GB"/>
        </w:rPr>
      </w:pPr>
      <w:bookmarkStart w:id="2" w:name="_Toc367885150"/>
      <w:bookmarkStart w:id="3" w:name="_Toc444172204"/>
      <w:r w:rsidRPr="0017027A">
        <w:rPr>
          <w:lang w:val="en-GB"/>
        </w:rPr>
        <w:lastRenderedPageBreak/>
        <w:t>Introduction</w:t>
      </w:r>
      <w:bookmarkEnd w:id="2"/>
      <w:bookmarkEnd w:id="3"/>
    </w:p>
    <w:p w:rsidR="0084598B" w:rsidRDefault="0084598B" w:rsidP="0084598B">
      <w:pPr>
        <w:rPr>
          <w:lang w:val="en-GB"/>
        </w:rPr>
      </w:pPr>
      <w:r w:rsidRPr="000E4BF5">
        <w:rPr>
          <w:lang w:val="en-GB"/>
        </w:rPr>
        <w:t xml:space="preserve">This document describes the </w:t>
      </w:r>
      <w:r>
        <w:rPr>
          <w:lang w:val="en-GB"/>
        </w:rPr>
        <w:t>Doffin</w:t>
      </w:r>
      <w:r w:rsidRPr="000E4BF5">
        <w:rPr>
          <w:lang w:val="en-GB"/>
        </w:rPr>
        <w:t xml:space="preserve"> Publication Service</w:t>
      </w:r>
      <w:r>
        <w:rPr>
          <w:lang w:val="en-GB"/>
        </w:rPr>
        <w:t xml:space="preserve"> </w:t>
      </w:r>
      <w:r w:rsidRPr="003536B3">
        <w:rPr>
          <w:lang w:val="en-GB"/>
        </w:rPr>
        <w:t>(DPS)</w:t>
      </w:r>
      <w:r w:rsidR="00602EDF">
        <w:rPr>
          <w:lang w:val="en-GB"/>
        </w:rPr>
        <w:t xml:space="preserve"> version 3</w:t>
      </w:r>
      <w:r>
        <w:rPr>
          <w:lang w:val="en-GB"/>
        </w:rPr>
        <w:t>.</w:t>
      </w:r>
    </w:p>
    <w:p w:rsidR="0084598B" w:rsidRDefault="0084598B" w:rsidP="0084598B">
      <w:pPr>
        <w:rPr>
          <w:lang w:val="en-GB"/>
        </w:rPr>
      </w:pPr>
      <w:r>
        <w:rPr>
          <w:lang w:val="en-GB"/>
        </w:rPr>
        <w:t>The purpose of the DPS is to enable third party procurement and publication systems (</w:t>
      </w:r>
      <w:r w:rsidRPr="0084598B">
        <w:rPr>
          <w:b/>
          <w:lang w:val="en-GB"/>
        </w:rPr>
        <w:t>d</w:t>
      </w:r>
      <w:r w:rsidRPr="00A541BC">
        <w:rPr>
          <w:b/>
          <w:lang w:val="en-GB"/>
        </w:rPr>
        <w:t>Senders</w:t>
      </w:r>
      <w:r>
        <w:rPr>
          <w:lang w:val="en-GB"/>
        </w:rPr>
        <w:t>) to send their notices to Doffin, in order to get these notices published on the Doffin portal.</w:t>
      </w:r>
    </w:p>
    <w:p w:rsidR="0084598B" w:rsidRDefault="0084598B" w:rsidP="0084598B">
      <w:pPr>
        <w:rPr>
          <w:lang w:val="en-GB"/>
        </w:rPr>
      </w:pPr>
      <w:r>
        <w:rPr>
          <w:lang w:val="en-GB"/>
        </w:rPr>
        <w:t>DPS will also forward</w:t>
      </w:r>
      <w:r w:rsidR="00C763C0">
        <w:rPr>
          <w:lang w:val="en-GB"/>
        </w:rPr>
        <w:t xml:space="preserve"> and translate</w:t>
      </w:r>
      <w:r>
        <w:rPr>
          <w:lang w:val="en-GB"/>
        </w:rPr>
        <w:t xml:space="preserve"> notices to Tenders Electronic Daily (</w:t>
      </w:r>
      <w:r w:rsidRPr="003E6041">
        <w:rPr>
          <w:b/>
          <w:lang w:val="en-GB"/>
        </w:rPr>
        <w:t>TED</w:t>
      </w:r>
      <w:r>
        <w:rPr>
          <w:lang w:val="en-GB"/>
        </w:rPr>
        <w:t>).</w:t>
      </w:r>
      <w:r w:rsidR="009145EE">
        <w:rPr>
          <w:lang w:val="en-GB"/>
        </w:rPr>
        <w:t xml:space="preserve"> The notices that DPS V3 receives are base</w:t>
      </w:r>
      <w:r w:rsidR="009C7FC4">
        <w:rPr>
          <w:lang w:val="en-GB"/>
        </w:rPr>
        <w:t>d on TED Schema version 2.09.S02</w:t>
      </w:r>
      <w:r w:rsidR="009145EE">
        <w:rPr>
          <w:lang w:val="en-GB"/>
        </w:rPr>
        <w:t>.</w:t>
      </w:r>
    </w:p>
    <w:p w:rsidR="003536B3" w:rsidRDefault="0084598B" w:rsidP="0084598B">
      <w:pPr>
        <w:rPr>
          <w:lang w:val="en-GB"/>
        </w:rPr>
      </w:pPr>
      <w:bookmarkStart w:id="4" w:name="_Toc321835163"/>
      <w:bookmarkStart w:id="5" w:name="_Toc321835164"/>
      <w:bookmarkStart w:id="6" w:name="_Toc321835165"/>
      <w:bookmarkStart w:id="7" w:name="_Toc321835168"/>
      <w:bookmarkStart w:id="8" w:name="_Toc321835169"/>
      <w:bookmarkStart w:id="9" w:name="_Toc321835170"/>
      <w:bookmarkStart w:id="10" w:name="_Toc321835171"/>
      <w:bookmarkStart w:id="11" w:name="_Toc321835172"/>
      <w:bookmarkStart w:id="12" w:name="_Toc321835173"/>
      <w:bookmarkStart w:id="13" w:name="_Toc321835174"/>
      <w:bookmarkStart w:id="14" w:name="_Toc321835176"/>
      <w:bookmarkEnd w:id="4"/>
      <w:bookmarkEnd w:id="5"/>
      <w:bookmarkEnd w:id="6"/>
      <w:bookmarkEnd w:id="7"/>
      <w:bookmarkEnd w:id="8"/>
      <w:bookmarkEnd w:id="9"/>
      <w:bookmarkEnd w:id="10"/>
      <w:bookmarkEnd w:id="11"/>
      <w:bookmarkEnd w:id="12"/>
      <w:bookmarkEnd w:id="13"/>
      <w:bookmarkEnd w:id="14"/>
      <w:r>
        <w:rPr>
          <w:lang w:val="en-GB"/>
        </w:rPr>
        <w:t>It is assumed the reader has detailed knowledge of the TED publication processes for notices, prefera</w:t>
      </w:r>
      <w:r w:rsidR="0040430A">
        <w:rPr>
          <w:lang w:val="en-GB"/>
        </w:rPr>
        <w:t>bly the level of a TED eSender.</w:t>
      </w:r>
    </w:p>
    <w:p w:rsidR="0084598B" w:rsidRPr="00CE10BA" w:rsidRDefault="0084598B" w:rsidP="000600E0">
      <w:pPr>
        <w:pStyle w:val="Heading2"/>
        <w:numPr>
          <w:ilvl w:val="1"/>
          <w:numId w:val="2"/>
        </w:numPr>
        <w:spacing w:before="360" w:after="240" w:line="240" w:lineRule="exact"/>
        <w:ind w:left="578" w:hanging="578"/>
      </w:pPr>
      <w:bookmarkStart w:id="15" w:name="_Toc321835178"/>
      <w:bookmarkStart w:id="16" w:name="_Ref321928792"/>
      <w:bookmarkStart w:id="17" w:name="_Toc336936311"/>
      <w:bookmarkStart w:id="18" w:name="_Toc444172205"/>
      <w:bookmarkEnd w:id="15"/>
      <w:r>
        <w:t>Additional h</w:t>
      </w:r>
      <w:r w:rsidRPr="00CE10BA">
        <w:t>elp</w:t>
      </w:r>
      <w:bookmarkEnd w:id="16"/>
      <w:bookmarkEnd w:id="17"/>
      <w:bookmarkEnd w:id="18"/>
    </w:p>
    <w:p w:rsidR="0084598B" w:rsidRDefault="0084598B" w:rsidP="0084598B">
      <w:pPr>
        <w:rPr>
          <w:lang w:val="en-GB"/>
        </w:rPr>
      </w:pPr>
      <w:r w:rsidRPr="00CE10BA">
        <w:rPr>
          <w:lang w:val="en-GB"/>
        </w:rPr>
        <w:t>If the information supplied in thi</w:t>
      </w:r>
      <w:r>
        <w:rPr>
          <w:lang w:val="en-GB"/>
        </w:rPr>
        <w:t>s document is not sufficient for you there are several ways to contact Doffin support:</w:t>
      </w:r>
    </w:p>
    <w:p w:rsidR="0084598B" w:rsidRDefault="0084598B" w:rsidP="0084598B">
      <w:pPr>
        <w:rPr>
          <w:lang w:val="en-GB"/>
        </w:rPr>
      </w:pPr>
      <w:r>
        <w:rPr>
          <w:lang w:val="en-GB"/>
        </w:rPr>
        <w:t xml:space="preserve">Email to </w:t>
      </w:r>
      <w:r w:rsidR="00564392">
        <w:rPr>
          <w:lang w:val="en-GB"/>
        </w:rPr>
        <w:t xml:space="preserve">the Doffin Servicedesk at </w:t>
      </w:r>
      <w:r w:rsidR="005476C1">
        <w:rPr>
          <w:lang w:val="en-GB"/>
        </w:rPr>
        <w:t>doffin</w:t>
      </w:r>
      <w:r>
        <w:rPr>
          <w:lang w:val="en-GB"/>
        </w:rPr>
        <w:t>@eu-supply.com</w:t>
      </w:r>
    </w:p>
    <w:p w:rsidR="0084598B" w:rsidRPr="00A541BC" w:rsidRDefault="0084598B" w:rsidP="0084598B">
      <w:pPr>
        <w:rPr>
          <w:i/>
          <w:lang w:val="en-GB"/>
        </w:rPr>
      </w:pPr>
      <w:r>
        <w:rPr>
          <w:i/>
          <w:lang w:val="en-GB"/>
        </w:rPr>
        <w:t xml:space="preserve">Note: a beta test environment will be made available for </w:t>
      </w:r>
      <w:r w:rsidRPr="00A541BC">
        <w:rPr>
          <w:i/>
          <w:lang w:val="en-GB"/>
        </w:rPr>
        <w:t xml:space="preserve">launching </w:t>
      </w:r>
      <w:r>
        <w:rPr>
          <w:i/>
          <w:lang w:val="en-GB"/>
        </w:rPr>
        <w:t xml:space="preserve">dSenders at </w:t>
      </w:r>
      <w:r w:rsidR="00380B98" w:rsidRPr="00380B98">
        <w:rPr>
          <w:i/>
          <w:lang w:val="en-GB"/>
        </w:rPr>
        <w:t>https://epsapiv3-doffin.test.eu-supply.com</w:t>
      </w:r>
      <w:r>
        <w:rPr>
          <w:i/>
          <w:lang w:val="en-GB"/>
        </w:rPr>
        <w:t xml:space="preserve">. </w:t>
      </w:r>
      <w:r w:rsidR="00A80AE5">
        <w:rPr>
          <w:i/>
          <w:lang w:val="en-GB"/>
        </w:rPr>
        <w:t>Contact EU-Supply for c</w:t>
      </w:r>
      <w:r w:rsidR="00CE4BE5">
        <w:rPr>
          <w:i/>
          <w:lang w:val="en-GB"/>
        </w:rPr>
        <w:t xml:space="preserve">onnection details and any further instructions </w:t>
      </w:r>
      <w:r w:rsidR="00A80AE5">
        <w:rPr>
          <w:i/>
          <w:lang w:val="en-GB"/>
        </w:rPr>
        <w:t>for beta test environment</w:t>
      </w:r>
      <w:r>
        <w:rPr>
          <w:i/>
          <w:lang w:val="en-GB"/>
        </w:rPr>
        <w:t>.</w:t>
      </w:r>
    </w:p>
    <w:p w:rsidR="008237C2" w:rsidRDefault="008346B9" w:rsidP="007935F3">
      <w:pPr>
        <w:pStyle w:val="Heading1"/>
      </w:pPr>
      <w:bookmarkStart w:id="19" w:name="_Toc444172206"/>
      <w:r>
        <w:lastRenderedPageBreak/>
        <w:t>Service API</w:t>
      </w:r>
      <w:bookmarkEnd w:id="19"/>
    </w:p>
    <w:p w:rsidR="00237EE7" w:rsidRDefault="00237EE7" w:rsidP="00237EE7">
      <w:pPr>
        <w:rPr>
          <w:lang w:val="en-GB"/>
        </w:rPr>
      </w:pPr>
      <w:r w:rsidRPr="0017027A">
        <w:rPr>
          <w:lang w:val="en-GB"/>
        </w:rPr>
        <w:t xml:space="preserve">The service is exposed as a RESTful </w:t>
      </w:r>
      <w:r>
        <w:rPr>
          <w:rStyle w:val="FootnoteReference"/>
          <w:lang w:val="en-GB"/>
        </w:rPr>
        <w:footnoteReference w:id="1"/>
      </w:r>
      <w:r w:rsidRPr="0017027A">
        <w:rPr>
          <w:lang w:val="en-GB"/>
        </w:rPr>
        <w:t>web service API</w:t>
      </w:r>
      <w:r w:rsidR="00A855A5">
        <w:rPr>
          <w:lang w:val="en-GB"/>
        </w:rPr>
        <w:t xml:space="preserve">, implemented via </w:t>
      </w:r>
      <w:r w:rsidR="00A855A5" w:rsidRPr="0017027A">
        <w:rPr>
          <w:lang w:val="en-GB"/>
        </w:rPr>
        <w:t>ASP.NET</w:t>
      </w:r>
      <w:r w:rsidR="00A855A5">
        <w:rPr>
          <w:lang w:val="en-GB"/>
        </w:rPr>
        <w:t xml:space="preserve"> web API</w:t>
      </w:r>
      <w:r>
        <w:rPr>
          <w:lang w:val="en-GB"/>
        </w:rPr>
        <w:t>,</w:t>
      </w:r>
      <w:r w:rsidRPr="0017027A">
        <w:rPr>
          <w:lang w:val="en-GB"/>
        </w:rPr>
        <w:t xml:space="preserve"> centred round the entity “Notice”. A notice is a Doffin</w:t>
      </w:r>
      <w:r w:rsidR="003536B3">
        <w:rPr>
          <w:lang w:val="en-GB"/>
        </w:rPr>
        <w:t xml:space="preserve"> publication</w:t>
      </w:r>
      <w:r w:rsidRPr="0017027A">
        <w:rPr>
          <w:lang w:val="en-GB"/>
        </w:rPr>
        <w:t xml:space="preserve"> form that is intended to be published or has already been published. The API can be use</w:t>
      </w:r>
      <w:r w:rsidR="00EB452F">
        <w:rPr>
          <w:lang w:val="en-GB"/>
        </w:rPr>
        <w:t xml:space="preserve">d to publish, update, search and retrieve notices. </w:t>
      </w:r>
    </w:p>
    <w:p w:rsidR="00A855A5" w:rsidRPr="0017027A" w:rsidRDefault="003536B3" w:rsidP="00A855A5">
      <w:pPr>
        <w:rPr>
          <w:lang w:val="en-GB"/>
        </w:rPr>
      </w:pPr>
      <w:r>
        <w:rPr>
          <w:lang w:val="en-GB"/>
        </w:rPr>
        <w:t>The service</w:t>
      </w:r>
      <w:r w:rsidR="00A855A5" w:rsidRPr="0017027A">
        <w:rPr>
          <w:lang w:val="en-GB"/>
        </w:rPr>
        <w:t xml:space="preserve"> can receive and send messages </w:t>
      </w:r>
      <w:r>
        <w:rPr>
          <w:lang w:val="en-GB"/>
        </w:rPr>
        <w:t>in</w:t>
      </w:r>
      <w:r w:rsidR="00A855A5" w:rsidRPr="0017027A">
        <w:rPr>
          <w:lang w:val="en-GB"/>
        </w:rPr>
        <w:t xml:space="preserve"> </w:t>
      </w:r>
      <w:r w:rsidR="00A855A5">
        <w:rPr>
          <w:lang w:val="en-GB"/>
        </w:rPr>
        <w:t>b</w:t>
      </w:r>
      <w:r w:rsidR="00A855A5" w:rsidRPr="0017027A">
        <w:rPr>
          <w:lang w:val="en-GB"/>
        </w:rPr>
        <w:t xml:space="preserve">oth XML and JSON formats. You choose </w:t>
      </w:r>
      <w:r w:rsidR="00A855A5">
        <w:rPr>
          <w:lang w:val="en-GB"/>
        </w:rPr>
        <w:t>the</w:t>
      </w:r>
      <w:r w:rsidR="00A855A5" w:rsidRPr="0017027A">
        <w:rPr>
          <w:lang w:val="en-GB"/>
        </w:rPr>
        <w:t xml:space="preserve"> format to send or receive by specifying HTTP headers </w:t>
      </w:r>
      <w:r w:rsidR="00A855A5">
        <w:rPr>
          <w:lang w:val="en-GB"/>
        </w:rPr>
        <w:t>in</w:t>
      </w:r>
      <w:r w:rsidR="00A855A5" w:rsidRPr="0017027A">
        <w:rPr>
          <w:lang w:val="en-GB"/>
        </w:rPr>
        <w:t xml:space="preserve"> your requests. </w:t>
      </w:r>
    </w:p>
    <w:p w:rsidR="00A855A5" w:rsidRPr="0017027A" w:rsidRDefault="00A855A5" w:rsidP="00A855A5">
      <w:pPr>
        <w:rPr>
          <w:lang w:val="en-GB"/>
        </w:rPr>
      </w:pPr>
      <w:r>
        <w:rPr>
          <w:lang w:val="en-GB"/>
        </w:rPr>
        <w:t xml:space="preserve">By using the </w:t>
      </w:r>
      <w:r w:rsidRPr="0017027A">
        <w:rPr>
          <w:lang w:val="en-GB"/>
        </w:rPr>
        <w:t>header “Accept”</w:t>
      </w:r>
      <w:r>
        <w:rPr>
          <w:lang w:val="en-GB"/>
        </w:rPr>
        <w:t>, you specify which format to receive, see examples below</w:t>
      </w:r>
      <w:r w:rsidRPr="0017027A">
        <w:rPr>
          <w:lang w:val="en-GB"/>
        </w:rPr>
        <w:t>:</w:t>
      </w:r>
    </w:p>
    <w:p w:rsidR="00A855A5" w:rsidRPr="0017027A" w:rsidRDefault="00A855A5" w:rsidP="00A855A5">
      <w:pPr>
        <w:pStyle w:val="Code"/>
      </w:pPr>
      <w:r w:rsidRPr="0017027A">
        <w:t>Accept: application/xml</w:t>
      </w:r>
    </w:p>
    <w:p w:rsidR="00A855A5" w:rsidRPr="00E252DA" w:rsidRDefault="00A855A5" w:rsidP="00A855A5">
      <w:pPr>
        <w:pStyle w:val="Code"/>
      </w:pPr>
      <w:r w:rsidRPr="00E252DA">
        <w:t>Accept: application/json</w:t>
      </w:r>
    </w:p>
    <w:p w:rsidR="00A855A5" w:rsidRDefault="00A855A5" w:rsidP="00A855A5">
      <w:pPr>
        <w:rPr>
          <w:lang w:val="en-GB"/>
        </w:rPr>
      </w:pPr>
    </w:p>
    <w:p w:rsidR="00A855A5" w:rsidRDefault="00A855A5" w:rsidP="00A855A5">
      <w:pPr>
        <w:rPr>
          <w:lang w:val="en-GB"/>
        </w:rPr>
      </w:pPr>
      <w:r>
        <w:rPr>
          <w:lang w:val="en-GB"/>
        </w:rPr>
        <w:t xml:space="preserve">The content of the form are always XML-documents, the selection below is specifying how the data is serialized and sent to and from the server. The content </w:t>
      </w:r>
      <w:r w:rsidR="003536B3">
        <w:rPr>
          <w:lang w:val="en-GB"/>
        </w:rPr>
        <w:t>is</w:t>
      </w:r>
      <w:r>
        <w:rPr>
          <w:lang w:val="en-GB"/>
        </w:rPr>
        <w:t xml:space="preserve"> specified in the “Content-Type”</w:t>
      </w:r>
    </w:p>
    <w:p w:rsidR="00A855A5" w:rsidRPr="0017027A" w:rsidRDefault="00A855A5" w:rsidP="00A855A5">
      <w:pPr>
        <w:pStyle w:val="Code"/>
      </w:pPr>
      <w:r w:rsidRPr="0017027A">
        <w:t>Content-Type: application/xml</w:t>
      </w:r>
    </w:p>
    <w:p w:rsidR="007F09AF" w:rsidRPr="0017027A" w:rsidRDefault="007F09AF" w:rsidP="007F09AF">
      <w:pPr>
        <w:pStyle w:val="Code"/>
      </w:pPr>
      <w:r>
        <w:t>Content-Type: application/json</w:t>
      </w:r>
    </w:p>
    <w:p w:rsidR="007F09AF" w:rsidRPr="0017027A" w:rsidRDefault="007F09AF" w:rsidP="00237EE7">
      <w:pPr>
        <w:rPr>
          <w:lang w:val="en-GB"/>
        </w:rPr>
      </w:pPr>
    </w:p>
    <w:p w:rsidR="00CE3B2F" w:rsidRPr="0017027A" w:rsidRDefault="00CE3B2F" w:rsidP="008237C2">
      <w:pPr>
        <w:pStyle w:val="Heading2"/>
      </w:pPr>
      <w:bookmarkStart w:id="20" w:name="_Toc367885151"/>
      <w:bookmarkStart w:id="21" w:name="_Toc444172207"/>
      <w:r w:rsidRPr="0017027A">
        <w:t>Connecting to the service</w:t>
      </w:r>
      <w:bookmarkEnd w:id="20"/>
      <w:bookmarkEnd w:id="21"/>
    </w:p>
    <w:p w:rsidR="00CE3B2F" w:rsidRPr="0017027A" w:rsidRDefault="00CE3B2F" w:rsidP="00CE3B2F">
      <w:pPr>
        <w:rPr>
          <w:lang w:val="en-GB"/>
        </w:rPr>
      </w:pPr>
      <w:r w:rsidRPr="0017027A">
        <w:rPr>
          <w:lang w:val="en-GB"/>
        </w:rPr>
        <w:t>The service us</w:t>
      </w:r>
      <w:r>
        <w:rPr>
          <w:lang w:val="en-GB"/>
        </w:rPr>
        <w:t>es HTTPS + Basic authentication</w:t>
      </w:r>
      <w:r>
        <w:rPr>
          <w:rStyle w:val="FootnoteReference"/>
          <w:lang w:val="en-GB"/>
        </w:rPr>
        <w:footnoteReference w:id="2"/>
      </w:r>
      <w:r w:rsidRPr="0017027A">
        <w:rPr>
          <w:lang w:val="en-GB"/>
        </w:rPr>
        <w:t xml:space="preserve"> for authentication and authorization. Contact EU-</w:t>
      </w:r>
      <w:r w:rsidR="00F013D0">
        <w:rPr>
          <w:lang w:val="en-GB"/>
        </w:rPr>
        <w:t>S</w:t>
      </w:r>
      <w:r w:rsidRPr="0017027A">
        <w:rPr>
          <w:lang w:val="en-GB"/>
        </w:rPr>
        <w:t xml:space="preserve">upply </w:t>
      </w:r>
      <w:r w:rsidR="00F013D0">
        <w:rPr>
          <w:lang w:val="en-GB"/>
        </w:rPr>
        <w:t xml:space="preserve">for SLA and </w:t>
      </w:r>
      <w:r w:rsidRPr="0017027A">
        <w:rPr>
          <w:lang w:val="en-GB"/>
        </w:rPr>
        <w:t>get a login and password for your organization (one per integrator).</w:t>
      </w:r>
    </w:p>
    <w:p w:rsidR="00CE3B2F" w:rsidRPr="0017027A" w:rsidRDefault="00CE3B2F" w:rsidP="00CE3B2F">
      <w:pPr>
        <w:rPr>
          <w:lang w:val="en-GB"/>
        </w:rPr>
      </w:pPr>
      <w:r w:rsidRPr="0017027A">
        <w:rPr>
          <w:lang w:val="en-GB"/>
        </w:rPr>
        <w:t>A</w:t>
      </w:r>
      <w:r w:rsidR="00461B6C">
        <w:rPr>
          <w:lang w:val="en-GB"/>
        </w:rPr>
        <w:t xml:space="preserve"> beta</w:t>
      </w:r>
      <w:r w:rsidRPr="0017027A">
        <w:rPr>
          <w:lang w:val="en-GB"/>
        </w:rPr>
        <w:t xml:space="preserve"> test site is available for integration testing at </w:t>
      </w:r>
      <w:hyperlink r:id="rId11" w:history="1">
        <w:r w:rsidR="00380B98" w:rsidRPr="00850C2C">
          <w:rPr>
            <w:rStyle w:val="Hyperlink"/>
            <w:lang w:val="en-GB"/>
          </w:rPr>
          <w:t>https://</w:t>
        </w:r>
        <w:r w:rsidR="00380B98" w:rsidRPr="00850C2C">
          <w:rPr>
            <w:rStyle w:val="Hyperlink"/>
            <w:lang w:val="en-US"/>
          </w:rPr>
          <w:t>epsapiv3-doffin</w:t>
        </w:r>
        <w:r w:rsidR="00380B98" w:rsidRPr="00850C2C">
          <w:rPr>
            <w:rStyle w:val="Hyperlink"/>
            <w:lang w:val="en-GB"/>
          </w:rPr>
          <w:t>.test.eu-supply.com/help</w:t>
        </w:r>
      </w:hyperlink>
      <w:r w:rsidRPr="008F0E0D">
        <w:rPr>
          <w:lang w:val="en-GB"/>
        </w:rPr>
        <w:t>. This</w:t>
      </w:r>
      <w:r w:rsidRPr="0017027A">
        <w:rPr>
          <w:lang w:val="en-GB"/>
        </w:rPr>
        <w:t xml:space="preserve"> site can be used both for implementing a client to the API and also for testing and validating of Doffin </w:t>
      </w:r>
      <w:r w:rsidR="00346760">
        <w:rPr>
          <w:lang w:val="en-GB"/>
        </w:rPr>
        <w:t>integration</w:t>
      </w:r>
      <w:r w:rsidR="0087613F">
        <w:rPr>
          <w:lang w:val="en-GB"/>
        </w:rPr>
        <w:t xml:space="preserve"> after go-live</w:t>
      </w:r>
      <w:r w:rsidRPr="0017027A">
        <w:rPr>
          <w:lang w:val="en-GB"/>
        </w:rPr>
        <w:t>.</w:t>
      </w:r>
    </w:p>
    <w:p w:rsidR="00CE3B2F" w:rsidRPr="0017027A" w:rsidRDefault="00CE3B2F" w:rsidP="008237C2">
      <w:pPr>
        <w:pStyle w:val="Heading2"/>
      </w:pPr>
      <w:bookmarkStart w:id="22" w:name="_Toc367885153"/>
      <w:bookmarkStart w:id="23" w:name="_Toc444172208"/>
      <w:r w:rsidRPr="0017027A">
        <w:t>Detailed API documentation</w:t>
      </w:r>
      <w:bookmarkEnd w:id="22"/>
      <w:bookmarkEnd w:id="23"/>
    </w:p>
    <w:p w:rsidR="00CE3B2F" w:rsidRDefault="00CE3B2F" w:rsidP="00CE3B2F">
      <w:pPr>
        <w:rPr>
          <w:lang w:val="en-GB"/>
        </w:rPr>
      </w:pPr>
      <w:r w:rsidRPr="0017027A">
        <w:rPr>
          <w:lang w:val="en-GB"/>
        </w:rPr>
        <w:t xml:space="preserve">The API </w:t>
      </w:r>
      <w:r w:rsidR="005C0F90">
        <w:rPr>
          <w:lang w:val="en-GB"/>
        </w:rPr>
        <w:t xml:space="preserve">documentation </w:t>
      </w:r>
      <w:r w:rsidRPr="0017027A">
        <w:rPr>
          <w:lang w:val="en-GB"/>
        </w:rPr>
        <w:t>can be accessed</w:t>
      </w:r>
      <w:r w:rsidR="00427D7D">
        <w:rPr>
          <w:lang w:val="en-GB"/>
        </w:rPr>
        <w:t xml:space="preserve"> during testing</w:t>
      </w:r>
      <w:r w:rsidRPr="0017027A">
        <w:rPr>
          <w:lang w:val="en-GB"/>
        </w:rPr>
        <w:t xml:space="preserve"> on this URL: </w:t>
      </w:r>
      <w:hyperlink w:history="1">
        <w:r w:rsidR="00380B98" w:rsidRPr="00850C2C">
          <w:rPr>
            <w:rStyle w:val="Hyperlink"/>
            <w:lang w:val="en-GB"/>
          </w:rPr>
          <w:t>https://</w:t>
        </w:r>
        <w:r w:rsidR="00380B98" w:rsidRPr="00850C2C">
          <w:rPr>
            <w:rStyle w:val="Hyperlink"/>
            <w:lang w:val="en-US"/>
          </w:rPr>
          <w:t xml:space="preserve"> </w:t>
        </w:r>
        <w:r w:rsidR="00380B98" w:rsidRPr="00850C2C">
          <w:rPr>
            <w:rStyle w:val="Hyperlink"/>
            <w:lang w:val="en-GB"/>
          </w:rPr>
          <w:t>epsapiv3-doffin.test.eu-supply.com/help</w:t>
        </w:r>
      </w:hyperlink>
      <w:r w:rsidR="00427D7D" w:rsidRPr="00C00284">
        <w:rPr>
          <w:lang w:val="en-GB"/>
        </w:rPr>
        <w:t>,</w:t>
      </w:r>
      <w:r w:rsidR="00427D7D">
        <w:rPr>
          <w:lang w:val="en-GB"/>
        </w:rPr>
        <w:t xml:space="preserve"> it will be an URL to the live site once in production.</w:t>
      </w:r>
      <w:r w:rsidR="00B973C6">
        <w:rPr>
          <w:lang w:val="en-GB"/>
        </w:rPr>
        <w:t xml:space="preserve"> </w:t>
      </w:r>
      <w:r w:rsidRPr="0017027A">
        <w:rPr>
          <w:lang w:val="en-GB"/>
        </w:rPr>
        <w:t>The documentation</w:t>
      </w:r>
      <w:r w:rsidR="001C71C3">
        <w:rPr>
          <w:lang w:val="en-GB"/>
        </w:rPr>
        <w:t xml:space="preserve"> will</w:t>
      </w:r>
      <w:r w:rsidRPr="0017027A">
        <w:rPr>
          <w:lang w:val="en-GB"/>
        </w:rPr>
        <w:t xml:space="preserve"> describe eac</w:t>
      </w:r>
      <w:r w:rsidR="001C71C3">
        <w:rPr>
          <w:lang w:val="en-GB"/>
        </w:rPr>
        <w:t>h call with parameters and give</w:t>
      </w:r>
      <w:r w:rsidRPr="0017027A">
        <w:rPr>
          <w:lang w:val="en-GB"/>
        </w:rPr>
        <w:t xml:space="preserve"> examples of expected request and response-message formats, both for XML-serialized messages and JSON-messages.</w:t>
      </w:r>
    </w:p>
    <w:p w:rsidR="005734EC" w:rsidRDefault="005734EC" w:rsidP="00CE3B2F">
      <w:pPr>
        <w:rPr>
          <w:lang w:val="en-GB"/>
        </w:rPr>
      </w:pPr>
      <w:r>
        <w:rPr>
          <w:lang w:val="en-GB"/>
        </w:rPr>
        <w:t xml:space="preserve">The API </w:t>
      </w:r>
      <w:r w:rsidRPr="00483E06">
        <w:rPr>
          <w:lang w:val="en-GB"/>
        </w:rPr>
        <w:t>has two entities,</w:t>
      </w:r>
      <w:r>
        <w:rPr>
          <w:lang w:val="en-GB"/>
        </w:rPr>
        <w:t xml:space="preserve"> one for notices and one for translations, the notice entity is used for publishing and the translation can be used for allowing authorities to approve or disapprove a translation of a TED notice.</w:t>
      </w:r>
    </w:p>
    <w:p w:rsidR="005513AF" w:rsidRDefault="005513AF" w:rsidP="00CE3B2F">
      <w:pPr>
        <w:rPr>
          <w:lang w:val="en-GB"/>
        </w:rPr>
      </w:pPr>
    </w:p>
    <w:p w:rsidR="009145EE" w:rsidRDefault="009145EE" w:rsidP="00CE3B2F">
      <w:pPr>
        <w:rPr>
          <w:lang w:val="en-GB"/>
        </w:rPr>
      </w:pPr>
    </w:p>
    <w:p w:rsidR="009145EE" w:rsidRDefault="009145EE" w:rsidP="00CE3B2F">
      <w:pPr>
        <w:rPr>
          <w:lang w:val="en-GB"/>
        </w:rPr>
      </w:pPr>
    </w:p>
    <w:tbl>
      <w:tblPr>
        <w:tblStyle w:val="TableGrid"/>
        <w:tblW w:w="0" w:type="auto"/>
        <w:tblLook w:val="04A0" w:firstRow="1" w:lastRow="0" w:firstColumn="1" w:lastColumn="0" w:noHBand="0" w:noVBand="1"/>
      </w:tblPr>
      <w:tblGrid>
        <w:gridCol w:w="3365"/>
        <w:gridCol w:w="5697"/>
      </w:tblGrid>
      <w:tr w:rsidR="00696249" w:rsidRPr="00003263" w:rsidTr="00696249">
        <w:tc>
          <w:tcPr>
            <w:tcW w:w="3369" w:type="dxa"/>
            <w:shd w:val="clear" w:color="auto" w:fill="D9D9D9" w:themeFill="background1" w:themeFillShade="D9"/>
          </w:tcPr>
          <w:p w:rsidR="00696249" w:rsidRPr="00003263" w:rsidRDefault="00696249" w:rsidP="00AC45A2">
            <w:pPr>
              <w:pStyle w:val="NoSpacing"/>
              <w:rPr>
                <w:b/>
              </w:rPr>
            </w:pPr>
            <w:r w:rsidRPr="00003263">
              <w:rPr>
                <w:b/>
              </w:rPr>
              <w:t>API</w:t>
            </w:r>
          </w:p>
        </w:tc>
        <w:tc>
          <w:tcPr>
            <w:tcW w:w="5811" w:type="dxa"/>
            <w:shd w:val="clear" w:color="auto" w:fill="D9D9D9" w:themeFill="background1" w:themeFillShade="D9"/>
          </w:tcPr>
          <w:p w:rsidR="00696249" w:rsidRPr="00003263" w:rsidRDefault="00696249" w:rsidP="00AC45A2">
            <w:pPr>
              <w:pStyle w:val="NoSpacing"/>
              <w:rPr>
                <w:b/>
              </w:rPr>
            </w:pPr>
            <w:r w:rsidRPr="00003263">
              <w:rPr>
                <w:b/>
              </w:rPr>
              <w:t>Description</w:t>
            </w:r>
          </w:p>
        </w:tc>
      </w:tr>
      <w:tr w:rsidR="00483E06" w:rsidRPr="004C35A5" w:rsidTr="00696249">
        <w:tc>
          <w:tcPr>
            <w:tcW w:w="3369" w:type="dxa"/>
          </w:tcPr>
          <w:p w:rsidR="00483E06" w:rsidRPr="00696249" w:rsidRDefault="00483E06" w:rsidP="005C0F90">
            <w:pPr>
              <w:pStyle w:val="NoSpacing"/>
            </w:pPr>
            <w:r>
              <w:t>POST Doffin/validate</w:t>
            </w:r>
          </w:p>
        </w:tc>
        <w:tc>
          <w:tcPr>
            <w:tcW w:w="5811" w:type="dxa"/>
          </w:tcPr>
          <w:p w:rsidR="00483E06" w:rsidRPr="00696249" w:rsidRDefault="00483E06" w:rsidP="00AC45A2">
            <w:pPr>
              <w:pStyle w:val="NoSpacing"/>
            </w:pPr>
            <w:r>
              <w:t>Validates the XML of a notice, which can be used for pre-validation before sending the notice</w:t>
            </w:r>
          </w:p>
        </w:tc>
      </w:tr>
      <w:tr w:rsidR="00696249" w:rsidRPr="004C35A5" w:rsidTr="00696249">
        <w:tc>
          <w:tcPr>
            <w:tcW w:w="3369" w:type="dxa"/>
          </w:tcPr>
          <w:p w:rsidR="00696249" w:rsidRPr="00696249" w:rsidRDefault="00696249" w:rsidP="00AC45A2">
            <w:pPr>
              <w:pStyle w:val="NoSpacing"/>
            </w:pPr>
            <w:r w:rsidRPr="00696249">
              <w:t>POST Doffin/notice</w:t>
            </w:r>
          </w:p>
        </w:tc>
        <w:tc>
          <w:tcPr>
            <w:tcW w:w="5811" w:type="dxa"/>
          </w:tcPr>
          <w:p w:rsidR="00696249" w:rsidRPr="00696249" w:rsidRDefault="00696249" w:rsidP="00AC45A2">
            <w:pPr>
              <w:pStyle w:val="NoSpacing"/>
            </w:pPr>
            <w:r w:rsidRPr="00696249">
              <w:t>Submit a new notice to Doffin, it validates the received data and returns a Doffin reference number. The Doffin reference number should be saved by the integrator for later reference.</w:t>
            </w:r>
          </w:p>
        </w:tc>
      </w:tr>
      <w:tr w:rsidR="00696249" w:rsidRPr="004C35A5" w:rsidTr="00696249">
        <w:tc>
          <w:tcPr>
            <w:tcW w:w="3369" w:type="dxa"/>
          </w:tcPr>
          <w:p w:rsidR="00696249" w:rsidRPr="00696249" w:rsidRDefault="00696249" w:rsidP="00AC45A2">
            <w:pPr>
              <w:pStyle w:val="NoSpacing"/>
            </w:pPr>
            <w:r w:rsidRPr="00696249">
              <w:t>PUT Doffin/notice/{noticeId}</w:t>
            </w:r>
          </w:p>
        </w:tc>
        <w:tc>
          <w:tcPr>
            <w:tcW w:w="5811" w:type="dxa"/>
          </w:tcPr>
          <w:p w:rsidR="00696249" w:rsidRPr="00696249" w:rsidRDefault="00696249" w:rsidP="00C51075">
            <w:pPr>
              <w:pStyle w:val="NoSpacing"/>
            </w:pPr>
            <w:r w:rsidRPr="00696249">
              <w:t>Updates an existing notice, updates can be done until the notice is fully published</w:t>
            </w:r>
          </w:p>
        </w:tc>
      </w:tr>
      <w:tr w:rsidR="00696249" w:rsidRPr="004C35A5" w:rsidTr="00696249">
        <w:tc>
          <w:tcPr>
            <w:tcW w:w="3369" w:type="dxa"/>
          </w:tcPr>
          <w:p w:rsidR="00696249" w:rsidRPr="00696249" w:rsidRDefault="00696249" w:rsidP="00AC45A2">
            <w:pPr>
              <w:pStyle w:val="NoSpacing"/>
            </w:pPr>
            <w:r w:rsidRPr="00696249">
              <w:t>GET Doffin/notice/{noticeId}</w:t>
            </w:r>
          </w:p>
        </w:tc>
        <w:tc>
          <w:tcPr>
            <w:tcW w:w="5811" w:type="dxa"/>
          </w:tcPr>
          <w:p w:rsidR="00696249" w:rsidRPr="00696249" w:rsidRDefault="00696249" w:rsidP="00C51075">
            <w:pPr>
              <w:pStyle w:val="NoSpacing"/>
            </w:pPr>
            <w:r w:rsidRPr="00696249">
              <w:t>Returns approval and translation status of the notice</w:t>
            </w:r>
          </w:p>
        </w:tc>
      </w:tr>
      <w:tr w:rsidR="004D6052" w:rsidRPr="004C35A5" w:rsidTr="00696249">
        <w:tc>
          <w:tcPr>
            <w:tcW w:w="3369" w:type="dxa"/>
          </w:tcPr>
          <w:p w:rsidR="004D6052" w:rsidRDefault="004D6052" w:rsidP="00AC45A2">
            <w:pPr>
              <w:pStyle w:val="NoSpacing"/>
            </w:pPr>
            <w:r>
              <w:t>GET Doffin/notices/download/{when}</w:t>
            </w:r>
          </w:p>
        </w:tc>
        <w:tc>
          <w:tcPr>
            <w:tcW w:w="5811" w:type="dxa"/>
          </w:tcPr>
          <w:p w:rsidR="004D6052" w:rsidRDefault="004D6052" w:rsidP="00C51075">
            <w:pPr>
              <w:pStyle w:val="NoSpacing"/>
            </w:pPr>
            <w:r>
              <w:t>Returns a zipped file containing all published notices for the specified day</w:t>
            </w:r>
          </w:p>
        </w:tc>
      </w:tr>
      <w:tr w:rsidR="00696249" w:rsidRPr="004C35A5" w:rsidTr="00696249">
        <w:tc>
          <w:tcPr>
            <w:tcW w:w="3369" w:type="dxa"/>
          </w:tcPr>
          <w:p w:rsidR="00696249" w:rsidRPr="00696249" w:rsidRDefault="002D7689" w:rsidP="00F91191">
            <w:pPr>
              <w:pStyle w:val="NoSpacing"/>
            </w:pPr>
            <w:r>
              <w:t>GET</w:t>
            </w:r>
            <w:r w:rsidR="00696249" w:rsidRPr="00696249">
              <w:t xml:space="preserve"> Doffin/translation/{noticeId}</w:t>
            </w:r>
          </w:p>
        </w:tc>
        <w:tc>
          <w:tcPr>
            <w:tcW w:w="5811" w:type="dxa"/>
          </w:tcPr>
          <w:p w:rsidR="00696249" w:rsidRPr="00696249" w:rsidRDefault="00696249" w:rsidP="005C0F90">
            <w:pPr>
              <w:pStyle w:val="NoSpacing"/>
            </w:pPr>
            <w:r w:rsidRPr="00696249">
              <w:t xml:space="preserve">Fetches a </w:t>
            </w:r>
            <w:r w:rsidR="005C0F90">
              <w:t xml:space="preserve">html </w:t>
            </w:r>
            <w:r w:rsidRPr="00696249">
              <w:t>of the translated notice</w:t>
            </w:r>
          </w:p>
        </w:tc>
      </w:tr>
      <w:tr w:rsidR="00696249" w:rsidRPr="004C35A5" w:rsidTr="00696249">
        <w:tc>
          <w:tcPr>
            <w:tcW w:w="3369" w:type="dxa"/>
          </w:tcPr>
          <w:p w:rsidR="00696249" w:rsidRPr="00696249" w:rsidRDefault="00696249" w:rsidP="00AC45A2">
            <w:pPr>
              <w:pStyle w:val="NoSpacing"/>
            </w:pPr>
            <w:r w:rsidRPr="00696249">
              <w:t>POST Doffin/translation</w:t>
            </w:r>
            <w:r w:rsidR="005C0F90">
              <w:t>/Approve</w:t>
            </w:r>
          </w:p>
        </w:tc>
        <w:tc>
          <w:tcPr>
            <w:tcW w:w="5811" w:type="dxa"/>
          </w:tcPr>
          <w:p w:rsidR="00696249" w:rsidRPr="00696249" w:rsidRDefault="00696249" w:rsidP="005C0F90">
            <w:pPr>
              <w:pStyle w:val="NoSpacing"/>
            </w:pPr>
            <w:r w:rsidRPr="00696249">
              <w:t>Approves a translated notice before forward to TED</w:t>
            </w:r>
          </w:p>
        </w:tc>
      </w:tr>
      <w:tr w:rsidR="005C0F90" w:rsidRPr="004C35A5" w:rsidTr="00696249">
        <w:tc>
          <w:tcPr>
            <w:tcW w:w="3369" w:type="dxa"/>
          </w:tcPr>
          <w:p w:rsidR="005C0F90" w:rsidRPr="00696249" w:rsidRDefault="005C0F90" w:rsidP="005C0F90">
            <w:pPr>
              <w:pStyle w:val="NoSpacing"/>
            </w:pPr>
            <w:r w:rsidRPr="00696249">
              <w:t>POST Doffin/translation</w:t>
            </w:r>
            <w:r>
              <w:t>/Disapprove</w:t>
            </w:r>
          </w:p>
        </w:tc>
        <w:tc>
          <w:tcPr>
            <w:tcW w:w="5811" w:type="dxa"/>
          </w:tcPr>
          <w:p w:rsidR="005C0F90" w:rsidRPr="00696249" w:rsidRDefault="005C0F90" w:rsidP="005C0F90">
            <w:pPr>
              <w:pStyle w:val="NoSpacing"/>
            </w:pPr>
            <w:r>
              <w:t>Disa</w:t>
            </w:r>
            <w:r w:rsidRPr="00696249">
              <w:t>pproves a translated notice before forward to TED</w:t>
            </w:r>
          </w:p>
        </w:tc>
      </w:tr>
    </w:tbl>
    <w:p w:rsidR="00CE3B2F" w:rsidRPr="0017027A" w:rsidRDefault="00B973C6" w:rsidP="008237C2">
      <w:pPr>
        <w:pStyle w:val="Heading2"/>
      </w:pPr>
      <w:bookmarkStart w:id="24" w:name="_Toc367885154"/>
      <w:bookmarkStart w:id="25" w:name="_Toc444172209"/>
      <w:r>
        <w:t>E</w:t>
      </w:r>
      <w:r w:rsidR="00CE3B2F" w:rsidRPr="0017027A">
        <w:t>xample invocation using C#</w:t>
      </w:r>
      <w:bookmarkEnd w:id="24"/>
      <w:bookmarkEnd w:id="25"/>
    </w:p>
    <w:p w:rsidR="00CE3B2F" w:rsidRDefault="00CE3B2F" w:rsidP="00CE3B2F">
      <w:pPr>
        <w:rPr>
          <w:lang w:val="en-GB"/>
        </w:rPr>
      </w:pPr>
      <w:r w:rsidRPr="0017027A">
        <w:rPr>
          <w:lang w:val="en-GB"/>
        </w:rPr>
        <w:t>The following code fetches information about a notice with a get-request.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FF"/>
          <w:sz w:val="16"/>
          <w:szCs w:val="16"/>
          <w:highlight w:val="white"/>
          <w:lang w:val="en-US"/>
        </w:rPr>
        <w:t>using</w:t>
      </w:r>
      <w:r w:rsidRPr="00CE3B2F">
        <w:rPr>
          <w:rFonts w:ascii="Consolas" w:hAnsi="Consolas" w:cs="Consolas"/>
          <w:color w:val="000000"/>
          <w:sz w:val="16"/>
          <w:szCs w:val="16"/>
          <w:highlight w:val="white"/>
          <w:lang w:val="en-US"/>
        </w:rPr>
        <w:t xml:space="preserve"> System;</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FF"/>
          <w:sz w:val="16"/>
          <w:szCs w:val="16"/>
          <w:highlight w:val="white"/>
          <w:lang w:val="en-US"/>
        </w:rPr>
        <w:t>using</w:t>
      </w:r>
      <w:r w:rsidRPr="00CE3B2F">
        <w:rPr>
          <w:rFonts w:ascii="Consolas" w:hAnsi="Consolas" w:cs="Consolas"/>
          <w:color w:val="000000"/>
          <w:sz w:val="16"/>
          <w:szCs w:val="16"/>
          <w:highlight w:val="white"/>
          <w:lang w:val="en-US"/>
        </w:rPr>
        <w:t xml:space="preserve"> System.Net.Http;</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FF"/>
          <w:sz w:val="16"/>
          <w:szCs w:val="16"/>
          <w:highlight w:val="white"/>
          <w:lang w:val="en-US"/>
        </w:rPr>
        <w:t>using</w:t>
      </w:r>
      <w:r w:rsidRPr="00CE3B2F">
        <w:rPr>
          <w:rFonts w:ascii="Consolas" w:hAnsi="Consolas" w:cs="Consolas"/>
          <w:color w:val="000000"/>
          <w:sz w:val="16"/>
          <w:szCs w:val="16"/>
          <w:highlight w:val="white"/>
          <w:lang w:val="en-US"/>
        </w:rPr>
        <w:t xml:space="preserve"> System.Net.Http.Headers;</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FF"/>
          <w:sz w:val="16"/>
          <w:szCs w:val="16"/>
          <w:highlight w:val="white"/>
          <w:lang w:val="en-US"/>
        </w:rPr>
        <w:t>using</w:t>
      </w:r>
      <w:r w:rsidRPr="00CE3B2F">
        <w:rPr>
          <w:rFonts w:ascii="Consolas" w:hAnsi="Consolas" w:cs="Consolas"/>
          <w:color w:val="000000"/>
          <w:sz w:val="16"/>
          <w:szCs w:val="16"/>
          <w:highlight w:val="white"/>
          <w:lang w:val="en-US"/>
        </w:rPr>
        <w:t xml:space="preserve"> System.Text;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FF"/>
          <w:sz w:val="16"/>
          <w:szCs w:val="16"/>
          <w:highlight w:val="white"/>
          <w:lang w:val="en-US"/>
        </w:rPr>
        <w:t>using</w:t>
      </w:r>
      <w:r w:rsidRPr="00CE3B2F">
        <w:rPr>
          <w:rFonts w:ascii="Consolas" w:hAnsi="Consolas" w:cs="Consolas"/>
          <w:color w:val="000000"/>
          <w:sz w:val="16"/>
          <w:szCs w:val="16"/>
          <w:highlight w:val="white"/>
          <w:lang w:val="en-US"/>
        </w:rPr>
        <w:t xml:space="preserve"> System.Xml.Linq;</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FF"/>
          <w:sz w:val="16"/>
          <w:szCs w:val="16"/>
          <w:highlight w:val="white"/>
          <w:lang w:val="en-US"/>
        </w:rPr>
        <w:t>public</w:t>
      </w: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class</w:t>
      </w:r>
      <w:r w:rsidRPr="00CE3B2F">
        <w:rPr>
          <w:rFonts w:ascii="Consolas" w:hAnsi="Consolas" w:cs="Consolas"/>
          <w:color w:val="000000"/>
          <w:sz w:val="16"/>
          <w:szCs w:val="16"/>
          <w:highlight w:val="white"/>
          <w:lang w:val="en-US"/>
        </w:rPr>
        <w:t xml:space="preserve"> </w:t>
      </w:r>
      <w:r w:rsidRPr="00CE3B2F">
        <w:rPr>
          <w:rFonts w:ascii="Consolas" w:hAnsi="Consolas" w:cs="Consolas"/>
          <w:color w:val="2B91AF"/>
          <w:sz w:val="16"/>
          <w:szCs w:val="16"/>
          <w:highlight w:val="white"/>
          <w:lang w:val="en-US"/>
        </w:rPr>
        <w:t>SimpleRestClient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public</w:t>
      </w: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void</w:t>
      </w:r>
      <w:r w:rsidRPr="00CE3B2F">
        <w:rPr>
          <w:rFonts w:ascii="Consolas" w:hAnsi="Consolas" w:cs="Consolas"/>
          <w:color w:val="000000"/>
          <w:sz w:val="16"/>
          <w:szCs w:val="16"/>
          <w:highlight w:val="white"/>
          <w:lang w:val="en-US"/>
        </w:rPr>
        <w:t xml:space="preserve"> FetchANotice()</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var</w:t>
      </w:r>
      <w:r w:rsidRPr="00CE3B2F">
        <w:rPr>
          <w:rFonts w:ascii="Consolas" w:hAnsi="Consolas" w:cs="Consolas"/>
          <w:color w:val="000000"/>
          <w:sz w:val="16"/>
          <w:szCs w:val="16"/>
          <w:highlight w:val="white"/>
          <w:lang w:val="en-US"/>
        </w:rPr>
        <w:t xml:space="preserve"> client = </w:t>
      </w:r>
      <w:r w:rsidRPr="00CE3B2F">
        <w:rPr>
          <w:rFonts w:ascii="Consolas" w:hAnsi="Consolas" w:cs="Consolas"/>
          <w:color w:val="0000FF"/>
          <w:sz w:val="16"/>
          <w:szCs w:val="16"/>
          <w:highlight w:val="white"/>
          <w:lang w:val="en-US"/>
        </w:rPr>
        <w:t>new</w:t>
      </w:r>
      <w:r w:rsidRPr="00CE3B2F">
        <w:rPr>
          <w:rFonts w:ascii="Consolas" w:hAnsi="Consolas" w:cs="Consolas"/>
          <w:color w:val="000000"/>
          <w:sz w:val="16"/>
          <w:szCs w:val="16"/>
          <w:highlight w:val="white"/>
          <w:lang w:val="en-US"/>
        </w:rPr>
        <w:t xml:space="preserve"> </w:t>
      </w:r>
      <w:r w:rsidRPr="00CE3B2F">
        <w:rPr>
          <w:rFonts w:ascii="Consolas" w:hAnsi="Consolas" w:cs="Consolas"/>
          <w:color w:val="2B91AF"/>
          <w:sz w:val="16"/>
          <w:szCs w:val="16"/>
          <w:highlight w:val="white"/>
          <w:lang w:val="en-US"/>
        </w:rPr>
        <w:t>HttpClient</w:t>
      </w:r>
      <w:r w:rsidRPr="00CE3B2F">
        <w:rPr>
          <w:rFonts w:ascii="Consolas" w:hAnsi="Consolas" w:cs="Consolas"/>
          <w:color w:val="000000"/>
          <w:sz w:val="16"/>
          <w:szCs w:val="16"/>
          <w:highlight w:val="white"/>
          <w:lang w:val="en-US"/>
        </w:rPr>
        <w: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client.DefaultRequestHeaders.Authorization = CreateBasicHeader(</w:t>
      </w:r>
      <w:r w:rsidRPr="00CE3B2F">
        <w:rPr>
          <w:rFonts w:ascii="Consolas" w:hAnsi="Consolas" w:cs="Consolas"/>
          <w:color w:val="A31515"/>
          <w:sz w:val="16"/>
          <w:szCs w:val="16"/>
          <w:highlight w:val="white"/>
          <w:lang w:val="en-US"/>
        </w:rPr>
        <w:t>"USER"</w:t>
      </w:r>
      <w:r w:rsidRPr="00CE3B2F">
        <w:rPr>
          <w:rFonts w:ascii="Consolas" w:hAnsi="Consolas" w:cs="Consolas"/>
          <w:color w:val="000000"/>
          <w:sz w:val="16"/>
          <w:szCs w:val="16"/>
          <w:highlight w:val="white"/>
          <w:lang w:val="en-US"/>
        </w:rPr>
        <w:t xml:space="preserve">, </w:t>
      </w:r>
      <w:r w:rsidRPr="00CE3B2F">
        <w:rPr>
          <w:rFonts w:ascii="Consolas" w:hAnsi="Consolas" w:cs="Consolas"/>
          <w:color w:val="A31515"/>
          <w:sz w:val="16"/>
          <w:szCs w:val="16"/>
          <w:highlight w:val="white"/>
          <w:lang w:val="en-US"/>
        </w:rPr>
        <w:t>"PASS"</w:t>
      </w:r>
      <w:r w:rsidRPr="00CE3B2F">
        <w:rPr>
          <w:rFonts w:ascii="Consolas" w:hAnsi="Consolas" w:cs="Consolas"/>
          <w:color w:val="000000"/>
          <w:sz w:val="16"/>
          <w:szCs w:val="16"/>
          <w:highlight w:val="white"/>
          <w:lang w:val="en-US"/>
        </w:rPr>
        <w: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client.DefaultRequestHeaders.Accept.Add(</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new</w:t>
      </w:r>
      <w:r w:rsidRPr="00CE3B2F">
        <w:rPr>
          <w:rFonts w:ascii="Consolas" w:hAnsi="Consolas" w:cs="Consolas"/>
          <w:color w:val="000000"/>
          <w:sz w:val="16"/>
          <w:szCs w:val="16"/>
          <w:highlight w:val="white"/>
          <w:lang w:val="en-US"/>
        </w:rPr>
        <w:t xml:space="preserve"> </w:t>
      </w:r>
      <w:r w:rsidRPr="00CE3B2F">
        <w:rPr>
          <w:rFonts w:ascii="Consolas" w:hAnsi="Consolas" w:cs="Consolas"/>
          <w:color w:val="2B91AF"/>
          <w:sz w:val="16"/>
          <w:szCs w:val="16"/>
          <w:highlight w:val="white"/>
          <w:lang w:val="en-US"/>
        </w:rPr>
        <w:t>MediaTypeWithQualityHeaderValue</w:t>
      </w:r>
      <w:r w:rsidRPr="00CE3B2F">
        <w:rPr>
          <w:rFonts w:ascii="Consolas" w:hAnsi="Consolas" w:cs="Consolas"/>
          <w:color w:val="000000"/>
          <w:sz w:val="16"/>
          <w:szCs w:val="16"/>
          <w:highlight w:val="white"/>
          <w:lang w:val="en-US"/>
        </w:rPr>
        <w:t>(</w:t>
      </w:r>
      <w:r w:rsidRPr="00CE3B2F">
        <w:rPr>
          <w:rFonts w:ascii="Consolas" w:hAnsi="Consolas" w:cs="Consolas"/>
          <w:color w:val="A31515"/>
          <w:sz w:val="16"/>
          <w:szCs w:val="16"/>
          <w:highlight w:val="white"/>
          <w:lang w:val="en-US"/>
        </w:rPr>
        <w:t>"application/xml"</w:t>
      </w:r>
      <w:r w:rsidRPr="00CE3B2F">
        <w:rPr>
          <w:rFonts w:ascii="Consolas" w:hAnsi="Consolas" w:cs="Consolas"/>
          <w:color w:val="000000"/>
          <w:sz w:val="16"/>
          <w:szCs w:val="16"/>
          <w:highlight w:val="white"/>
          <w:lang w:val="en-US"/>
        </w:rPr>
        <w:t>));</w:t>
      </w:r>
    </w:p>
    <w:p w:rsidR="00CE3B2F" w:rsidRPr="008271D5" w:rsidRDefault="00CE3B2F" w:rsidP="00180AF2">
      <w:pPr>
        <w:autoSpaceDE w:val="0"/>
        <w:autoSpaceDN w:val="0"/>
        <w:adjustRightInd w:val="0"/>
        <w:spacing w:after="0"/>
        <w:rPr>
          <w:rFonts w:ascii="Consolas" w:hAnsi="Consolas" w:cs="Consolas"/>
          <w:color w:val="000000"/>
          <w:sz w:val="16"/>
          <w:szCs w:val="16"/>
          <w:highlight w:val="white"/>
          <w:lang w:val="nb-NO"/>
        </w:rPr>
      </w:pPr>
      <w:r w:rsidRPr="00CE3B2F">
        <w:rPr>
          <w:rFonts w:ascii="Consolas" w:hAnsi="Consolas" w:cs="Consolas"/>
          <w:color w:val="000000"/>
          <w:sz w:val="16"/>
          <w:szCs w:val="16"/>
          <w:highlight w:val="white"/>
          <w:lang w:val="en-US"/>
        </w:rPr>
        <w:t xml:space="preserve">        </w:t>
      </w:r>
      <w:r w:rsidRPr="008271D5">
        <w:rPr>
          <w:rFonts w:ascii="Consolas" w:hAnsi="Consolas" w:cs="Consolas"/>
          <w:color w:val="0000FF"/>
          <w:sz w:val="16"/>
          <w:szCs w:val="16"/>
          <w:highlight w:val="white"/>
          <w:lang w:val="nb-NO"/>
        </w:rPr>
        <w:t>var</w:t>
      </w:r>
      <w:r w:rsidRPr="008271D5">
        <w:rPr>
          <w:rFonts w:ascii="Consolas" w:hAnsi="Consolas" w:cs="Consolas"/>
          <w:color w:val="000000"/>
          <w:sz w:val="16"/>
          <w:szCs w:val="16"/>
          <w:highlight w:val="white"/>
          <w:lang w:val="nb-NO"/>
        </w:rPr>
        <w:t xml:space="preserve"> task = client.GetStreamAsync(</w:t>
      </w:r>
      <w:r w:rsidRPr="008271D5">
        <w:rPr>
          <w:rFonts w:ascii="Consolas" w:hAnsi="Consolas" w:cs="Consolas"/>
          <w:color w:val="A31515"/>
          <w:sz w:val="16"/>
          <w:szCs w:val="16"/>
          <w:highlight w:val="white"/>
          <w:lang w:val="nb-NO"/>
        </w:rPr>
        <w:t>"http://XYZ/Doffin/notice/2013-1234567"</w:t>
      </w:r>
      <w:r w:rsidRPr="008271D5">
        <w:rPr>
          <w:rFonts w:ascii="Consolas" w:hAnsi="Consolas" w:cs="Consolas"/>
          <w:color w:val="000000"/>
          <w:sz w:val="16"/>
          <w:szCs w:val="16"/>
          <w:highlight w:val="white"/>
          <w:lang w:val="nb-NO"/>
        </w:rPr>
        <w: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8271D5">
        <w:rPr>
          <w:rFonts w:ascii="Consolas" w:hAnsi="Consolas" w:cs="Consolas"/>
          <w:color w:val="000000"/>
          <w:sz w:val="16"/>
          <w:szCs w:val="16"/>
          <w:highlight w:val="white"/>
          <w:lang w:val="nb-NO"/>
        </w:rPr>
        <w:t xml:space="preserve">        </w:t>
      </w:r>
      <w:r w:rsidRPr="00CE3B2F">
        <w:rPr>
          <w:rFonts w:ascii="Consolas" w:hAnsi="Consolas" w:cs="Consolas"/>
          <w:color w:val="000000"/>
          <w:sz w:val="16"/>
          <w:szCs w:val="16"/>
          <w:highlight w:val="white"/>
          <w:lang w:val="en-US"/>
        </w:rPr>
        <w:t>task.Wait();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using</w:t>
      </w: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var</w:t>
      </w:r>
      <w:r w:rsidRPr="00CE3B2F">
        <w:rPr>
          <w:rFonts w:ascii="Consolas" w:hAnsi="Consolas" w:cs="Consolas"/>
          <w:color w:val="000000"/>
          <w:sz w:val="16"/>
          <w:szCs w:val="16"/>
          <w:highlight w:val="white"/>
          <w:lang w:val="en-US"/>
        </w:rPr>
        <w:t xml:space="preserve"> stream = task.Result)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var</w:t>
      </w:r>
      <w:r w:rsidRPr="00CE3B2F">
        <w:rPr>
          <w:rFonts w:ascii="Consolas" w:hAnsi="Consolas" w:cs="Consolas"/>
          <w:color w:val="000000"/>
          <w:sz w:val="16"/>
          <w:szCs w:val="16"/>
          <w:highlight w:val="white"/>
          <w:lang w:val="en-US"/>
        </w:rPr>
        <w:t xml:space="preserve"> xdoc = </w:t>
      </w:r>
      <w:r w:rsidRPr="00CE3B2F">
        <w:rPr>
          <w:rFonts w:ascii="Consolas" w:hAnsi="Consolas" w:cs="Consolas"/>
          <w:color w:val="2B91AF"/>
          <w:sz w:val="16"/>
          <w:szCs w:val="16"/>
          <w:highlight w:val="white"/>
          <w:lang w:val="en-US"/>
        </w:rPr>
        <w:t>XDocument</w:t>
      </w:r>
      <w:r w:rsidRPr="00CE3B2F">
        <w:rPr>
          <w:rFonts w:ascii="Consolas" w:hAnsi="Consolas" w:cs="Consolas"/>
          <w:color w:val="000000"/>
          <w:sz w:val="16"/>
          <w:szCs w:val="16"/>
          <w:highlight w:val="white"/>
          <w:lang w:val="en-US"/>
        </w:rPr>
        <w:t>.Load(stream);</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8000"/>
          <w:sz w:val="16"/>
          <w:szCs w:val="16"/>
          <w:highlight w:val="white"/>
          <w:lang w:val="en-US"/>
        </w:rPr>
        <w:t>// XML document fetched, do something with it</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2B91AF"/>
          <w:sz w:val="16"/>
          <w:szCs w:val="16"/>
          <w:highlight w:val="white"/>
          <w:lang w:val="en-US"/>
        </w:rPr>
        <w:t>Console</w:t>
      </w:r>
      <w:r w:rsidRPr="00CE3B2F">
        <w:rPr>
          <w:rFonts w:ascii="Consolas" w:hAnsi="Consolas" w:cs="Consolas"/>
          <w:color w:val="000000"/>
          <w:sz w:val="16"/>
          <w:szCs w:val="16"/>
          <w:highlight w:val="white"/>
          <w:lang w:val="en-US"/>
        </w:rPr>
        <w:t>.Out.WriteLine(xdoc);</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private</w:t>
      </w: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static</w:t>
      </w:r>
      <w:r w:rsidRPr="00CE3B2F">
        <w:rPr>
          <w:rFonts w:ascii="Consolas" w:hAnsi="Consolas" w:cs="Consolas"/>
          <w:color w:val="000000"/>
          <w:sz w:val="16"/>
          <w:szCs w:val="16"/>
          <w:highlight w:val="white"/>
          <w:lang w:val="en-US"/>
        </w:rPr>
        <w:t xml:space="preserve"> </w:t>
      </w:r>
      <w:r w:rsidRPr="00CE3B2F">
        <w:rPr>
          <w:rFonts w:ascii="Consolas" w:hAnsi="Consolas" w:cs="Consolas"/>
          <w:color w:val="2B91AF"/>
          <w:sz w:val="16"/>
          <w:szCs w:val="16"/>
          <w:highlight w:val="white"/>
          <w:lang w:val="en-US"/>
        </w:rPr>
        <w:t>AuthenticationHeaderValue</w:t>
      </w:r>
      <w:r w:rsidRPr="00CE3B2F">
        <w:rPr>
          <w:rFonts w:ascii="Consolas" w:hAnsi="Consolas" w:cs="Consolas"/>
          <w:color w:val="000000"/>
          <w:sz w:val="16"/>
          <w:szCs w:val="16"/>
          <w:highlight w:val="white"/>
          <w:lang w:val="en-US"/>
        </w:rPr>
        <w:t xml:space="preserve"> CreateBasicHeader(</w:t>
      </w:r>
      <w:r w:rsidRPr="00CE3B2F">
        <w:rPr>
          <w:rFonts w:ascii="Consolas" w:hAnsi="Consolas" w:cs="Consolas"/>
          <w:color w:val="0000FF"/>
          <w:sz w:val="16"/>
          <w:szCs w:val="16"/>
          <w:highlight w:val="white"/>
          <w:lang w:val="en-US"/>
        </w:rPr>
        <w:t>string</w:t>
      </w:r>
      <w:r w:rsidRPr="00CE3B2F">
        <w:rPr>
          <w:rFonts w:ascii="Consolas" w:hAnsi="Consolas" w:cs="Consolas"/>
          <w:color w:val="000000"/>
          <w:sz w:val="16"/>
          <w:szCs w:val="16"/>
          <w:highlight w:val="white"/>
          <w:lang w:val="en-US"/>
        </w:rPr>
        <w:t xml:space="preserve"> username, </w:t>
      </w:r>
      <w:r w:rsidRPr="00CE3B2F">
        <w:rPr>
          <w:rFonts w:ascii="Consolas" w:hAnsi="Consolas" w:cs="Consolas"/>
          <w:color w:val="0000FF"/>
          <w:sz w:val="16"/>
          <w:szCs w:val="16"/>
          <w:highlight w:val="white"/>
          <w:lang w:val="en-US"/>
        </w:rPr>
        <w:t>string</w:t>
      </w:r>
      <w:r w:rsidRPr="00CE3B2F">
        <w:rPr>
          <w:rFonts w:ascii="Consolas" w:hAnsi="Consolas" w:cs="Consolas"/>
          <w:color w:val="000000"/>
          <w:sz w:val="16"/>
          <w:szCs w:val="16"/>
          <w:highlight w:val="white"/>
          <w:lang w:val="en-US"/>
        </w:rPr>
        <w:t xml:space="preserve"> password)</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var</w:t>
      </w:r>
      <w:r w:rsidRPr="00CE3B2F">
        <w:rPr>
          <w:rFonts w:ascii="Consolas" w:hAnsi="Consolas" w:cs="Consolas"/>
          <w:color w:val="000000"/>
          <w:sz w:val="16"/>
          <w:szCs w:val="16"/>
          <w:highlight w:val="white"/>
          <w:lang w:val="en-US"/>
        </w:rPr>
        <w:t xml:space="preserve"> byteArray = </w:t>
      </w:r>
      <w:r w:rsidRPr="00CE3B2F">
        <w:rPr>
          <w:rFonts w:ascii="Consolas" w:hAnsi="Consolas" w:cs="Consolas"/>
          <w:color w:val="2B91AF"/>
          <w:sz w:val="16"/>
          <w:szCs w:val="16"/>
          <w:highlight w:val="white"/>
          <w:lang w:val="en-US"/>
        </w:rPr>
        <w:t>Encoding</w:t>
      </w:r>
      <w:r w:rsidRPr="00CE3B2F">
        <w:rPr>
          <w:rFonts w:ascii="Consolas" w:hAnsi="Consolas" w:cs="Consolas"/>
          <w:color w:val="000000"/>
          <w:sz w:val="16"/>
          <w:szCs w:val="16"/>
          <w:highlight w:val="white"/>
          <w:lang w:val="en-US"/>
        </w:rPr>
        <w:t xml:space="preserve">.UTF8.GetBytes(username + </w:t>
      </w:r>
      <w:r w:rsidRPr="00CE3B2F">
        <w:rPr>
          <w:rFonts w:ascii="Consolas" w:hAnsi="Consolas" w:cs="Consolas"/>
          <w:color w:val="A31515"/>
          <w:sz w:val="16"/>
          <w:szCs w:val="16"/>
          <w:highlight w:val="white"/>
          <w:lang w:val="en-US"/>
        </w:rPr>
        <w:t>":"</w:t>
      </w:r>
      <w:r w:rsidRPr="00CE3B2F">
        <w:rPr>
          <w:rFonts w:ascii="Consolas" w:hAnsi="Consolas" w:cs="Consolas"/>
          <w:color w:val="000000"/>
          <w:sz w:val="16"/>
          <w:szCs w:val="16"/>
          <w:highlight w:val="white"/>
          <w:lang w:val="en-US"/>
        </w:rPr>
        <w:t xml:space="preserve"> + password);</w:t>
      </w:r>
    </w:p>
    <w:p w:rsidR="00CE3B2F" w:rsidRPr="00CE3B2F" w:rsidRDefault="00CE3B2F" w:rsidP="00180AF2">
      <w:pPr>
        <w:autoSpaceDE w:val="0"/>
        <w:autoSpaceDN w:val="0"/>
        <w:adjustRightInd w:val="0"/>
        <w:spacing w:after="0"/>
        <w:rPr>
          <w:rFonts w:ascii="Consolas" w:hAnsi="Consolas" w:cs="Consolas"/>
          <w:color w:val="000000"/>
          <w:sz w:val="16"/>
          <w:szCs w:val="16"/>
          <w:highlight w:val="white"/>
          <w:lang w:val="en-US"/>
        </w:rPr>
      </w:pP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return</w:t>
      </w:r>
      <w:r w:rsidRPr="00CE3B2F">
        <w:rPr>
          <w:rFonts w:ascii="Consolas" w:hAnsi="Consolas" w:cs="Consolas"/>
          <w:color w:val="000000"/>
          <w:sz w:val="16"/>
          <w:szCs w:val="16"/>
          <w:highlight w:val="white"/>
          <w:lang w:val="en-US"/>
        </w:rPr>
        <w:t xml:space="preserve"> </w:t>
      </w:r>
      <w:r w:rsidRPr="00CE3B2F">
        <w:rPr>
          <w:rFonts w:ascii="Consolas" w:hAnsi="Consolas" w:cs="Consolas"/>
          <w:color w:val="0000FF"/>
          <w:sz w:val="16"/>
          <w:szCs w:val="16"/>
          <w:highlight w:val="white"/>
          <w:lang w:val="en-US"/>
        </w:rPr>
        <w:t>new</w:t>
      </w:r>
      <w:r w:rsidRPr="00CE3B2F">
        <w:rPr>
          <w:rFonts w:ascii="Consolas" w:hAnsi="Consolas" w:cs="Consolas"/>
          <w:color w:val="000000"/>
          <w:sz w:val="16"/>
          <w:szCs w:val="16"/>
          <w:highlight w:val="white"/>
          <w:lang w:val="en-US"/>
        </w:rPr>
        <w:t xml:space="preserve"> </w:t>
      </w:r>
      <w:r w:rsidRPr="00CE3B2F">
        <w:rPr>
          <w:rFonts w:ascii="Consolas" w:hAnsi="Consolas" w:cs="Consolas"/>
          <w:color w:val="2B91AF"/>
          <w:sz w:val="16"/>
          <w:szCs w:val="16"/>
          <w:highlight w:val="white"/>
          <w:lang w:val="en-US"/>
        </w:rPr>
        <w:t>AuthenticationHeaderValue</w:t>
      </w:r>
      <w:r w:rsidRPr="00CE3B2F">
        <w:rPr>
          <w:rFonts w:ascii="Consolas" w:hAnsi="Consolas" w:cs="Consolas"/>
          <w:color w:val="000000"/>
          <w:sz w:val="16"/>
          <w:szCs w:val="16"/>
          <w:highlight w:val="white"/>
          <w:lang w:val="en-US"/>
        </w:rPr>
        <w:t>(</w:t>
      </w:r>
      <w:r w:rsidRPr="00CE3B2F">
        <w:rPr>
          <w:rFonts w:ascii="Consolas" w:hAnsi="Consolas" w:cs="Consolas"/>
          <w:color w:val="A31515"/>
          <w:sz w:val="16"/>
          <w:szCs w:val="16"/>
          <w:highlight w:val="white"/>
          <w:lang w:val="en-US"/>
        </w:rPr>
        <w:t>"Basic"</w:t>
      </w:r>
      <w:r w:rsidRPr="00CE3B2F">
        <w:rPr>
          <w:rFonts w:ascii="Consolas" w:hAnsi="Consolas" w:cs="Consolas"/>
          <w:color w:val="000000"/>
          <w:sz w:val="16"/>
          <w:szCs w:val="16"/>
          <w:highlight w:val="white"/>
          <w:lang w:val="en-US"/>
        </w:rPr>
        <w:t xml:space="preserve">, </w:t>
      </w:r>
      <w:r w:rsidRPr="00CE3B2F">
        <w:rPr>
          <w:rFonts w:ascii="Consolas" w:hAnsi="Consolas" w:cs="Consolas"/>
          <w:color w:val="2B91AF"/>
          <w:sz w:val="16"/>
          <w:szCs w:val="16"/>
          <w:highlight w:val="white"/>
          <w:lang w:val="en-US"/>
        </w:rPr>
        <w:t>Convert</w:t>
      </w:r>
      <w:r w:rsidRPr="00CE3B2F">
        <w:rPr>
          <w:rFonts w:ascii="Consolas" w:hAnsi="Consolas" w:cs="Consolas"/>
          <w:color w:val="000000"/>
          <w:sz w:val="16"/>
          <w:szCs w:val="16"/>
          <w:highlight w:val="white"/>
          <w:lang w:val="en-US"/>
        </w:rPr>
        <w:t>.ToBase64String(byteArray));</w:t>
      </w:r>
    </w:p>
    <w:p w:rsidR="00CE3B2F" w:rsidRPr="002C3AD1" w:rsidRDefault="00CE3B2F" w:rsidP="00180AF2">
      <w:pPr>
        <w:autoSpaceDE w:val="0"/>
        <w:autoSpaceDN w:val="0"/>
        <w:adjustRightInd w:val="0"/>
        <w:spacing w:after="0"/>
        <w:rPr>
          <w:rFonts w:ascii="Consolas" w:hAnsi="Consolas" w:cs="Consolas"/>
          <w:color w:val="000000"/>
          <w:sz w:val="16"/>
          <w:szCs w:val="16"/>
          <w:highlight w:val="white"/>
        </w:rPr>
      </w:pPr>
      <w:r w:rsidRPr="00CE3B2F">
        <w:rPr>
          <w:rFonts w:ascii="Consolas" w:hAnsi="Consolas" w:cs="Consolas"/>
          <w:color w:val="000000"/>
          <w:sz w:val="16"/>
          <w:szCs w:val="16"/>
          <w:highlight w:val="white"/>
          <w:lang w:val="en-US"/>
        </w:rPr>
        <w:t xml:space="preserve">    </w:t>
      </w:r>
      <w:r w:rsidRPr="002C3AD1">
        <w:rPr>
          <w:rFonts w:ascii="Consolas" w:hAnsi="Consolas" w:cs="Consolas"/>
          <w:color w:val="000000"/>
          <w:sz w:val="16"/>
          <w:szCs w:val="16"/>
          <w:highlight w:val="white"/>
        </w:rPr>
        <w:t>}</w:t>
      </w:r>
    </w:p>
    <w:p w:rsidR="00CE3B2F" w:rsidRPr="002C3AD1" w:rsidRDefault="00CE3B2F" w:rsidP="00180AF2">
      <w:pPr>
        <w:autoSpaceDE w:val="0"/>
        <w:autoSpaceDN w:val="0"/>
        <w:adjustRightInd w:val="0"/>
        <w:spacing w:after="0"/>
        <w:rPr>
          <w:rFonts w:ascii="Consolas" w:hAnsi="Consolas" w:cs="Consolas"/>
          <w:color w:val="000000"/>
          <w:sz w:val="16"/>
          <w:szCs w:val="16"/>
          <w:highlight w:val="white"/>
        </w:rPr>
      </w:pPr>
      <w:r w:rsidRPr="002C3AD1">
        <w:rPr>
          <w:rFonts w:ascii="Consolas" w:hAnsi="Consolas" w:cs="Consolas"/>
          <w:color w:val="000000"/>
          <w:sz w:val="16"/>
          <w:szCs w:val="16"/>
          <w:highlight w:val="white"/>
        </w:rPr>
        <w:t>}</w:t>
      </w:r>
    </w:p>
    <w:p w:rsidR="008237C2" w:rsidRDefault="008237C2" w:rsidP="00CE3B2F">
      <w:pPr>
        <w:pStyle w:val="Heading1"/>
        <w:rPr>
          <w:kern w:val="0"/>
          <w:lang w:val="en-GB"/>
        </w:rPr>
      </w:pPr>
      <w:bookmarkStart w:id="26" w:name="_Toc444172210"/>
      <w:bookmarkStart w:id="27" w:name="_Toc367967092"/>
      <w:r>
        <w:rPr>
          <w:kern w:val="0"/>
          <w:lang w:val="en-GB"/>
        </w:rPr>
        <w:lastRenderedPageBreak/>
        <w:t>Form</w:t>
      </w:r>
      <w:r w:rsidR="003536B3">
        <w:rPr>
          <w:kern w:val="0"/>
          <w:lang w:val="en-GB"/>
        </w:rPr>
        <w:t>s</w:t>
      </w:r>
      <w:bookmarkEnd w:id="26"/>
    </w:p>
    <w:bookmarkEnd w:id="27"/>
    <w:p w:rsidR="00CE3B2F" w:rsidRDefault="00CE3B2F" w:rsidP="00CE3B2F">
      <w:pPr>
        <w:rPr>
          <w:lang w:val="en-GB"/>
        </w:rPr>
      </w:pPr>
      <w:r>
        <w:rPr>
          <w:lang w:val="en-GB"/>
        </w:rPr>
        <w:t>The Doffin</w:t>
      </w:r>
      <w:r w:rsidR="003536B3">
        <w:rPr>
          <w:lang w:val="en-GB"/>
        </w:rPr>
        <w:t xml:space="preserve"> publication</w:t>
      </w:r>
      <w:r>
        <w:rPr>
          <w:lang w:val="en-GB"/>
        </w:rPr>
        <w:t xml:space="preserve"> </w:t>
      </w:r>
      <w:r w:rsidR="0084598B">
        <w:rPr>
          <w:lang w:val="en-GB"/>
        </w:rPr>
        <w:t>f</w:t>
      </w:r>
      <w:r>
        <w:rPr>
          <w:lang w:val="en-GB"/>
        </w:rPr>
        <w:t>orms are based on the TED Forms</w:t>
      </w:r>
      <w:r w:rsidR="003536B3">
        <w:rPr>
          <w:lang w:val="en-GB"/>
        </w:rPr>
        <w:t xml:space="preserve"> and schema</w:t>
      </w:r>
      <w:r>
        <w:rPr>
          <w:lang w:val="en-GB"/>
        </w:rPr>
        <w:t xml:space="preserve">, </w:t>
      </w:r>
      <w:r w:rsidR="009C7FC4">
        <w:rPr>
          <w:lang w:val="en-GB"/>
        </w:rPr>
        <w:t>currently TED version 2.0.9. S02</w:t>
      </w:r>
      <w:r w:rsidR="0084598B">
        <w:rPr>
          <w:lang w:val="en-GB"/>
        </w:rPr>
        <w:t>.</w:t>
      </w:r>
    </w:p>
    <w:p w:rsidR="003536B3" w:rsidRDefault="0084598B" w:rsidP="00CE3B2F">
      <w:pPr>
        <w:rPr>
          <w:lang w:val="en-GB"/>
        </w:rPr>
      </w:pPr>
      <w:r>
        <w:rPr>
          <w:lang w:val="en-GB"/>
        </w:rPr>
        <w:t>M</w:t>
      </w:r>
      <w:r w:rsidR="00CE3B2F">
        <w:rPr>
          <w:lang w:val="en-GB"/>
        </w:rPr>
        <w:t>inimal changes ha</w:t>
      </w:r>
      <w:r>
        <w:rPr>
          <w:lang w:val="en-GB"/>
        </w:rPr>
        <w:t>ve</w:t>
      </w:r>
      <w:r w:rsidR="00CE3B2F">
        <w:rPr>
          <w:lang w:val="en-GB"/>
        </w:rPr>
        <w:t xml:space="preserve"> been done</w:t>
      </w:r>
      <w:r>
        <w:rPr>
          <w:lang w:val="en-GB"/>
        </w:rPr>
        <w:t xml:space="preserve"> from the TED </w:t>
      </w:r>
      <w:r w:rsidR="003536B3">
        <w:rPr>
          <w:lang w:val="en-GB"/>
        </w:rPr>
        <w:t>schema</w:t>
      </w:r>
      <w:r w:rsidR="00CE3B2F">
        <w:rPr>
          <w:lang w:val="en-GB"/>
        </w:rPr>
        <w:t>. If it is not mentioned</w:t>
      </w:r>
      <w:r>
        <w:rPr>
          <w:lang w:val="en-GB"/>
        </w:rPr>
        <w:t xml:space="preserve"> specifically</w:t>
      </w:r>
      <w:r w:rsidR="00CE3B2F">
        <w:rPr>
          <w:lang w:val="en-GB"/>
        </w:rPr>
        <w:t xml:space="preserve"> in this document, </w:t>
      </w:r>
      <w:r>
        <w:rPr>
          <w:lang w:val="en-GB"/>
        </w:rPr>
        <w:t>the forms should behave exactly the same</w:t>
      </w:r>
      <w:r w:rsidR="003536B3">
        <w:rPr>
          <w:lang w:val="en-GB"/>
        </w:rPr>
        <w:t xml:space="preserve">. </w:t>
      </w:r>
    </w:p>
    <w:p w:rsidR="003536B3" w:rsidRDefault="003536B3" w:rsidP="00CE3B2F">
      <w:pPr>
        <w:rPr>
          <w:lang w:val="en-GB"/>
        </w:rPr>
      </w:pPr>
      <w:r>
        <w:rPr>
          <w:lang w:val="en-GB"/>
        </w:rPr>
        <w:t xml:space="preserve">As a TED eSender you will be able to </w:t>
      </w:r>
      <w:r w:rsidR="0095735D">
        <w:rPr>
          <w:lang w:val="en-GB"/>
        </w:rPr>
        <w:t xml:space="preserve">use your knowledge to generate valid </w:t>
      </w:r>
      <w:r w:rsidR="00EE6D65">
        <w:rPr>
          <w:lang w:val="en-GB"/>
        </w:rPr>
        <w:t>the XML.</w:t>
      </w:r>
    </w:p>
    <w:p w:rsidR="00DA19BB" w:rsidRDefault="00DA19BB" w:rsidP="00CE3B2F">
      <w:pPr>
        <w:rPr>
          <w:lang w:val="en-GB"/>
        </w:rPr>
      </w:pPr>
      <w:r>
        <w:rPr>
          <w:lang w:val="en-GB"/>
        </w:rPr>
        <w:t xml:space="preserve">The full forms are divided into three parts root element, </w:t>
      </w:r>
      <w:r w:rsidR="00D7045F">
        <w:rPr>
          <w:lang w:val="en-GB"/>
        </w:rPr>
        <w:t>form section and Doffin appendix.</w:t>
      </w:r>
    </w:p>
    <w:p w:rsidR="00CE3B2F" w:rsidRDefault="00CE3B2F" w:rsidP="008237C2">
      <w:pPr>
        <w:pStyle w:val="Heading2"/>
      </w:pPr>
      <w:bookmarkStart w:id="28" w:name="_Toc367967093"/>
      <w:bookmarkStart w:id="29" w:name="_Toc444172211"/>
      <w:r>
        <w:t>Root element</w:t>
      </w:r>
      <w:bookmarkEnd w:id="28"/>
      <w:bookmarkEnd w:id="29"/>
    </w:p>
    <w:p w:rsidR="00CE3B2F" w:rsidRDefault="00CE3B2F" w:rsidP="00CE3B2F">
      <w:pPr>
        <w:rPr>
          <w:lang w:val="en-GB"/>
        </w:rPr>
      </w:pPr>
      <w:r>
        <w:rPr>
          <w:lang w:val="en-GB"/>
        </w:rPr>
        <w:t xml:space="preserve">The root-element for all forms has tag-name </w:t>
      </w:r>
      <w:r w:rsidRPr="00A957ED">
        <w:rPr>
          <w:rStyle w:val="xmlstyleChar"/>
          <w:rFonts w:eastAsia="Calibri"/>
          <w:highlight w:val="white"/>
        </w:rPr>
        <w:t>DOFFIN_ESENDERS</w:t>
      </w:r>
      <w:r w:rsidRPr="00CE3B2F">
        <w:rPr>
          <w:rFonts w:ascii="Consolas" w:hAnsi="Consolas" w:cs="Consolas"/>
          <w:color w:val="0000FF"/>
          <w:sz w:val="19"/>
          <w:szCs w:val="19"/>
          <w:lang w:val="en-US" w:eastAsia="sv-SE"/>
        </w:rPr>
        <w:t xml:space="preserve"> </w:t>
      </w:r>
      <w:r>
        <w:rPr>
          <w:lang w:val="en-GB"/>
        </w:rPr>
        <w:t xml:space="preserve">instead of </w:t>
      </w:r>
      <w:r w:rsidRPr="00A957ED">
        <w:rPr>
          <w:rStyle w:val="xmlstyleChar"/>
          <w:rFonts w:eastAsia="Calibri"/>
        </w:rPr>
        <w:t>TED_ESENDERS</w:t>
      </w:r>
      <w:r w:rsidR="00740A76">
        <w:rPr>
          <w:lang w:val="en-GB"/>
        </w:rPr>
        <w:t>,</w:t>
      </w:r>
      <w:r>
        <w:rPr>
          <w:lang w:val="en-GB"/>
        </w:rPr>
        <w:t xml:space="preserve"> </w:t>
      </w:r>
      <w:r w:rsidR="00740A76">
        <w:rPr>
          <w:lang w:val="en-GB"/>
        </w:rPr>
        <w:t>t</w:t>
      </w:r>
      <w:r>
        <w:rPr>
          <w:lang w:val="en-GB"/>
        </w:rPr>
        <w:t>his root-element is common for all Doffin forms.</w:t>
      </w:r>
    </w:p>
    <w:p w:rsidR="00CE3B2F" w:rsidRPr="00CE3B2F" w:rsidRDefault="00CE3B2F" w:rsidP="00CE3B2F">
      <w:pPr>
        <w:rPr>
          <w:lang w:val="en-US"/>
        </w:rPr>
      </w:pPr>
      <w:r w:rsidRPr="00CE3B2F">
        <w:rPr>
          <w:lang w:val="en-US"/>
        </w:rPr>
        <w:t xml:space="preserve">The root XSD document is </w:t>
      </w:r>
      <w:r w:rsidRPr="0003107D">
        <w:rPr>
          <w:rStyle w:val="CodeChar"/>
          <w:rFonts w:eastAsia="Calibri"/>
        </w:rPr>
        <w:t>DOFFIN_ESENDERS.XSD</w:t>
      </w:r>
      <w:r w:rsidRPr="00CE3B2F">
        <w:rPr>
          <w:lang w:val="en-US"/>
        </w:rPr>
        <w:t xml:space="preserve">. This XSD includes </w:t>
      </w:r>
      <w:r w:rsidRPr="0003107D">
        <w:rPr>
          <w:rStyle w:val="CodeChar"/>
          <w:rFonts w:eastAsia="Calibri"/>
        </w:rPr>
        <w:t>DOFFIN_ESENDERS.XD</w:t>
      </w:r>
      <w:r w:rsidRPr="00CE3B2F">
        <w:rPr>
          <w:lang w:val="en-US"/>
        </w:rPr>
        <w:t xml:space="preserve">, which in turn includes all the other XSD’s. The root-element is declared in the </w:t>
      </w:r>
      <w:r w:rsidRPr="0003107D">
        <w:rPr>
          <w:rStyle w:val="CodeChar"/>
          <w:rFonts w:eastAsia="Calibri"/>
        </w:rPr>
        <w:t>DOFFIN_ESENDERS.XD</w:t>
      </w:r>
      <w:r w:rsidR="00740A76">
        <w:rPr>
          <w:rStyle w:val="CodeChar"/>
          <w:rFonts w:eastAsia="Calibri"/>
        </w:rPr>
        <w:t>,</w:t>
      </w:r>
      <w:r w:rsidRPr="00CE3B2F">
        <w:rPr>
          <w:lang w:val="en-US"/>
        </w:rPr>
        <w:t xml:space="preserve"> </w:t>
      </w:r>
      <w:r w:rsidR="00740A76">
        <w:rPr>
          <w:lang w:val="en-US"/>
        </w:rPr>
        <w:t>t</w:t>
      </w:r>
      <w:r w:rsidRPr="00CE3B2F">
        <w:rPr>
          <w:lang w:val="en-US"/>
        </w:rPr>
        <w:t>his file is a good starting point for navigating the XSD-structure.</w:t>
      </w:r>
    </w:p>
    <w:p w:rsidR="00CE3B2F" w:rsidRPr="00CE3B2F" w:rsidRDefault="00CE3B2F" w:rsidP="00CE3B2F">
      <w:pPr>
        <w:rPr>
          <w:i/>
          <w:lang w:val="en-US"/>
        </w:rPr>
      </w:pPr>
      <w:r w:rsidRPr="00CE3B2F">
        <w:rPr>
          <w:i/>
          <w:lang w:val="en-US"/>
        </w:rPr>
        <w:t xml:space="preserve">Note that it’s theoretically possible to validate a XML document with another root-element than </w:t>
      </w:r>
      <w:r w:rsidRPr="0003107D">
        <w:rPr>
          <w:rStyle w:val="xmlstyleChar"/>
          <w:rFonts w:eastAsia="Calibri"/>
          <w:i/>
        </w:rPr>
        <w:t>DOFFIN_ESENDERS</w:t>
      </w:r>
      <w:r w:rsidRPr="00CE3B2F">
        <w:rPr>
          <w:i/>
          <w:lang w:val="en-US"/>
        </w:rPr>
        <w:t xml:space="preserve">, but it’s not allowed for the documents sent to Doffin. All documents sent to Doffin must have the correct, </w:t>
      </w:r>
      <w:r w:rsidRPr="0003107D">
        <w:rPr>
          <w:rStyle w:val="xmlstyleChar"/>
          <w:rFonts w:eastAsia="Calibri"/>
          <w:i/>
        </w:rPr>
        <w:t>DOFFIN_ESENDERS</w:t>
      </w:r>
      <w:r w:rsidRPr="00CE3B2F">
        <w:rPr>
          <w:i/>
          <w:lang w:val="en-US"/>
        </w:rPr>
        <w:t xml:space="preserve"> root-tag. All XSD files for separate forms have their own pseudo-root element, which can be useful to simplify internal testing.</w:t>
      </w:r>
    </w:p>
    <w:p w:rsidR="00CE3B2F" w:rsidRDefault="00CE3B2F" w:rsidP="00CE3B2F">
      <w:pPr>
        <w:rPr>
          <w:lang w:val="en-US"/>
        </w:rPr>
      </w:pPr>
      <w:r w:rsidRPr="00DA19BB">
        <w:rPr>
          <w:lang w:val="en-US"/>
        </w:rPr>
        <w:t xml:space="preserve">The root-elements </w:t>
      </w:r>
      <w:r w:rsidR="00740A76" w:rsidRPr="00DA19BB">
        <w:rPr>
          <w:lang w:val="en-US"/>
        </w:rPr>
        <w:t>has the following content</w:t>
      </w:r>
      <w:r w:rsidRPr="00DA19BB">
        <w:rPr>
          <w:lang w:val="en-US"/>
        </w:rPr>
        <w:t>:</w:t>
      </w:r>
    </w:p>
    <w:p w:rsidR="00740A76" w:rsidRDefault="00DA19BB" w:rsidP="00CE3B2F">
      <w:pPr>
        <w:rPr>
          <w:rFonts w:ascii="Consolas" w:hAnsi="Consolas" w:cs="Consolas"/>
          <w:color w:val="0000FF"/>
          <w:sz w:val="19"/>
          <w:szCs w:val="19"/>
          <w:lang w:val="en-US" w:eastAsia="sv-SE"/>
        </w:rPr>
      </w:pPr>
      <w:r>
        <w:rPr>
          <w:rFonts w:ascii="Consolas" w:hAnsi="Consolas" w:cs="Consolas"/>
          <w:color w:val="0000FF"/>
          <w:sz w:val="19"/>
          <w:szCs w:val="19"/>
          <w:highlight w:val="white"/>
          <w:lang w:val="en-US" w:eastAsia="sv-SE"/>
        </w:rPr>
        <w:t>&lt;</w:t>
      </w:r>
      <w:r>
        <w:rPr>
          <w:rFonts w:ascii="Consolas" w:hAnsi="Consolas" w:cs="Consolas"/>
          <w:color w:val="A31515"/>
          <w:sz w:val="19"/>
          <w:szCs w:val="19"/>
          <w:highlight w:val="white"/>
          <w:lang w:val="en-US" w:eastAsia="sv-SE"/>
        </w:rPr>
        <w:t>DOFFIN_ESENDERS</w:t>
      </w:r>
      <w:r>
        <w:rPr>
          <w:rFonts w:ascii="Consolas" w:hAnsi="Consolas" w:cs="Consolas"/>
          <w:color w:val="0000FF"/>
          <w:sz w:val="19"/>
          <w:szCs w:val="19"/>
          <w:highlight w:val="white"/>
          <w:lang w:val="en-US" w:eastAsia="sv-SE"/>
        </w:rPr>
        <w:t xml:space="preserve"> </w:t>
      </w:r>
      <w:r>
        <w:rPr>
          <w:rFonts w:ascii="Consolas" w:hAnsi="Consolas" w:cs="Consolas"/>
          <w:color w:val="FF0000"/>
          <w:sz w:val="19"/>
          <w:szCs w:val="19"/>
          <w:highlight w:val="white"/>
          <w:lang w:val="en-US" w:eastAsia="sv-SE"/>
        </w:rPr>
        <w:t>xsi:noNamespaceSchemaLocation</w:t>
      </w:r>
      <w:r>
        <w:rPr>
          <w:rFonts w:ascii="Consolas" w:hAnsi="Consolas" w:cs="Consolas"/>
          <w:color w:val="0000FF"/>
          <w:sz w:val="19"/>
          <w:szCs w:val="19"/>
          <w:highlight w:val="white"/>
          <w:lang w:val="en-US" w:eastAsia="sv-SE"/>
        </w:rPr>
        <w:t>=</w:t>
      </w:r>
      <w:r>
        <w:rPr>
          <w:rFonts w:ascii="Consolas" w:hAnsi="Consolas" w:cs="Consolas"/>
          <w:color w:val="000000"/>
          <w:sz w:val="19"/>
          <w:szCs w:val="19"/>
          <w:highlight w:val="white"/>
          <w:lang w:val="en-US" w:eastAsia="sv-SE"/>
        </w:rPr>
        <w:t>"</w:t>
      </w:r>
      <w:r>
        <w:rPr>
          <w:rFonts w:ascii="Consolas" w:hAnsi="Consolas" w:cs="Consolas"/>
          <w:color w:val="0000FF"/>
          <w:sz w:val="19"/>
          <w:szCs w:val="19"/>
          <w:highlight w:val="white"/>
          <w:lang w:val="en-US" w:eastAsia="sv-SE"/>
        </w:rPr>
        <w:t>DOFFIN_ESENDERS.xd</w:t>
      </w:r>
      <w:r>
        <w:rPr>
          <w:rFonts w:ascii="Consolas" w:hAnsi="Consolas" w:cs="Consolas"/>
          <w:color w:val="000000"/>
          <w:sz w:val="19"/>
          <w:szCs w:val="19"/>
          <w:highlight w:val="white"/>
          <w:lang w:val="en-US" w:eastAsia="sv-SE"/>
        </w:rPr>
        <w:t>"</w:t>
      </w:r>
      <w:r>
        <w:rPr>
          <w:rFonts w:ascii="Consolas" w:hAnsi="Consolas" w:cs="Consolas"/>
          <w:color w:val="0000FF"/>
          <w:sz w:val="19"/>
          <w:szCs w:val="19"/>
          <w:highlight w:val="white"/>
          <w:lang w:val="en-US" w:eastAsia="sv-SE"/>
        </w:rPr>
        <w:t xml:space="preserve"> </w:t>
      </w:r>
      <w:r>
        <w:rPr>
          <w:rFonts w:ascii="Consolas" w:hAnsi="Consolas" w:cs="Consolas"/>
          <w:color w:val="FF0000"/>
          <w:sz w:val="19"/>
          <w:szCs w:val="19"/>
          <w:highlight w:val="white"/>
          <w:lang w:val="en-US" w:eastAsia="sv-SE"/>
        </w:rPr>
        <w:t>xmlns:xsi</w:t>
      </w:r>
      <w:r>
        <w:rPr>
          <w:rFonts w:ascii="Consolas" w:hAnsi="Consolas" w:cs="Consolas"/>
          <w:color w:val="0000FF"/>
          <w:sz w:val="19"/>
          <w:szCs w:val="19"/>
          <w:highlight w:val="white"/>
          <w:lang w:val="en-US" w:eastAsia="sv-SE"/>
        </w:rPr>
        <w:t>=</w:t>
      </w:r>
      <w:r>
        <w:rPr>
          <w:rFonts w:ascii="Consolas" w:hAnsi="Consolas" w:cs="Consolas"/>
          <w:color w:val="000000"/>
          <w:sz w:val="19"/>
          <w:szCs w:val="19"/>
          <w:highlight w:val="white"/>
          <w:lang w:val="en-US" w:eastAsia="sv-SE"/>
        </w:rPr>
        <w:t>"</w:t>
      </w:r>
      <w:r>
        <w:rPr>
          <w:rFonts w:ascii="Consolas" w:hAnsi="Consolas" w:cs="Consolas"/>
          <w:color w:val="0000FF"/>
          <w:sz w:val="19"/>
          <w:szCs w:val="19"/>
          <w:highlight w:val="white"/>
          <w:lang w:val="en-US" w:eastAsia="sv-SE"/>
        </w:rPr>
        <w:t>http://www.w3.org/2001/XMLSchema-instance</w:t>
      </w:r>
      <w:r>
        <w:rPr>
          <w:rFonts w:ascii="Consolas" w:hAnsi="Consolas" w:cs="Consolas"/>
          <w:color w:val="000000"/>
          <w:sz w:val="19"/>
          <w:szCs w:val="19"/>
          <w:highlight w:val="white"/>
          <w:lang w:val="en-US" w:eastAsia="sv-SE"/>
        </w:rPr>
        <w:t>"</w:t>
      </w:r>
      <w:r>
        <w:rPr>
          <w:rFonts w:ascii="Consolas" w:hAnsi="Consolas" w:cs="Consolas"/>
          <w:color w:val="0000FF"/>
          <w:sz w:val="19"/>
          <w:szCs w:val="19"/>
          <w:highlight w:val="white"/>
          <w:lang w:val="en-US" w:eastAsia="sv-SE"/>
        </w:rPr>
        <w:t>&gt;</w:t>
      </w:r>
    </w:p>
    <w:p w:rsidR="00B856F3" w:rsidRDefault="00B856F3" w:rsidP="00A22EED">
      <w:pPr>
        <w:pStyle w:val="Heading2"/>
        <w:rPr>
          <w:lang w:eastAsia="sv-SE"/>
        </w:rPr>
      </w:pPr>
      <w:bookmarkStart w:id="30" w:name="_Toc444172212"/>
      <w:r>
        <w:rPr>
          <w:lang w:eastAsia="sv-SE"/>
        </w:rPr>
        <w:t xml:space="preserve">Defence </w:t>
      </w:r>
      <w:r w:rsidR="00A641AF">
        <w:rPr>
          <w:lang w:eastAsia="sv-SE"/>
        </w:rPr>
        <w:t xml:space="preserve">and Security </w:t>
      </w:r>
      <w:r>
        <w:rPr>
          <w:lang w:eastAsia="sv-SE"/>
        </w:rPr>
        <w:t>directive</w:t>
      </w:r>
    </w:p>
    <w:p w:rsidR="00B856F3" w:rsidRDefault="00A641AF" w:rsidP="00B856F3">
      <w:pPr>
        <w:rPr>
          <w:lang w:val="en-US" w:eastAsia="sv-SE"/>
        </w:rPr>
      </w:pPr>
      <w:r w:rsidRPr="00A641AF">
        <w:rPr>
          <w:lang w:val="en-US" w:eastAsia="sv-SE"/>
        </w:rPr>
        <w:t xml:space="preserve">Defence and </w:t>
      </w:r>
      <w:r w:rsidR="007204C9">
        <w:rPr>
          <w:lang w:val="en-US" w:eastAsia="sv-SE"/>
        </w:rPr>
        <w:t>Security</w:t>
      </w:r>
      <w:r w:rsidRPr="00A641AF">
        <w:rPr>
          <w:lang w:val="en-US" w:eastAsia="sv-SE"/>
        </w:rPr>
        <w:t xml:space="preserve"> directive forms F16, F17, F18</w:t>
      </w:r>
      <w:r>
        <w:rPr>
          <w:lang w:val="en-US" w:eastAsia="sv-SE"/>
        </w:rPr>
        <w:t xml:space="preserve"> that were not updated b</w:t>
      </w:r>
      <w:r w:rsidR="007204C9">
        <w:rPr>
          <w:lang w:val="en-US" w:eastAsia="sv-SE"/>
        </w:rPr>
        <w:t xml:space="preserve">y the new regulations will be valid against </w:t>
      </w:r>
      <w:r>
        <w:rPr>
          <w:lang w:val="en-US" w:eastAsia="sv-SE"/>
        </w:rPr>
        <w:t>v2.0.8</w:t>
      </w:r>
      <w:r w:rsidR="007204C9">
        <w:rPr>
          <w:lang w:val="en-US" w:eastAsia="sv-SE"/>
        </w:rPr>
        <w:t xml:space="preserve"> version.  Named forms need to be sent to DPS V2.  Only F16, F17 and F18 are allowed to be sent to DPS V2. In this case amendment F14 need to be as well v208 compatible and sent to DPS V2.</w:t>
      </w:r>
    </w:p>
    <w:p w:rsidR="007204C9" w:rsidRPr="00A641AF" w:rsidRDefault="007204C9" w:rsidP="00B856F3">
      <w:pPr>
        <w:rPr>
          <w:lang w:val="en-US" w:eastAsia="sv-SE"/>
        </w:rPr>
      </w:pPr>
      <w:r>
        <w:rPr>
          <w:lang w:val="en-US" w:eastAsia="sv-SE"/>
        </w:rPr>
        <w:t>Forms F08 and F15 under Defence and Security directive need to be sent to DPS V3. In this case amendment F14 need to be V209 compatible and sent to DPS V3.</w:t>
      </w:r>
    </w:p>
    <w:p w:rsidR="00A22EED" w:rsidRDefault="00A22EED" w:rsidP="00A22EED">
      <w:pPr>
        <w:pStyle w:val="Heading2"/>
        <w:rPr>
          <w:lang w:eastAsia="sv-SE"/>
        </w:rPr>
      </w:pPr>
      <w:r>
        <w:rPr>
          <w:lang w:eastAsia="sv-SE"/>
        </w:rPr>
        <w:t>Form section</w:t>
      </w:r>
      <w:bookmarkEnd w:id="30"/>
    </w:p>
    <w:p w:rsidR="00A22EED" w:rsidRDefault="00FA61B8" w:rsidP="00A22EED">
      <w:pPr>
        <w:rPr>
          <w:lang w:val="en-US" w:eastAsia="sv-SE"/>
        </w:rPr>
      </w:pPr>
      <w:r>
        <w:rPr>
          <w:lang w:val="en-US" w:eastAsia="sv-SE"/>
        </w:rPr>
        <w:t>The form section is wrapping the TED schema and shoul</w:t>
      </w:r>
      <w:r w:rsidR="009145EE">
        <w:rPr>
          <w:lang w:val="en-US" w:eastAsia="sv-SE"/>
        </w:rPr>
        <w:t>d be</w:t>
      </w:r>
      <w:r w:rsidR="009C7FC4">
        <w:rPr>
          <w:lang w:val="en-US" w:eastAsia="sv-SE"/>
        </w:rPr>
        <w:t xml:space="preserve"> validated against the 2.0.9.S02</w:t>
      </w:r>
      <w:r>
        <w:rPr>
          <w:lang w:val="en-US" w:eastAsia="sv-SE"/>
        </w:rPr>
        <w:t xml:space="preserve"> version of TED schemas.</w:t>
      </w:r>
    </w:p>
    <w:p w:rsidR="008271D5" w:rsidRDefault="008271D5" w:rsidP="00A22EED">
      <w:pPr>
        <w:rPr>
          <w:lang w:val="en-US" w:eastAsia="sv-SE"/>
        </w:rPr>
      </w:pPr>
      <w:r>
        <w:rPr>
          <w:lang w:val="en-US" w:eastAsia="sv-SE"/>
        </w:rPr>
        <w:t>There are also additional to-be-respected rules implemented from SIMAP, details of those can be found on CIRCA organization and there is also a copy in the online help.</w:t>
      </w:r>
    </w:p>
    <w:p w:rsidR="009B751A" w:rsidRPr="009B751A" w:rsidRDefault="00570A55" w:rsidP="009B751A">
      <w:pPr>
        <w:pStyle w:val="Heading2"/>
        <w:rPr>
          <w:lang w:eastAsia="sv-SE"/>
        </w:rPr>
      </w:pPr>
      <w:r>
        <w:rPr>
          <w:lang w:eastAsia="sv-SE"/>
        </w:rPr>
        <w:lastRenderedPageBreak/>
        <w:t>NUTS codes</w:t>
      </w:r>
    </w:p>
    <w:p w:rsidR="00570A55" w:rsidRDefault="00570A55" w:rsidP="00570A55">
      <w:pPr>
        <w:rPr>
          <w:lang w:val="en-US" w:eastAsia="sv-SE"/>
        </w:rPr>
      </w:pPr>
      <w:r w:rsidRPr="00570A55">
        <w:rPr>
          <w:lang w:val="en-US" w:eastAsia="sv-SE"/>
        </w:rPr>
        <w:t xml:space="preserve">All places </w:t>
      </w:r>
      <w:r>
        <w:rPr>
          <w:lang w:val="en-US" w:eastAsia="sv-SE"/>
        </w:rPr>
        <w:t>containing N</w:t>
      </w:r>
      <w:r w:rsidRPr="00570A55">
        <w:rPr>
          <w:lang w:val="en-US" w:eastAsia="sv-SE"/>
        </w:rPr>
        <w:t>uts</w:t>
      </w:r>
      <w:r>
        <w:rPr>
          <w:lang w:val="en-US" w:eastAsia="sv-SE"/>
        </w:rPr>
        <w:t xml:space="preserve"> code allow now to have choice between N</w:t>
      </w:r>
      <w:r w:rsidRPr="00570A55">
        <w:rPr>
          <w:lang w:val="en-US" w:eastAsia="sv-SE"/>
        </w:rPr>
        <w:t>uts code OR Norwegian location. (</w:t>
      </w:r>
      <w:r>
        <w:rPr>
          <w:lang w:val="en-US" w:eastAsia="sv-SE"/>
        </w:rPr>
        <w:t xml:space="preserve">For more details </w:t>
      </w:r>
      <w:r w:rsidRPr="00570A55">
        <w:rPr>
          <w:lang w:val="en-US" w:eastAsia="sv-SE"/>
        </w:rPr>
        <w:t>see schema)</w:t>
      </w:r>
      <w:r>
        <w:rPr>
          <w:lang w:val="en-US" w:eastAsia="sv-SE"/>
        </w:rPr>
        <w:t>. Object d</w:t>
      </w:r>
      <w:r w:rsidRPr="00570A55">
        <w:rPr>
          <w:lang w:val="en-US" w:eastAsia="sv-SE"/>
        </w:rPr>
        <w:t xml:space="preserve">escription element </w:t>
      </w:r>
      <w:r>
        <w:rPr>
          <w:lang w:val="en-US" w:eastAsia="sv-SE"/>
        </w:rPr>
        <w:t>(</w:t>
      </w:r>
      <w:r w:rsidRPr="00FE70F1">
        <w:rPr>
          <w:rStyle w:val="xmlstyleChar"/>
          <w:rFonts w:eastAsia="Calibri"/>
          <w:i/>
        </w:rPr>
        <w:t>OBJECT_DESCR</w:t>
      </w:r>
      <w:r>
        <w:rPr>
          <w:lang w:val="en-US" w:eastAsia="sv-SE"/>
        </w:rPr>
        <w:t xml:space="preserve">) </w:t>
      </w:r>
      <w:r w:rsidRPr="00570A55">
        <w:rPr>
          <w:lang w:val="en-US" w:eastAsia="sv-SE"/>
        </w:rPr>
        <w:t>allows now a combination of 20 nuts/location elements.</w:t>
      </w:r>
      <w:r>
        <w:rPr>
          <w:lang w:val="en-US" w:eastAsia="sv-SE"/>
        </w:rPr>
        <w:t xml:space="preserve"> Full list of location codes area available in the schema.</w:t>
      </w:r>
    </w:p>
    <w:p w:rsidR="009C7FC4" w:rsidRDefault="009C7FC4" w:rsidP="00570A55">
      <w:pPr>
        <w:rPr>
          <w:lang w:val="en-US" w:eastAsia="sv-SE"/>
        </w:rPr>
      </w:pPr>
      <w:r>
        <w:rPr>
          <w:lang w:val="en-US" w:eastAsia="sv-SE"/>
        </w:rPr>
        <w:t xml:space="preserve">The list of allowed Nuts codes was changed in latest TED schema version </w:t>
      </w:r>
      <w:r>
        <w:rPr>
          <w:lang w:val="en-GB"/>
        </w:rPr>
        <w:t>2.0.9. S02, however Doffin schema accepts both old and new Nuts codes. Old codes are automatically converted into new ones.</w:t>
      </w:r>
    </w:p>
    <w:p w:rsidR="00CE3B2F" w:rsidRDefault="00CE3B2F" w:rsidP="008237C2">
      <w:pPr>
        <w:pStyle w:val="Heading2"/>
      </w:pPr>
      <w:bookmarkStart w:id="31" w:name="_Toc367967094"/>
      <w:bookmarkStart w:id="32" w:name="_Toc444172213"/>
      <w:r>
        <w:t>Doffin Appendix</w:t>
      </w:r>
      <w:bookmarkEnd w:id="31"/>
      <w:bookmarkEnd w:id="32"/>
    </w:p>
    <w:p w:rsidR="004C1BCF" w:rsidRDefault="004C1BCF" w:rsidP="004C1BCF">
      <w:pPr>
        <w:rPr>
          <w:lang w:val="en-US"/>
        </w:rPr>
      </w:pPr>
      <w:bookmarkStart w:id="33" w:name="_Toc367967095"/>
      <w:r>
        <w:rPr>
          <w:lang w:val="en-US"/>
        </w:rPr>
        <w:t xml:space="preserve">The </w:t>
      </w:r>
      <w:r>
        <w:rPr>
          <w:rStyle w:val="xmlstyleChar"/>
          <w:rFonts w:eastAsia="Calibri"/>
        </w:rPr>
        <w:t>DOFFIN_APPENDIX</w:t>
      </w:r>
      <w:r>
        <w:rPr>
          <w:lang w:val="en-US"/>
        </w:rPr>
        <w:t xml:space="preserve"> section includes the fields which are required for Norwegian national publications, but not included in the TED forms, they are declared in the XSD file </w:t>
      </w:r>
      <w:r>
        <w:rPr>
          <w:rStyle w:val="CodeChar"/>
          <w:rFonts w:eastAsia="Calibri"/>
        </w:rPr>
        <w:t>DOFFIN_APPENDIX.XSD</w:t>
      </w:r>
      <w:r>
        <w:rPr>
          <w:lang w:val="en-US"/>
        </w:rPr>
        <w:t xml:space="preserve"> and have the following content.</w:t>
      </w:r>
    </w:p>
    <w:p w:rsidR="004C1BCF" w:rsidRDefault="004C1BCF" w:rsidP="004C1BCF">
      <w:pPr>
        <w:rPr>
          <w:lang w:val="en-US"/>
        </w:rPr>
      </w:pPr>
    </w:p>
    <w:tbl>
      <w:tblPr>
        <w:tblStyle w:val="TableGrid"/>
        <w:tblW w:w="0" w:type="auto"/>
        <w:tblLook w:val="04A0" w:firstRow="1" w:lastRow="0" w:firstColumn="1" w:lastColumn="0" w:noHBand="0" w:noVBand="1"/>
      </w:tblPr>
      <w:tblGrid>
        <w:gridCol w:w="4747"/>
        <w:gridCol w:w="2001"/>
        <w:gridCol w:w="1164"/>
        <w:gridCol w:w="1150"/>
      </w:tblGrid>
      <w:tr w:rsidR="00D40065" w:rsidTr="004C1BCF">
        <w:tc>
          <w:tcPr>
            <w:tcW w:w="2265" w:type="dxa"/>
            <w:shd w:val="clear" w:color="auto" w:fill="BFBFBF" w:themeFill="background1" w:themeFillShade="BF"/>
          </w:tcPr>
          <w:p w:rsidR="004C1BCF" w:rsidRPr="004C1BCF" w:rsidRDefault="004C1BCF" w:rsidP="004C1BCF">
            <w:pPr>
              <w:rPr>
                <w:b/>
                <w:lang w:val="en-US"/>
              </w:rPr>
            </w:pPr>
            <w:r w:rsidRPr="004C1BCF">
              <w:rPr>
                <w:b/>
                <w:lang w:val="en-US"/>
              </w:rPr>
              <w:t>XML Element</w:t>
            </w:r>
          </w:p>
        </w:tc>
        <w:tc>
          <w:tcPr>
            <w:tcW w:w="2265" w:type="dxa"/>
            <w:shd w:val="clear" w:color="auto" w:fill="BFBFBF" w:themeFill="background1" w:themeFillShade="BF"/>
          </w:tcPr>
          <w:p w:rsidR="004C1BCF" w:rsidRPr="004C1BCF" w:rsidRDefault="004C1BCF" w:rsidP="004C1BCF">
            <w:pPr>
              <w:rPr>
                <w:b/>
                <w:lang w:val="en-US"/>
              </w:rPr>
            </w:pPr>
            <w:r w:rsidRPr="004C1BCF">
              <w:rPr>
                <w:b/>
                <w:lang w:val="en-US"/>
              </w:rPr>
              <w:t>Description</w:t>
            </w:r>
          </w:p>
        </w:tc>
        <w:tc>
          <w:tcPr>
            <w:tcW w:w="2266" w:type="dxa"/>
            <w:shd w:val="clear" w:color="auto" w:fill="BFBFBF" w:themeFill="background1" w:themeFillShade="BF"/>
          </w:tcPr>
          <w:p w:rsidR="004C1BCF" w:rsidRPr="004C1BCF" w:rsidRDefault="004C1BCF" w:rsidP="004C1BCF">
            <w:pPr>
              <w:rPr>
                <w:b/>
                <w:lang w:val="en-US"/>
              </w:rPr>
            </w:pPr>
            <w:r w:rsidRPr="004C1BCF">
              <w:rPr>
                <w:b/>
                <w:lang w:val="en-US"/>
              </w:rPr>
              <w:t>Format</w:t>
            </w:r>
          </w:p>
        </w:tc>
        <w:tc>
          <w:tcPr>
            <w:tcW w:w="2266" w:type="dxa"/>
            <w:shd w:val="clear" w:color="auto" w:fill="BFBFBF" w:themeFill="background1" w:themeFillShade="BF"/>
          </w:tcPr>
          <w:p w:rsidR="004C1BCF" w:rsidRPr="004C1BCF" w:rsidRDefault="004C1BCF" w:rsidP="004C1BCF">
            <w:pPr>
              <w:rPr>
                <w:b/>
                <w:lang w:val="en-US"/>
              </w:rPr>
            </w:pPr>
            <w:r w:rsidRPr="004C1BCF">
              <w:rPr>
                <w:b/>
                <w:lang w:val="en-US"/>
              </w:rPr>
              <w:t>Occurrence</w:t>
            </w:r>
          </w:p>
        </w:tc>
      </w:tr>
      <w:tr w:rsidR="00D40065" w:rsidTr="004C1BCF">
        <w:tc>
          <w:tcPr>
            <w:tcW w:w="2265" w:type="dxa"/>
          </w:tcPr>
          <w:p w:rsidR="004C1BCF" w:rsidRPr="004C1BCF" w:rsidRDefault="004C1BCF" w:rsidP="004C1BCF">
            <w:pPr>
              <w:rPr>
                <w:rFonts w:asciiTheme="minorHAnsi" w:hAnsiTheme="minorHAnsi"/>
                <w:lang w:val="en-US"/>
              </w:rPr>
            </w:pPr>
            <w:r w:rsidRPr="004C1BCF">
              <w:rPr>
                <w:rStyle w:val="xmlstyleChar"/>
                <w:rFonts w:asciiTheme="minorHAnsi" w:eastAsia="Calibri" w:hAnsiTheme="minorHAnsi"/>
              </w:rPr>
              <w:t>AUTHORITY_INVOICE</w:t>
            </w:r>
          </w:p>
        </w:tc>
        <w:tc>
          <w:tcPr>
            <w:tcW w:w="2265" w:type="dxa"/>
          </w:tcPr>
          <w:p w:rsidR="004C1BCF" w:rsidRDefault="004C1BCF" w:rsidP="004C1BCF">
            <w:pPr>
              <w:rPr>
                <w:lang w:val="en-US"/>
              </w:rPr>
            </w:pPr>
            <w:r>
              <w:rPr>
                <w:sz w:val="18"/>
                <w:szCs w:val="18"/>
                <w:lang w:val="en-US"/>
              </w:rPr>
              <w:t>Section for invoicing information. Mandatory if publishing to TED and not pretranslated.</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0..1</w:t>
            </w:r>
          </w:p>
        </w:tc>
      </w:tr>
      <w:tr w:rsidR="00D40065" w:rsidTr="004C1BCF">
        <w:tc>
          <w:tcPr>
            <w:tcW w:w="2265" w:type="dxa"/>
          </w:tcPr>
          <w:p w:rsidR="004C1BCF" w:rsidRPr="004C1BCF" w:rsidRDefault="004C1BCF" w:rsidP="004C1BCF">
            <w:pPr>
              <w:rPr>
                <w:rFonts w:asciiTheme="minorHAnsi" w:hAnsiTheme="minorHAnsi"/>
                <w:lang w:val="en-US"/>
              </w:rPr>
            </w:pPr>
            <w:r w:rsidRPr="004C1BCF">
              <w:rPr>
                <w:rStyle w:val="xmlstyleChar"/>
                <w:rFonts w:asciiTheme="minorHAnsi" w:eastAsia="Calibri" w:hAnsiTheme="minorHAnsi"/>
              </w:rPr>
              <w:t>AUTHORITY_INVOICE/</w:t>
            </w:r>
            <w:r>
              <w:rPr>
                <w:rStyle w:val="xmlstyleChar"/>
                <w:rFonts w:asciiTheme="minorHAnsi" w:eastAsia="Calibri" w:hAnsiTheme="minorHAnsi"/>
              </w:rPr>
              <w:t>AUTHORITY_NAME</w:t>
            </w:r>
          </w:p>
        </w:tc>
        <w:tc>
          <w:tcPr>
            <w:tcW w:w="2265" w:type="dxa"/>
          </w:tcPr>
          <w:p w:rsidR="004C1BCF" w:rsidRDefault="004C1BCF" w:rsidP="004C1BCF">
            <w:pPr>
              <w:rPr>
                <w:lang w:val="en-US"/>
              </w:rPr>
            </w:pP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Fonts w:asciiTheme="minorHAnsi" w:hAnsiTheme="minorHAnsi"/>
                <w:lang w:val="en-US"/>
              </w:rPr>
            </w:pPr>
            <w:r w:rsidRPr="004C1BCF">
              <w:rPr>
                <w:rStyle w:val="xmlstyleChar"/>
                <w:rFonts w:asciiTheme="minorHAnsi" w:eastAsia="Calibri" w:hAnsiTheme="minorHAnsi"/>
              </w:rPr>
              <w:t>AUTHORITY_INVOICE</w:t>
            </w:r>
            <w:r>
              <w:rPr>
                <w:rStyle w:val="xmlstyleChar"/>
                <w:rFonts w:asciiTheme="minorHAnsi" w:eastAsia="Calibri" w:hAnsiTheme="minorHAnsi"/>
              </w:rPr>
              <w:t>/INVOICE_EMAIL</w:t>
            </w:r>
          </w:p>
        </w:tc>
        <w:tc>
          <w:tcPr>
            <w:tcW w:w="2265" w:type="dxa"/>
          </w:tcPr>
          <w:p w:rsidR="004C1BCF" w:rsidRDefault="002059FD" w:rsidP="004C1BCF">
            <w:pPr>
              <w:rPr>
                <w:lang w:val="en-US"/>
              </w:rPr>
            </w:pPr>
            <w:r>
              <w:rPr>
                <w:sz w:val="18"/>
                <w:szCs w:val="18"/>
                <w:lang w:val="en-US"/>
              </w:rPr>
              <w:t>Email address to where the invoice for translations of TED notices should be sent. Mandatory to send in valid email, no invoices will be created for national notices.</w:t>
            </w:r>
          </w:p>
        </w:tc>
        <w:tc>
          <w:tcPr>
            <w:tcW w:w="2266" w:type="dxa"/>
          </w:tcPr>
          <w:p w:rsidR="004C1BCF" w:rsidRDefault="002059FD" w:rsidP="004C1BCF">
            <w:pPr>
              <w:rPr>
                <w:lang w:val="en-US"/>
              </w:rPr>
            </w:pPr>
            <w:r>
              <w:rPr>
                <w:sz w:val="18"/>
                <w:szCs w:val="18"/>
                <w:lang w:val="en-US"/>
              </w:rPr>
              <w:t>A valid email address</w:t>
            </w: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Fonts w:asciiTheme="minorHAnsi" w:hAnsiTheme="minorHAnsi"/>
                <w:lang w:val="en-US"/>
              </w:rPr>
            </w:pPr>
            <w:r w:rsidRPr="004C1BCF">
              <w:rPr>
                <w:rStyle w:val="xmlstyleChar"/>
                <w:rFonts w:asciiTheme="minorHAnsi" w:eastAsia="Calibri" w:hAnsiTheme="minorHAnsi"/>
              </w:rPr>
              <w:t>AUTHORITY_INVOICE</w:t>
            </w:r>
            <w:r>
              <w:rPr>
                <w:rStyle w:val="xmlstyleChar"/>
                <w:rFonts w:asciiTheme="minorHAnsi" w:eastAsia="Calibri" w:hAnsiTheme="minorHAnsi"/>
              </w:rPr>
              <w:t>/EINVOICE_NR</w:t>
            </w:r>
          </w:p>
        </w:tc>
        <w:tc>
          <w:tcPr>
            <w:tcW w:w="2265" w:type="dxa"/>
          </w:tcPr>
          <w:p w:rsidR="004C1BCF" w:rsidRPr="002059FD" w:rsidRDefault="002059FD" w:rsidP="004C1BCF">
            <w:pPr>
              <w:rPr>
                <w:sz w:val="18"/>
                <w:szCs w:val="18"/>
                <w:lang w:val="en-US"/>
              </w:rPr>
            </w:pPr>
            <w:r>
              <w:rPr>
                <w:sz w:val="18"/>
                <w:szCs w:val="18"/>
                <w:lang w:val="en-US"/>
              </w:rPr>
              <w:t>Will be used for the EHF standard of invoicing.</w:t>
            </w:r>
          </w:p>
        </w:tc>
        <w:tc>
          <w:tcPr>
            <w:tcW w:w="2266" w:type="dxa"/>
          </w:tcPr>
          <w:p w:rsidR="002059FD" w:rsidRDefault="002059FD" w:rsidP="002059FD">
            <w:pPr>
              <w:rPr>
                <w:sz w:val="18"/>
                <w:szCs w:val="18"/>
                <w:lang w:val="en-US"/>
              </w:rPr>
            </w:pPr>
            <w:r>
              <w:rPr>
                <w:sz w:val="18"/>
                <w:szCs w:val="18"/>
                <w:lang w:val="en-US"/>
              </w:rPr>
              <w:t>free text field,  limited to 128 characters.</w:t>
            </w:r>
          </w:p>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Fonts w:asciiTheme="minorHAnsi" w:hAnsiTheme="minorHAnsi"/>
                <w:lang w:val="en-US"/>
              </w:rPr>
            </w:pPr>
            <w:r w:rsidRPr="004C1BCF">
              <w:rPr>
                <w:rStyle w:val="xmlstyleChar"/>
                <w:rFonts w:asciiTheme="minorHAnsi" w:eastAsia="Calibri" w:hAnsiTheme="minorHAnsi"/>
              </w:rPr>
              <w:t>AUTHORITY_INVOICE</w:t>
            </w:r>
            <w:r>
              <w:rPr>
                <w:rStyle w:val="xmlstyleChar"/>
                <w:rFonts w:asciiTheme="minorHAnsi" w:eastAsia="Calibri" w:hAnsiTheme="minorHAnsi"/>
              </w:rPr>
              <w:t>/ATTENTION</w:t>
            </w:r>
          </w:p>
        </w:tc>
        <w:tc>
          <w:tcPr>
            <w:tcW w:w="2265" w:type="dxa"/>
          </w:tcPr>
          <w:p w:rsidR="004C1BCF" w:rsidRDefault="00574907" w:rsidP="004C1BCF">
            <w:pPr>
              <w:rPr>
                <w:lang w:val="en-US"/>
              </w:rPr>
            </w:pPr>
            <w:r>
              <w:rPr>
                <w:sz w:val="18"/>
                <w:szCs w:val="18"/>
                <w:lang w:val="en-US"/>
              </w:rPr>
              <w:t>Receiver (department/ human name) information</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Style w:val="xmlstyleChar"/>
                <w:rFonts w:asciiTheme="minorHAnsi" w:eastAsia="Calibri" w:hAnsiTheme="minorHAnsi"/>
              </w:rPr>
            </w:pPr>
            <w:r w:rsidRPr="004C1BCF">
              <w:rPr>
                <w:rStyle w:val="xmlstyleChar"/>
                <w:rFonts w:asciiTheme="minorHAnsi" w:eastAsia="Calibri" w:hAnsiTheme="minorHAnsi"/>
              </w:rPr>
              <w:t>AUTHORITY_INVOICE</w:t>
            </w:r>
            <w:r>
              <w:rPr>
                <w:rStyle w:val="xmlstyleChar"/>
                <w:rFonts w:asciiTheme="minorHAnsi" w:eastAsia="Calibri" w:hAnsiTheme="minorHAnsi"/>
              </w:rPr>
              <w:t>/ORGANISATION</w:t>
            </w:r>
          </w:p>
        </w:tc>
        <w:tc>
          <w:tcPr>
            <w:tcW w:w="2265" w:type="dxa"/>
          </w:tcPr>
          <w:p w:rsidR="004C1BCF" w:rsidRDefault="002059FD" w:rsidP="004C1BCF">
            <w:pPr>
              <w:rPr>
                <w:lang w:val="en-US"/>
              </w:rPr>
            </w:pPr>
            <w:r>
              <w:rPr>
                <w:sz w:val="18"/>
                <w:szCs w:val="18"/>
                <w:lang w:val="en-US"/>
              </w:rPr>
              <w:t>Possibility to send the invoice to another organization th</w:t>
            </w:r>
            <w:r w:rsidR="00E8015A">
              <w:rPr>
                <w:sz w:val="18"/>
                <w:szCs w:val="18"/>
                <w:lang w:val="en-US"/>
              </w:rPr>
              <w:t>an then one sending the notice.</w:t>
            </w:r>
          </w:p>
        </w:tc>
        <w:tc>
          <w:tcPr>
            <w:tcW w:w="2266" w:type="dxa"/>
          </w:tcPr>
          <w:p w:rsidR="004C1BCF" w:rsidRDefault="002059FD" w:rsidP="004C1BCF">
            <w:pPr>
              <w:rPr>
                <w:lang w:val="en-US"/>
              </w:rPr>
            </w:pPr>
            <w:r>
              <w:rPr>
                <w:sz w:val="18"/>
                <w:szCs w:val="18"/>
                <w:lang w:val="en-US"/>
              </w:rPr>
              <w:t>9 digits in the format “123 456 789”</w:t>
            </w: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Style w:val="xmlstyleChar"/>
                <w:rFonts w:asciiTheme="minorHAnsi" w:eastAsia="Calibri" w:hAnsiTheme="minorHAnsi"/>
              </w:rPr>
            </w:pPr>
            <w:r w:rsidRPr="004C1BCF">
              <w:rPr>
                <w:rStyle w:val="xmlstyleChar"/>
                <w:rFonts w:asciiTheme="minorHAnsi" w:eastAsia="Calibri" w:hAnsiTheme="minorHAnsi"/>
              </w:rPr>
              <w:lastRenderedPageBreak/>
              <w:t>AUTHORITY_INVOICE</w:t>
            </w:r>
            <w:r>
              <w:rPr>
                <w:rStyle w:val="xmlstyleChar"/>
                <w:rFonts w:asciiTheme="minorHAnsi" w:eastAsia="Calibri" w:hAnsiTheme="minorHAnsi"/>
              </w:rPr>
              <w:t>/ADDRESS</w:t>
            </w:r>
          </w:p>
        </w:tc>
        <w:tc>
          <w:tcPr>
            <w:tcW w:w="2265" w:type="dxa"/>
          </w:tcPr>
          <w:p w:rsidR="004C1BCF" w:rsidRPr="00574907" w:rsidRDefault="00574907" w:rsidP="004C1BCF">
            <w:pPr>
              <w:rPr>
                <w:sz w:val="18"/>
                <w:szCs w:val="18"/>
                <w:lang w:val="en-US"/>
              </w:rPr>
            </w:pPr>
            <w:r w:rsidRPr="00574907">
              <w:rPr>
                <w:sz w:val="18"/>
                <w:szCs w:val="18"/>
                <w:lang w:val="en-US"/>
              </w:rPr>
              <w:t>Address</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Style w:val="xmlstyleChar"/>
                <w:rFonts w:asciiTheme="minorHAnsi" w:eastAsia="Calibri" w:hAnsiTheme="minorHAnsi"/>
              </w:rPr>
            </w:pPr>
            <w:r w:rsidRPr="004C1BCF">
              <w:rPr>
                <w:rStyle w:val="xmlstyleChar"/>
                <w:rFonts w:asciiTheme="minorHAnsi" w:eastAsia="Calibri" w:hAnsiTheme="minorHAnsi"/>
              </w:rPr>
              <w:t>AUTHORITY_INVOICE</w:t>
            </w:r>
            <w:r>
              <w:rPr>
                <w:rStyle w:val="xmlstyleChar"/>
                <w:rFonts w:asciiTheme="minorHAnsi" w:eastAsia="Calibri" w:hAnsiTheme="minorHAnsi"/>
              </w:rPr>
              <w:t>/POSTAL_CODE</w:t>
            </w:r>
          </w:p>
        </w:tc>
        <w:tc>
          <w:tcPr>
            <w:tcW w:w="2265" w:type="dxa"/>
          </w:tcPr>
          <w:p w:rsidR="004C1BCF" w:rsidRDefault="00574907" w:rsidP="004C1BCF">
            <w:pPr>
              <w:rPr>
                <w:lang w:val="en-US"/>
              </w:rPr>
            </w:pPr>
            <w:r>
              <w:rPr>
                <w:sz w:val="18"/>
                <w:szCs w:val="18"/>
                <w:lang w:val="en-US"/>
              </w:rPr>
              <w:t>Postal code (“zip”)</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Style w:val="xmlstyleChar"/>
                <w:rFonts w:asciiTheme="minorHAnsi" w:eastAsia="Calibri" w:hAnsiTheme="minorHAnsi"/>
              </w:rPr>
            </w:pPr>
            <w:r w:rsidRPr="004C1BCF">
              <w:rPr>
                <w:rStyle w:val="xmlstyleChar"/>
                <w:rFonts w:asciiTheme="minorHAnsi" w:eastAsia="Calibri" w:hAnsiTheme="minorHAnsi"/>
              </w:rPr>
              <w:t>AUTHORITY_INVOICE</w:t>
            </w:r>
            <w:r>
              <w:rPr>
                <w:rStyle w:val="xmlstyleChar"/>
                <w:rFonts w:asciiTheme="minorHAnsi" w:eastAsia="Calibri" w:hAnsiTheme="minorHAnsi"/>
              </w:rPr>
              <w:t>/TOWN</w:t>
            </w:r>
          </w:p>
        </w:tc>
        <w:tc>
          <w:tcPr>
            <w:tcW w:w="2265" w:type="dxa"/>
          </w:tcPr>
          <w:p w:rsidR="004C1BCF" w:rsidRDefault="00574907" w:rsidP="004C1BCF">
            <w:pPr>
              <w:rPr>
                <w:lang w:val="en-US"/>
              </w:rPr>
            </w:pPr>
            <w:r>
              <w:rPr>
                <w:sz w:val="18"/>
                <w:szCs w:val="18"/>
                <w:lang w:val="en-US"/>
              </w:rPr>
              <w:t>Town</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Style w:val="xmlstyleChar"/>
                <w:rFonts w:asciiTheme="minorHAnsi" w:eastAsia="Calibri" w:hAnsiTheme="minorHAnsi"/>
              </w:rPr>
            </w:pPr>
            <w:r w:rsidRPr="004C1BCF">
              <w:rPr>
                <w:rStyle w:val="xmlstyleChar"/>
                <w:rFonts w:asciiTheme="minorHAnsi" w:eastAsia="Calibri" w:hAnsiTheme="minorHAnsi"/>
              </w:rPr>
              <w:t>AUTHORITY_INVOICE</w:t>
            </w:r>
            <w:r>
              <w:rPr>
                <w:rStyle w:val="xmlstyleChar"/>
                <w:rFonts w:asciiTheme="minorHAnsi" w:eastAsia="Calibri" w:hAnsiTheme="minorHAnsi"/>
              </w:rPr>
              <w:t>/COUNTRY</w:t>
            </w:r>
          </w:p>
        </w:tc>
        <w:tc>
          <w:tcPr>
            <w:tcW w:w="2265" w:type="dxa"/>
          </w:tcPr>
          <w:p w:rsidR="004C1BCF" w:rsidRDefault="00574907" w:rsidP="004C1BCF">
            <w:pPr>
              <w:rPr>
                <w:lang w:val="en-US"/>
              </w:rPr>
            </w:pPr>
            <w:r>
              <w:rPr>
                <w:sz w:val="18"/>
                <w:szCs w:val="18"/>
                <w:lang w:val="en-US"/>
              </w:rPr>
              <w:t>Country code, like “NO” for Norway.</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4C1BCF" w:rsidRPr="004C1BCF" w:rsidRDefault="004C1BCF" w:rsidP="004C1BCF">
            <w:pPr>
              <w:rPr>
                <w:rStyle w:val="xmlstyleChar"/>
                <w:rFonts w:asciiTheme="minorHAnsi" w:eastAsia="Calibri" w:hAnsiTheme="minorHAnsi"/>
              </w:rPr>
            </w:pPr>
            <w:r w:rsidRPr="004C1BCF">
              <w:rPr>
                <w:rStyle w:val="xmlstyleChar"/>
                <w:rFonts w:asciiTheme="minorHAnsi" w:eastAsia="Calibri" w:hAnsiTheme="minorHAnsi"/>
              </w:rPr>
              <w:t>AUTHORITY_INVOICE</w:t>
            </w:r>
            <w:r>
              <w:rPr>
                <w:rStyle w:val="xmlstyleChar"/>
                <w:rFonts w:asciiTheme="minorHAnsi" w:eastAsia="Calibri" w:hAnsiTheme="minorHAnsi"/>
              </w:rPr>
              <w:t>/AUTHORITY_REFERENCE</w:t>
            </w:r>
          </w:p>
        </w:tc>
        <w:tc>
          <w:tcPr>
            <w:tcW w:w="2265" w:type="dxa"/>
          </w:tcPr>
          <w:p w:rsidR="004C1BCF" w:rsidRDefault="00BF71BB" w:rsidP="004C1BCF">
            <w:pPr>
              <w:rPr>
                <w:rStyle w:val="xmlstyleChar"/>
                <w:rFonts w:eastAsia="Calibri"/>
              </w:rPr>
            </w:pPr>
            <w:r w:rsidRPr="00BF71BB">
              <w:rPr>
                <w:sz w:val="18"/>
                <w:szCs w:val="18"/>
                <w:lang w:val="en-US"/>
              </w:rPr>
              <w:t xml:space="preserve">Container </w:t>
            </w:r>
            <w:r>
              <w:rPr>
                <w:sz w:val="18"/>
                <w:szCs w:val="18"/>
                <w:lang w:val="en-US"/>
              </w:rPr>
              <w:t xml:space="preserve">element for </w:t>
            </w:r>
            <w:r w:rsidRPr="00BF71BB">
              <w:rPr>
                <w:rStyle w:val="xmlstyleChar"/>
                <w:rFonts w:eastAsia="Calibri"/>
              </w:rPr>
              <w:t>AUTHORITY_REFERENCE</w:t>
            </w:r>
          </w:p>
          <w:p w:rsidR="00A8585A" w:rsidRPr="00BF71BB" w:rsidRDefault="00A8585A" w:rsidP="004C1BCF">
            <w:pPr>
              <w:rPr>
                <w:sz w:val="18"/>
                <w:szCs w:val="18"/>
                <w:lang w:val="en-US"/>
              </w:rPr>
            </w:pPr>
            <w:r w:rsidRPr="00A8585A">
              <w:rPr>
                <w:rFonts w:ascii="Segoe UI" w:hAnsi="Segoe UI" w:cs="Segoe UI"/>
                <w:color w:val="000000"/>
                <w:sz w:val="18"/>
                <w:szCs w:val="18"/>
                <w:shd w:val="clear" w:color="auto" w:fill="FFFFFF"/>
                <w:lang w:val="en-US"/>
              </w:rPr>
              <w:t>Should meet invoicing requirements of each customer’s respective accounting department. This cannot be skipped, an action must be taken to either provide a valid reference or to state “not applicable”</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1</w:t>
            </w:r>
          </w:p>
        </w:tc>
      </w:tr>
      <w:tr w:rsidR="00D40065" w:rsidTr="004C1BCF">
        <w:tc>
          <w:tcPr>
            <w:tcW w:w="2265" w:type="dxa"/>
          </w:tcPr>
          <w:p w:rsidR="00D40065" w:rsidRPr="004C1BCF" w:rsidRDefault="00D40065" w:rsidP="004C1BCF">
            <w:pPr>
              <w:rPr>
                <w:rStyle w:val="xmlstyleChar"/>
                <w:rFonts w:asciiTheme="minorHAnsi" w:eastAsia="Calibri" w:hAnsiTheme="minorHAnsi"/>
              </w:rPr>
            </w:pPr>
            <w:r w:rsidRPr="004C1BCF">
              <w:rPr>
                <w:rStyle w:val="xmlstyleChar"/>
                <w:rFonts w:asciiTheme="minorHAnsi" w:eastAsia="Calibri" w:hAnsiTheme="minorHAnsi"/>
              </w:rPr>
              <w:t>AUTHORITY_INVOICE</w:t>
            </w:r>
            <w:r>
              <w:rPr>
                <w:rStyle w:val="xmlstyleChar"/>
                <w:rFonts w:asciiTheme="minorHAnsi" w:eastAsia="Calibri" w:hAnsiTheme="minorHAnsi"/>
              </w:rPr>
              <w:t>/AUTHORITY_REFERENCE/REFERENCE_NR</w:t>
            </w:r>
          </w:p>
        </w:tc>
        <w:tc>
          <w:tcPr>
            <w:tcW w:w="2265" w:type="dxa"/>
          </w:tcPr>
          <w:p w:rsidR="00D40065" w:rsidRPr="00A8585A" w:rsidRDefault="00D40065" w:rsidP="004C1BCF">
            <w:pPr>
              <w:rPr>
                <w:sz w:val="18"/>
                <w:szCs w:val="18"/>
                <w:lang w:val="en-US"/>
              </w:rPr>
            </w:pPr>
          </w:p>
        </w:tc>
        <w:tc>
          <w:tcPr>
            <w:tcW w:w="2266" w:type="dxa"/>
          </w:tcPr>
          <w:p w:rsidR="00D40065" w:rsidRDefault="00D40065" w:rsidP="004C1BCF">
            <w:pPr>
              <w:rPr>
                <w:lang w:val="en-US"/>
              </w:rPr>
            </w:pPr>
          </w:p>
        </w:tc>
        <w:tc>
          <w:tcPr>
            <w:tcW w:w="2266" w:type="dxa"/>
          </w:tcPr>
          <w:p w:rsidR="00D40065" w:rsidRDefault="00E8015A" w:rsidP="004C1BCF">
            <w:pPr>
              <w:rPr>
                <w:lang w:val="en-US"/>
              </w:rPr>
            </w:pPr>
            <w:r>
              <w:rPr>
                <w:lang w:val="en-US"/>
              </w:rPr>
              <w:t>choice</w:t>
            </w:r>
          </w:p>
        </w:tc>
      </w:tr>
      <w:tr w:rsidR="00D40065" w:rsidTr="004C1BCF">
        <w:tc>
          <w:tcPr>
            <w:tcW w:w="2265" w:type="dxa"/>
          </w:tcPr>
          <w:p w:rsidR="00D40065" w:rsidRPr="004C1BCF" w:rsidRDefault="00D40065" w:rsidP="004C1BCF">
            <w:pPr>
              <w:rPr>
                <w:rStyle w:val="xmlstyleChar"/>
                <w:rFonts w:asciiTheme="minorHAnsi" w:eastAsia="Calibri" w:hAnsiTheme="minorHAnsi"/>
              </w:rPr>
            </w:pPr>
            <w:r w:rsidRPr="004C1BCF">
              <w:rPr>
                <w:rStyle w:val="xmlstyleChar"/>
                <w:rFonts w:asciiTheme="minorHAnsi" w:eastAsia="Calibri" w:hAnsiTheme="minorHAnsi"/>
              </w:rPr>
              <w:t>AUTHORITY_INVOICE</w:t>
            </w:r>
            <w:r>
              <w:rPr>
                <w:rStyle w:val="xmlstyleChar"/>
                <w:rFonts w:asciiTheme="minorHAnsi" w:eastAsia="Calibri" w:hAnsiTheme="minorHAnsi"/>
              </w:rPr>
              <w:t>/AUTHORITY_REFERENCE/NOT_APPLICABLE</w:t>
            </w:r>
          </w:p>
        </w:tc>
        <w:tc>
          <w:tcPr>
            <w:tcW w:w="2265" w:type="dxa"/>
          </w:tcPr>
          <w:p w:rsidR="00D40065" w:rsidRPr="00BF71BB" w:rsidRDefault="00D40065" w:rsidP="004C1BCF">
            <w:pPr>
              <w:rPr>
                <w:sz w:val="18"/>
                <w:szCs w:val="18"/>
                <w:lang w:val="en-US"/>
              </w:rPr>
            </w:pPr>
          </w:p>
        </w:tc>
        <w:tc>
          <w:tcPr>
            <w:tcW w:w="2266" w:type="dxa"/>
          </w:tcPr>
          <w:p w:rsidR="00D40065" w:rsidRDefault="00D40065" w:rsidP="004C1BCF">
            <w:pPr>
              <w:rPr>
                <w:lang w:val="en-US"/>
              </w:rPr>
            </w:pPr>
          </w:p>
        </w:tc>
        <w:tc>
          <w:tcPr>
            <w:tcW w:w="2266" w:type="dxa"/>
          </w:tcPr>
          <w:p w:rsidR="00D40065" w:rsidRDefault="00E8015A" w:rsidP="004C1BCF">
            <w:pPr>
              <w:rPr>
                <w:lang w:val="en-US"/>
              </w:rPr>
            </w:pPr>
            <w:r>
              <w:rPr>
                <w:lang w:val="en-US"/>
              </w:rPr>
              <w:t>choice</w:t>
            </w:r>
          </w:p>
        </w:tc>
      </w:tr>
      <w:tr w:rsidR="00D40065" w:rsidTr="004C1BCF">
        <w:tc>
          <w:tcPr>
            <w:tcW w:w="2265" w:type="dxa"/>
          </w:tcPr>
          <w:p w:rsidR="004C1BCF" w:rsidRPr="004C1BCF" w:rsidRDefault="004C1BCF" w:rsidP="004C1BCF">
            <w:pPr>
              <w:rPr>
                <w:rStyle w:val="xmlstyleChar"/>
                <w:rFonts w:asciiTheme="minorHAnsi" w:eastAsia="Calibri" w:hAnsiTheme="minorHAnsi"/>
              </w:rPr>
            </w:pPr>
            <w:r>
              <w:rPr>
                <w:rStyle w:val="xmlstyleChar"/>
                <w:rFonts w:asciiTheme="minorHAnsi" w:eastAsia="Calibri" w:hAnsiTheme="minorHAnsi"/>
              </w:rPr>
              <w:t>REFERENCE_SECTION</w:t>
            </w:r>
          </w:p>
        </w:tc>
        <w:tc>
          <w:tcPr>
            <w:tcW w:w="2265" w:type="dxa"/>
          </w:tcPr>
          <w:p w:rsidR="004C1BCF" w:rsidRDefault="00BF71BB" w:rsidP="004C1BCF">
            <w:pPr>
              <w:rPr>
                <w:lang w:val="en-US"/>
              </w:rPr>
            </w:pPr>
            <w:r>
              <w:rPr>
                <w:sz w:val="18"/>
                <w:szCs w:val="18"/>
                <w:lang w:val="en-US"/>
              </w:rPr>
              <w:t xml:space="preserve">Container element for a </w:t>
            </w:r>
            <w:r>
              <w:rPr>
                <w:rStyle w:val="xmlstyleChar"/>
                <w:rFonts w:eastAsia="Calibri"/>
              </w:rPr>
              <w:t xml:space="preserve">REFERENCE_DOFFIN </w:t>
            </w:r>
            <w:r>
              <w:rPr>
                <w:sz w:val="18"/>
                <w:szCs w:val="18"/>
                <w:lang w:val="en-US"/>
              </w:rPr>
              <w:t>collection</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0..1</w:t>
            </w:r>
          </w:p>
        </w:tc>
      </w:tr>
      <w:tr w:rsidR="00D40065" w:rsidTr="004C1BCF">
        <w:tc>
          <w:tcPr>
            <w:tcW w:w="2265" w:type="dxa"/>
          </w:tcPr>
          <w:p w:rsidR="004C1BCF" w:rsidRDefault="004C1BCF" w:rsidP="004C1BCF">
            <w:pPr>
              <w:rPr>
                <w:rStyle w:val="xmlstyleChar"/>
                <w:rFonts w:asciiTheme="minorHAnsi" w:eastAsia="Calibri" w:hAnsiTheme="minorHAnsi"/>
              </w:rPr>
            </w:pPr>
            <w:r>
              <w:rPr>
                <w:rStyle w:val="xmlstyleChar"/>
                <w:rFonts w:asciiTheme="minorHAnsi" w:eastAsia="Calibri" w:hAnsiTheme="minorHAnsi"/>
              </w:rPr>
              <w:t>REFERENCE_SECTION/REFERENCE_DOFFIN</w:t>
            </w:r>
          </w:p>
        </w:tc>
        <w:tc>
          <w:tcPr>
            <w:tcW w:w="2265" w:type="dxa"/>
          </w:tcPr>
          <w:p w:rsidR="004C1BCF" w:rsidRDefault="00BF71BB" w:rsidP="004C1BCF">
            <w:pPr>
              <w:rPr>
                <w:lang w:val="en-US"/>
              </w:rPr>
            </w:pPr>
            <w:r>
              <w:rPr>
                <w:sz w:val="18"/>
                <w:szCs w:val="18"/>
                <w:lang w:val="en-US"/>
              </w:rPr>
              <w:t>A reference to another Notice, earlier sent to Doffin. Se detailed description of reference-handling below</w:t>
            </w:r>
          </w:p>
        </w:tc>
        <w:tc>
          <w:tcPr>
            <w:tcW w:w="2266" w:type="dxa"/>
          </w:tcPr>
          <w:p w:rsidR="004C1BCF" w:rsidRDefault="00BF71BB" w:rsidP="004C1BCF">
            <w:pPr>
              <w:rPr>
                <w:lang w:val="en-US"/>
              </w:rPr>
            </w:pPr>
            <w:r>
              <w:rPr>
                <w:sz w:val="18"/>
                <w:szCs w:val="18"/>
                <w:lang w:val="en-US"/>
              </w:rPr>
              <w:t>A type enumeration, a possible date and the reference itself: year + seven digits, such as “2013-123456”</w:t>
            </w:r>
          </w:p>
        </w:tc>
        <w:tc>
          <w:tcPr>
            <w:tcW w:w="2266" w:type="dxa"/>
          </w:tcPr>
          <w:p w:rsidR="004C1BCF" w:rsidRDefault="00A20927" w:rsidP="004C1BCF">
            <w:pPr>
              <w:rPr>
                <w:lang w:val="en-US"/>
              </w:rPr>
            </w:pPr>
            <w:r>
              <w:rPr>
                <w:lang w:val="en-US"/>
              </w:rPr>
              <w:t>0..1</w:t>
            </w:r>
          </w:p>
        </w:tc>
      </w:tr>
      <w:tr w:rsidR="00D40065" w:rsidTr="004C1BCF">
        <w:tc>
          <w:tcPr>
            <w:tcW w:w="2265" w:type="dxa"/>
          </w:tcPr>
          <w:p w:rsidR="004C1BCF" w:rsidRDefault="004C1BCF" w:rsidP="004C1BCF">
            <w:pPr>
              <w:rPr>
                <w:rStyle w:val="xmlstyleChar"/>
                <w:rFonts w:asciiTheme="minorHAnsi" w:eastAsia="Calibri" w:hAnsiTheme="minorHAnsi"/>
              </w:rPr>
            </w:pPr>
            <w:r>
              <w:rPr>
                <w:rStyle w:val="xmlstyleChar"/>
                <w:rFonts w:asciiTheme="minorHAnsi" w:eastAsia="Calibri" w:hAnsiTheme="minorHAnsi"/>
              </w:rPr>
              <w:t>PUBLISH_TO_TED</w:t>
            </w:r>
          </w:p>
        </w:tc>
        <w:tc>
          <w:tcPr>
            <w:tcW w:w="2265" w:type="dxa"/>
          </w:tcPr>
          <w:p w:rsidR="004C1BCF" w:rsidRDefault="00BF71BB" w:rsidP="004C1BCF">
            <w:pPr>
              <w:rPr>
                <w:lang w:val="en-US"/>
              </w:rPr>
            </w:pPr>
            <w:r>
              <w:rPr>
                <w:sz w:val="18"/>
                <w:szCs w:val="18"/>
                <w:lang w:val="en-US"/>
              </w:rPr>
              <w:t>Notice should also be published to TED.</w:t>
            </w:r>
          </w:p>
        </w:tc>
        <w:tc>
          <w:tcPr>
            <w:tcW w:w="2266" w:type="dxa"/>
          </w:tcPr>
          <w:p w:rsidR="004C1BCF" w:rsidRDefault="004C1BCF" w:rsidP="004C1BCF">
            <w:pPr>
              <w:rPr>
                <w:lang w:val="en-US"/>
              </w:rPr>
            </w:pPr>
          </w:p>
        </w:tc>
        <w:tc>
          <w:tcPr>
            <w:tcW w:w="2266" w:type="dxa"/>
          </w:tcPr>
          <w:p w:rsidR="004C1BCF" w:rsidRDefault="004C1BCF" w:rsidP="004C1BCF">
            <w:pPr>
              <w:rPr>
                <w:lang w:val="en-US"/>
              </w:rPr>
            </w:pPr>
            <w:r>
              <w:rPr>
                <w:lang w:val="en-US"/>
              </w:rPr>
              <w:t>0..1</w:t>
            </w:r>
          </w:p>
        </w:tc>
      </w:tr>
      <w:tr w:rsidR="00013D0A" w:rsidTr="004C1BCF">
        <w:tc>
          <w:tcPr>
            <w:tcW w:w="2265" w:type="dxa"/>
          </w:tcPr>
          <w:p w:rsidR="00013D0A" w:rsidRDefault="00013D0A" w:rsidP="004C1BCF">
            <w:pPr>
              <w:rPr>
                <w:rStyle w:val="xmlstyleChar"/>
                <w:rFonts w:asciiTheme="minorHAnsi" w:eastAsia="Calibri" w:hAnsiTheme="minorHAnsi"/>
              </w:rPr>
            </w:pPr>
            <w:r w:rsidRPr="00013D0A">
              <w:rPr>
                <w:rStyle w:val="xmlstyleChar"/>
                <w:rFonts w:asciiTheme="minorHAnsi" w:eastAsia="Calibri" w:hAnsiTheme="minorHAnsi"/>
              </w:rPr>
              <w:t>EXPRESSION_OF_INTEREST_URL</w:t>
            </w:r>
          </w:p>
        </w:tc>
        <w:tc>
          <w:tcPr>
            <w:tcW w:w="2265" w:type="dxa"/>
          </w:tcPr>
          <w:p w:rsidR="00013D0A" w:rsidRDefault="00013D0A" w:rsidP="004C1BCF">
            <w:pPr>
              <w:rPr>
                <w:sz w:val="18"/>
                <w:szCs w:val="18"/>
                <w:lang w:val="en-US"/>
              </w:rPr>
            </w:pPr>
            <w:r>
              <w:rPr>
                <w:sz w:val="18"/>
                <w:szCs w:val="18"/>
                <w:lang w:val="en-US"/>
              </w:rPr>
              <w:t>URL to express an interest to current publication</w:t>
            </w:r>
          </w:p>
        </w:tc>
        <w:tc>
          <w:tcPr>
            <w:tcW w:w="2266" w:type="dxa"/>
          </w:tcPr>
          <w:p w:rsidR="00013D0A" w:rsidRDefault="00013D0A" w:rsidP="004C1BCF">
            <w:pPr>
              <w:rPr>
                <w:lang w:val="en-US"/>
              </w:rPr>
            </w:pPr>
            <w:r>
              <w:rPr>
                <w:lang w:val="en-US"/>
              </w:rPr>
              <w:t>URL</w:t>
            </w:r>
          </w:p>
        </w:tc>
        <w:tc>
          <w:tcPr>
            <w:tcW w:w="2266" w:type="dxa"/>
          </w:tcPr>
          <w:p w:rsidR="00013D0A" w:rsidRDefault="00013D0A" w:rsidP="004C1BCF">
            <w:pPr>
              <w:rPr>
                <w:lang w:val="en-US"/>
              </w:rPr>
            </w:pPr>
            <w:r>
              <w:rPr>
                <w:lang w:val="en-US"/>
              </w:rPr>
              <w:t>0..1</w:t>
            </w:r>
          </w:p>
        </w:tc>
      </w:tr>
      <w:tr w:rsidR="00013D0A" w:rsidRPr="00013D0A" w:rsidTr="004C1BCF">
        <w:tc>
          <w:tcPr>
            <w:tcW w:w="2265" w:type="dxa"/>
          </w:tcPr>
          <w:p w:rsidR="00013D0A" w:rsidRPr="00013D0A" w:rsidRDefault="00013D0A" w:rsidP="004C1BCF">
            <w:pPr>
              <w:rPr>
                <w:rStyle w:val="xmlstyleChar"/>
                <w:rFonts w:asciiTheme="minorHAnsi" w:eastAsia="Calibri" w:hAnsiTheme="minorHAnsi"/>
              </w:rPr>
            </w:pPr>
            <w:r w:rsidRPr="00013D0A">
              <w:rPr>
                <w:rStyle w:val="xmlstyleChar"/>
                <w:rFonts w:asciiTheme="minorHAnsi" w:eastAsia="Calibri" w:hAnsiTheme="minorHAnsi"/>
              </w:rPr>
              <w:lastRenderedPageBreak/>
              <w:t>URL_DOCUMENT</w:t>
            </w:r>
          </w:p>
        </w:tc>
        <w:tc>
          <w:tcPr>
            <w:tcW w:w="2265" w:type="dxa"/>
          </w:tcPr>
          <w:p w:rsidR="00013D0A" w:rsidRDefault="00013D0A" w:rsidP="00273F7D">
            <w:pPr>
              <w:rPr>
                <w:sz w:val="18"/>
                <w:szCs w:val="18"/>
                <w:lang w:val="en-US"/>
              </w:rPr>
            </w:pPr>
            <w:r>
              <w:rPr>
                <w:sz w:val="18"/>
                <w:szCs w:val="18"/>
                <w:lang w:val="en-US"/>
              </w:rPr>
              <w:t>URL to access t</w:t>
            </w:r>
            <w:r w:rsidRPr="00013D0A">
              <w:rPr>
                <w:sz w:val="18"/>
                <w:szCs w:val="18"/>
                <w:lang w:val="en-US"/>
              </w:rPr>
              <w:t>he procurement documents</w:t>
            </w:r>
            <w:r>
              <w:rPr>
                <w:sz w:val="18"/>
                <w:szCs w:val="18"/>
                <w:lang w:val="en-US"/>
              </w:rPr>
              <w:t xml:space="preserve">. </w:t>
            </w:r>
            <w:r w:rsidR="00273F7D">
              <w:rPr>
                <w:sz w:val="18"/>
                <w:szCs w:val="18"/>
                <w:lang w:val="en-US"/>
              </w:rPr>
              <w:t xml:space="preserve">The value of this element is used when URL cannot be defined </w:t>
            </w:r>
            <w:r>
              <w:rPr>
                <w:sz w:val="18"/>
                <w:szCs w:val="18"/>
                <w:lang w:val="en-US"/>
              </w:rPr>
              <w:t>in section I.3</w:t>
            </w:r>
          </w:p>
        </w:tc>
        <w:tc>
          <w:tcPr>
            <w:tcW w:w="2266" w:type="dxa"/>
          </w:tcPr>
          <w:p w:rsidR="00013D0A" w:rsidRDefault="00013D0A" w:rsidP="004C1BCF">
            <w:pPr>
              <w:rPr>
                <w:lang w:val="en-US"/>
              </w:rPr>
            </w:pPr>
            <w:r>
              <w:rPr>
                <w:lang w:val="en-US"/>
              </w:rPr>
              <w:t>URL</w:t>
            </w:r>
          </w:p>
        </w:tc>
        <w:tc>
          <w:tcPr>
            <w:tcW w:w="2266" w:type="dxa"/>
          </w:tcPr>
          <w:p w:rsidR="00013D0A" w:rsidRDefault="00013D0A" w:rsidP="004C1BCF">
            <w:pPr>
              <w:rPr>
                <w:lang w:val="en-US"/>
              </w:rPr>
            </w:pPr>
            <w:r>
              <w:rPr>
                <w:lang w:val="en-US"/>
              </w:rPr>
              <w:t>0..1</w:t>
            </w:r>
          </w:p>
        </w:tc>
      </w:tr>
    </w:tbl>
    <w:p w:rsidR="004C1BCF" w:rsidRDefault="004C1BCF" w:rsidP="004C1BCF">
      <w:pPr>
        <w:rPr>
          <w:lang w:val="en-US"/>
        </w:rPr>
      </w:pPr>
    </w:p>
    <w:p w:rsidR="00914807" w:rsidRDefault="00BE1BE7" w:rsidP="00BE1BE7">
      <w:pPr>
        <w:rPr>
          <w:lang w:val="en-US"/>
        </w:rPr>
      </w:pPr>
      <w:r w:rsidRPr="00BE1BE7">
        <w:rPr>
          <w:lang w:val="en-US"/>
        </w:rPr>
        <w:t xml:space="preserve"> </w:t>
      </w:r>
    </w:p>
    <w:p w:rsidR="00EC508E" w:rsidRDefault="00EC508E" w:rsidP="00EC508E">
      <w:pPr>
        <w:pStyle w:val="Heading3"/>
      </w:pPr>
      <w:r>
        <w:t>Authority invoice</w:t>
      </w:r>
    </w:p>
    <w:p w:rsidR="00EC508E" w:rsidRPr="00EC508E" w:rsidRDefault="00EC508E" w:rsidP="00EC508E">
      <w:pPr>
        <w:rPr>
          <w:lang w:val="en-US"/>
        </w:rPr>
      </w:pPr>
      <w:r>
        <w:rPr>
          <w:lang w:val="en-US"/>
        </w:rPr>
        <w:t>The authority invoice section is used in the appendix for holding Invoicing related information when Doffin translates notice for you (and your clients).</w:t>
      </w:r>
    </w:p>
    <w:p w:rsidR="000530A9" w:rsidRPr="00BE1BE7" w:rsidRDefault="000530A9" w:rsidP="00BE1BE7">
      <w:pPr>
        <w:rPr>
          <w:lang w:val="en-US"/>
        </w:rPr>
      </w:pPr>
    </w:p>
    <w:p w:rsidR="00CE3B2F" w:rsidRDefault="002562C3" w:rsidP="008237C2">
      <w:pPr>
        <w:pStyle w:val="Heading3"/>
      </w:pPr>
      <w:bookmarkStart w:id="34" w:name="_Toc444172214"/>
      <w:r>
        <w:t>Notice r</w:t>
      </w:r>
      <w:r w:rsidR="00CE3B2F">
        <w:t>eferences</w:t>
      </w:r>
      <w:bookmarkEnd w:id="33"/>
      <w:bookmarkEnd w:id="34"/>
    </w:p>
    <w:p w:rsidR="00CE3B2F" w:rsidRPr="00CE3B2F" w:rsidRDefault="00CE3B2F" w:rsidP="00CE3B2F">
      <w:pPr>
        <w:rPr>
          <w:lang w:val="en-US"/>
        </w:rPr>
      </w:pPr>
      <w:r w:rsidRPr="00CE3B2F">
        <w:rPr>
          <w:lang w:val="en-US"/>
        </w:rPr>
        <w:t>The reference</w:t>
      </w:r>
      <w:r w:rsidR="00EC508E">
        <w:rPr>
          <w:lang w:val="en-US"/>
        </w:rPr>
        <w:t xml:space="preserve"> section used in the appendix </w:t>
      </w:r>
      <w:r w:rsidRPr="00CE3B2F">
        <w:rPr>
          <w:lang w:val="en-US"/>
        </w:rPr>
        <w:t>f</w:t>
      </w:r>
      <w:r w:rsidR="00E53EAE">
        <w:rPr>
          <w:lang w:val="en-US"/>
        </w:rPr>
        <w:t>or holding references to other n</w:t>
      </w:r>
      <w:r w:rsidRPr="00CE3B2F">
        <w:rPr>
          <w:lang w:val="en-US"/>
        </w:rPr>
        <w:t xml:space="preserve">otices on Doffin. If a </w:t>
      </w:r>
      <w:r w:rsidR="00E53EAE">
        <w:rPr>
          <w:lang w:val="en-US"/>
        </w:rPr>
        <w:t>n</w:t>
      </w:r>
      <w:r w:rsidRPr="00CE3B2F">
        <w:rPr>
          <w:lang w:val="en-US"/>
        </w:rPr>
        <w:t xml:space="preserve">otice is published </w:t>
      </w:r>
      <w:r w:rsidR="00E53EAE">
        <w:rPr>
          <w:lang w:val="en-US"/>
        </w:rPr>
        <w:t>to</w:t>
      </w:r>
      <w:r w:rsidRPr="00CE3B2F">
        <w:rPr>
          <w:lang w:val="en-US"/>
        </w:rPr>
        <w:t xml:space="preserve"> TED, the references</w:t>
      </w:r>
      <w:r w:rsidR="00E53EAE">
        <w:rPr>
          <w:lang w:val="en-US"/>
        </w:rPr>
        <w:t xml:space="preserve"> to the proper TED publication should be specified in the Forms section </w:t>
      </w:r>
      <w:r w:rsidR="006D229A">
        <w:rPr>
          <w:lang w:val="en-US"/>
        </w:rPr>
        <w:t>(see TED</w:t>
      </w:r>
      <w:r w:rsidRPr="00CE3B2F">
        <w:rPr>
          <w:lang w:val="en-US"/>
        </w:rPr>
        <w:t xml:space="preserve"> documentation).</w:t>
      </w:r>
    </w:p>
    <w:p w:rsidR="00CE3B2F" w:rsidRPr="00CE3B2F" w:rsidRDefault="006D229A" w:rsidP="00CE3B2F">
      <w:pPr>
        <w:rPr>
          <w:lang w:val="en-US"/>
        </w:rPr>
      </w:pPr>
      <w:r>
        <w:rPr>
          <w:lang w:val="en-US"/>
        </w:rPr>
        <w:t>Rules for which references are allowed are assumed to be handled within the integrator system, no validation in the DPS are made to ensure the rules of proper references are used. The validations are limited to ensure the referred notice exists.</w:t>
      </w:r>
    </w:p>
    <w:p w:rsidR="008271D5" w:rsidRDefault="008271D5" w:rsidP="008271D5">
      <w:pPr>
        <w:pStyle w:val="Heading2"/>
        <w:rPr>
          <w:lang w:eastAsia="sv-SE"/>
        </w:rPr>
      </w:pPr>
      <w:bookmarkStart w:id="35" w:name="_Toc444172215"/>
      <w:r>
        <w:rPr>
          <w:lang w:eastAsia="sv-SE"/>
        </w:rPr>
        <w:t>Publish to TED</w:t>
      </w:r>
      <w:bookmarkEnd w:id="35"/>
    </w:p>
    <w:p w:rsidR="008271D5" w:rsidRDefault="008271D5" w:rsidP="008271D5">
      <w:pPr>
        <w:rPr>
          <w:lang w:val="en-US" w:eastAsia="sv-SE"/>
        </w:rPr>
      </w:pPr>
      <w:r>
        <w:rPr>
          <w:lang w:val="en-US" w:eastAsia="sv-SE"/>
        </w:rPr>
        <w:t>If a notice is marked to be published to TED, Doffin will forward the notice to TED, as an integrator you do not need to be TED eSender</w:t>
      </w:r>
      <w:r w:rsidR="00DE69C7">
        <w:rPr>
          <w:lang w:val="en-US" w:eastAsia="sv-SE"/>
        </w:rPr>
        <w:t xml:space="preserve"> all publications to TED are made using the Service provider’s eSender-id</w:t>
      </w:r>
      <w:r>
        <w:rPr>
          <w:lang w:val="en-US" w:eastAsia="sv-SE"/>
        </w:rPr>
        <w:t>.</w:t>
      </w:r>
    </w:p>
    <w:p w:rsidR="00DE69C7" w:rsidRDefault="008271D5" w:rsidP="008271D5">
      <w:pPr>
        <w:rPr>
          <w:lang w:val="en-US" w:eastAsia="sv-SE"/>
        </w:rPr>
      </w:pPr>
      <w:r>
        <w:rPr>
          <w:lang w:val="en-US" w:eastAsia="sv-SE"/>
        </w:rPr>
        <w:t>Notices on TED cannot be in Norwegian, they have to be in English (or an</w:t>
      </w:r>
      <w:r w:rsidR="00DE69C7">
        <w:rPr>
          <w:lang w:val="en-US" w:eastAsia="sv-SE"/>
        </w:rPr>
        <w:t xml:space="preserve">y other EU membership language). </w:t>
      </w:r>
      <w:r>
        <w:rPr>
          <w:lang w:val="en-US" w:eastAsia="sv-SE"/>
        </w:rPr>
        <w:t xml:space="preserve">Doffin </w:t>
      </w:r>
      <w:r w:rsidR="00DE69C7">
        <w:rPr>
          <w:lang w:val="en-US" w:eastAsia="sv-SE"/>
        </w:rPr>
        <w:t xml:space="preserve">gives the option to translate the notice by yourself or let Doffin do the translation for TED notices. </w:t>
      </w:r>
      <w:r>
        <w:rPr>
          <w:lang w:val="en-US" w:eastAsia="sv-SE"/>
        </w:rPr>
        <w:t xml:space="preserve"> </w:t>
      </w:r>
    </w:p>
    <w:p w:rsidR="00DE69C7" w:rsidRDefault="00DE69C7" w:rsidP="00DE69C7">
      <w:pPr>
        <w:pStyle w:val="Heading3"/>
        <w:rPr>
          <w:lang w:eastAsia="sv-SE"/>
        </w:rPr>
      </w:pPr>
      <w:bookmarkStart w:id="36" w:name="_Toc444172216"/>
      <w:r>
        <w:rPr>
          <w:lang w:eastAsia="sv-SE"/>
        </w:rPr>
        <w:t>Doffin translates</w:t>
      </w:r>
      <w:bookmarkEnd w:id="36"/>
    </w:p>
    <w:p w:rsidR="00DE69C7" w:rsidRDefault="00DE69C7" w:rsidP="00DE69C7">
      <w:pPr>
        <w:rPr>
          <w:lang w:val="en-US" w:eastAsia="sv-SE"/>
        </w:rPr>
      </w:pPr>
      <w:r>
        <w:rPr>
          <w:lang w:val="en-US" w:eastAsia="sv-SE"/>
        </w:rPr>
        <w:t xml:space="preserve">If Doffin should translate the notice for you (and your clients), it is required to send in only one &lt;FORM_SECTION&gt; without any special tags or descriptions, the LG attribute should NB as described the </w:t>
      </w:r>
      <w:r w:rsidR="0033621E">
        <w:rPr>
          <w:lang w:val="en-US" w:eastAsia="sv-SE"/>
        </w:rPr>
        <w:t>previous chapters.</w:t>
      </w:r>
    </w:p>
    <w:p w:rsidR="0033621E" w:rsidRPr="00DE69C7" w:rsidRDefault="0033621E" w:rsidP="00DE69C7">
      <w:pPr>
        <w:rPr>
          <w:lang w:val="en-US" w:eastAsia="sv-SE"/>
        </w:rPr>
      </w:pPr>
      <w:r>
        <w:rPr>
          <w:lang w:val="en-US" w:eastAsia="sv-SE"/>
        </w:rPr>
        <w:t>When the notice is translated the client has the possibility to approve the translation, the notice will be automatically approved for translation and dispatched to TED after 24 hours. The state of a notice that is pending for customer approving is “AuthTranslationApproving”, see the online documentation for details on how to fetch a translated notice and Approve or Disapprove the translation.</w:t>
      </w:r>
    </w:p>
    <w:p w:rsidR="008271D5" w:rsidRDefault="008271D5" w:rsidP="008271D5">
      <w:pPr>
        <w:rPr>
          <w:lang w:val="en-US" w:eastAsia="sv-SE"/>
        </w:rPr>
      </w:pPr>
      <w:r>
        <w:rPr>
          <w:lang w:val="en-US" w:eastAsia="sv-SE"/>
        </w:rPr>
        <w:t>It is required to fill in invoicing information for those notices that should be translated by Doffin. Doffin will invoice based on the invoicing information</w:t>
      </w:r>
      <w:r w:rsidR="00DE69C7">
        <w:rPr>
          <w:lang w:val="en-US" w:eastAsia="sv-SE"/>
        </w:rPr>
        <w:t xml:space="preserve"> sent in the Doffin appendix</w:t>
      </w:r>
      <w:r>
        <w:rPr>
          <w:lang w:val="en-US" w:eastAsia="sv-SE"/>
        </w:rPr>
        <w:t xml:space="preserve">. </w:t>
      </w:r>
    </w:p>
    <w:p w:rsidR="00DE69C7" w:rsidRDefault="00DE69C7" w:rsidP="00DE69C7">
      <w:pPr>
        <w:pStyle w:val="Heading3"/>
        <w:rPr>
          <w:lang w:eastAsia="sv-SE"/>
        </w:rPr>
      </w:pPr>
      <w:bookmarkStart w:id="37" w:name="_Toc444172217"/>
      <w:r>
        <w:rPr>
          <w:lang w:eastAsia="sv-SE"/>
        </w:rPr>
        <w:lastRenderedPageBreak/>
        <w:t>Send translated notice</w:t>
      </w:r>
      <w:bookmarkEnd w:id="37"/>
    </w:p>
    <w:p w:rsidR="00DE69C7" w:rsidRDefault="0033621E" w:rsidP="00DE69C7">
      <w:pPr>
        <w:rPr>
          <w:lang w:val="en-US" w:eastAsia="sv-SE"/>
        </w:rPr>
      </w:pPr>
      <w:r>
        <w:rPr>
          <w:lang w:val="en-US" w:eastAsia="sv-SE"/>
        </w:rPr>
        <w:t>If you (or your client) would like to translate the notice themselves you also have to send the Norwegian notice (for publication to Doffin) and a translated version (for publication to TED). The translated notice have to be sent in the same post with the two notices in the &lt;FORM_</w:t>
      </w:r>
      <w:r w:rsidR="00BE1BE7">
        <w:rPr>
          <w:lang w:val="en-US" w:eastAsia="sv-SE"/>
        </w:rPr>
        <w:t>F*</w:t>
      </w:r>
      <w:r>
        <w:rPr>
          <w:lang w:val="en-US" w:eastAsia="sv-SE"/>
        </w:rPr>
        <w:t xml:space="preserve">&gt;. See example below for a </w:t>
      </w:r>
      <w:r w:rsidR="005C0F90">
        <w:rPr>
          <w:lang w:val="en-US" w:eastAsia="sv-SE"/>
        </w:rPr>
        <w:t>Contract Notice</w:t>
      </w:r>
      <w:r>
        <w:rPr>
          <w:lang w:val="en-US" w:eastAsia="sv-SE"/>
        </w:rPr>
        <w:t>.</w:t>
      </w:r>
    </w:p>
    <w:tbl>
      <w:tblPr>
        <w:tblStyle w:val="TableGrid"/>
        <w:tblW w:w="0" w:type="auto"/>
        <w:tblLook w:val="04A0" w:firstRow="1" w:lastRow="0" w:firstColumn="1" w:lastColumn="0" w:noHBand="0" w:noVBand="1"/>
      </w:tblPr>
      <w:tblGrid>
        <w:gridCol w:w="9062"/>
      </w:tblGrid>
      <w:tr w:rsidR="0033621E" w:rsidRPr="004C35A5" w:rsidTr="0033621E">
        <w:tc>
          <w:tcPr>
            <w:tcW w:w="9288" w:type="dxa"/>
          </w:tcPr>
          <w:p w:rsidR="0033621E" w:rsidRPr="0033621E" w:rsidRDefault="0033621E" w:rsidP="0033621E">
            <w:pPr>
              <w:pStyle w:val="NoSpacing"/>
              <w:rPr>
                <w:sz w:val="18"/>
                <w:szCs w:val="18"/>
                <w:highlight w:val="white"/>
              </w:rPr>
            </w:pPr>
            <w:r w:rsidRPr="0033621E">
              <w:rPr>
                <w:color w:val="0000FF"/>
                <w:sz w:val="18"/>
                <w:szCs w:val="18"/>
                <w:highlight w:val="white"/>
              </w:rPr>
              <w:t>&lt;</w:t>
            </w:r>
            <w:r w:rsidRPr="0033621E">
              <w:rPr>
                <w:color w:val="800000"/>
                <w:sz w:val="18"/>
                <w:szCs w:val="18"/>
                <w:highlight w:val="white"/>
              </w:rPr>
              <w:t>DOFFIN_ESENDERS</w:t>
            </w:r>
            <w:r w:rsidRPr="0033621E">
              <w:rPr>
                <w:color w:val="FF0000"/>
                <w:sz w:val="18"/>
                <w:szCs w:val="18"/>
                <w:highlight w:val="white"/>
              </w:rPr>
              <w:t xml:space="preserve"> xsi:noNamespaceSchemaLocation</w:t>
            </w:r>
            <w:r w:rsidRPr="0033621E">
              <w:rPr>
                <w:color w:val="0000FF"/>
                <w:sz w:val="18"/>
                <w:szCs w:val="18"/>
                <w:highlight w:val="white"/>
              </w:rPr>
              <w:t>="</w:t>
            </w:r>
            <w:r w:rsidRPr="0033621E">
              <w:rPr>
                <w:sz w:val="18"/>
                <w:szCs w:val="18"/>
                <w:highlight w:val="white"/>
              </w:rPr>
              <w:t>DOFFIN_ESENDERS.xd</w:t>
            </w:r>
            <w:r w:rsidRPr="0033621E">
              <w:rPr>
                <w:color w:val="0000FF"/>
                <w:sz w:val="18"/>
                <w:szCs w:val="18"/>
                <w:highlight w:val="white"/>
              </w:rPr>
              <w:t>"</w:t>
            </w:r>
            <w:r w:rsidRPr="0033621E">
              <w:rPr>
                <w:color w:val="FF0000"/>
                <w:sz w:val="18"/>
                <w:szCs w:val="18"/>
                <w:highlight w:val="white"/>
              </w:rPr>
              <w:t xml:space="preserve"> xmlns:xsi</w:t>
            </w:r>
            <w:r w:rsidRPr="0033621E">
              <w:rPr>
                <w:color w:val="0000FF"/>
                <w:sz w:val="18"/>
                <w:szCs w:val="18"/>
                <w:highlight w:val="white"/>
              </w:rPr>
              <w:t>="</w:t>
            </w:r>
            <w:hyperlink r:id="rId12" w:history="1">
              <w:r w:rsidRPr="0033621E">
                <w:rPr>
                  <w:rStyle w:val="Hyperlink"/>
                  <w:rFonts w:ascii="Times New Roman" w:hAnsi="Times New Roman"/>
                  <w:sz w:val="18"/>
                  <w:szCs w:val="18"/>
                  <w:highlight w:val="white"/>
                </w:rPr>
                <w:t>http://www.w3.org/2001/XMLSchema-instance</w:t>
              </w:r>
            </w:hyperlink>
            <w:r w:rsidRPr="0033621E">
              <w:rPr>
                <w:color w:val="0000FF"/>
                <w:sz w:val="18"/>
                <w:szCs w:val="18"/>
                <w:highlight w:val="white"/>
              </w:rPr>
              <w:t>"&gt;</w:t>
            </w:r>
          </w:p>
          <w:p w:rsidR="0033621E" w:rsidRPr="0033621E" w:rsidRDefault="0033621E" w:rsidP="0033621E">
            <w:pPr>
              <w:pStyle w:val="NoSpacing"/>
              <w:rPr>
                <w:sz w:val="18"/>
                <w:szCs w:val="18"/>
                <w:highlight w:val="white"/>
              </w:rPr>
            </w:pPr>
            <w:r w:rsidRPr="0033621E">
              <w:rPr>
                <w:sz w:val="18"/>
                <w:szCs w:val="18"/>
                <w:highlight w:val="white"/>
              </w:rPr>
              <w:t xml:space="preserve">                </w:t>
            </w:r>
            <w:r w:rsidRPr="0033621E">
              <w:rPr>
                <w:color w:val="0000FF"/>
                <w:sz w:val="18"/>
                <w:szCs w:val="18"/>
                <w:highlight w:val="white"/>
              </w:rPr>
              <w:t>&lt;</w:t>
            </w:r>
            <w:r w:rsidRPr="0033621E">
              <w:rPr>
                <w:color w:val="800000"/>
                <w:sz w:val="18"/>
                <w:szCs w:val="18"/>
                <w:highlight w:val="white"/>
              </w:rPr>
              <w:t>FORM_SECTION</w:t>
            </w:r>
            <w:r w:rsidRPr="0033621E">
              <w:rPr>
                <w:color w:val="0000FF"/>
                <w:sz w:val="18"/>
                <w:szCs w:val="18"/>
                <w:highlight w:val="white"/>
              </w:rPr>
              <w:t>&gt;</w:t>
            </w:r>
          </w:p>
          <w:p w:rsidR="005C0F90" w:rsidRPr="0033621E" w:rsidRDefault="0033621E" w:rsidP="005C0F90">
            <w:pPr>
              <w:pStyle w:val="NoSpacing"/>
              <w:rPr>
                <w:sz w:val="18"/>
                <w:szCs w:val="18"/>
                <w:highlight w:val="white"/>
              </w:rPr>
            </w:pPr>
            <w:r w:rsidRPr="0033621E">
              <w:rPr>
                <w:sz w:val="18"/>
                <w:szCs w:val="18"/>
                <w:highlight w:val="white"/>
              </w:rPr>
              <w:t>                        </w:t>
            </w:r>
            <w:r w:rsidR="005C0F90">
              <w:rPr>
                <w:rFonts w:ascii="Consolas" w:hAnsi="Consolas" w:cs="Consolas"/>
                <w:color w:val="0000FF"/>
                <w:sz w:val="19"/>
                <w:szCs w:val="19"/>
                <w:highlight w:val="white"/>
                <w:lang w:eastAsia="sv-SE"/>
              </w:rPr>
              <w:t>&lt;</w:t>
            </w:r>
            <w:r w:rsidR="005C0F90">
              <w:rPr>
                <w:rFonts w:ascii="Consolas" w:hAnsi="Consolas" w:cs="Consolas"/>
                <w:color w:val="A31515"/>
                <w:sz w:val="19"/>
                <w:szCs w:val="19"/>
                <w:highlight w:val="white"/>
                <w:lang w:eastAsia="sv-SE"/>
              </w:rPr>
              <w:t>F02_2014</w:t>
            </w:r>
            <w:r w:rsidR="005C0F90">
              <w:rPr>
                <w:rFonts w:ascii="Consolas" w:hAnsi="Consolas" w:cs="Consolas"/>
                <w:color w:val="0000FF"/>
                <w:sz w:val="19"/>
                <w:szCs w:val="19"/>
                <w:highlight w:val="white"/>
                <w:lang w:eastAsia="sv-SE"/>
              </w:rPr>
              <w:t xml:space="preserve"> </w:t>
            </w:r>
            <w:r w:rsidR="005C0F90">
              <w:rPr>
                <w:rFonts w:ascii="Consolas" w:hAnsi="Consolas" w:cs="Consolas"/>
                <w:color w:val="FF0000"/>
                <w:sz w:val="19"/>
                <w:szCs w:val="19"/>
                <w:highlight w:val="white"/>
                <w:lang w:eastAsia="sv-SE"/>
              </w:rPr>
              <w:t>FORM</w:t>
            </w:r>
            <w:r w:rsidR="005C0F90">
              <w:rPr>
                <w:rFonts w:ascii="Consolas" w:hAnsi="Consolas" w:cs="Consolas"/>
                <w:color w:val="0000FF"/>
                <w:sz w:val="19"/>
                <w:szCs w:val="19"/>
                <w:highlight w:val="white"/>
                <w:lang w:eastAsia="sv-SE"/>
              </w:rPr>
              <w:t>=</w:t>
            </w:r>
            <w:r w:rsidR="005C0F90">
              <w:rPr>
                <w:rFonts w:ascii="Consolas" w:hAnsi="Consolas" w:cs="Consolas"/>
                <w:color w:val="000000"/>
                <w:sz w:val="19"/>
                <w:szCs w:val="19"/>
                <w:highlight w:val="white"/>
                <w:lang w:eastAsia="sv-SE"/>
              </w:rPr>
              <w:t>"</w:t>
            </w:r>
            <w:r w:rsidR="005C0F90">
              <w:rPr>
                <w:rFonts w:ascii="Consolas" w:hAnsi="Consolas" w:cs="Consolas"/>
                <w:color w:val="0000FF"/>
                <w:sz w:val="19"/>
                <w:szCs w:val="19"/>
                <w:highlight w:val="white"/>
                <w:lang w:eastAsia="sv-SE"/>
              </w:rPr>
              <w:t>F02</w:t>
            </w:r>
            <w:r w:rsidR="005C0F90">
              <w:rPr>
                <w:rFonts w:ascii="Consolas" w:hAnsi="Consolas" w:cs="Consolas"/>
                <w:color w:val="000000"/>
                <w:sz w:val="19"/>
                <w:szCs w:val="19"/>
                <w:highlight w:val="white"/>
                <w:lang w:eastAsia="sv-SE"/>
              </w:rPr>
              <w:t>"</w:t>
            </w:r>
            <w:r w:rsidR="005C0F90">
              <w:rPr>
                <w:rFonts w:ascii="Consolas" w:hAnsi="Consolas" w:cs="Consolas"/>
                <w:color w:val="0000FF"/>
                <w:sz w:val="19"/>
                <w:szCs w:val="19"/>
                <w:highlight w:val="white"/>
                <w:lang w:eastAsia="sv-SE"/>
              </w:rPr>
              <w:t xml:space="preserve"> </w:t>
            </w:r>
            <w:r w:rsidR="005C0F90">
              <w:rPr>
                <w:rFonts w:ascii="Consolas" w:hAnsi="Consolas" w:cs="Consolas"/>
                <w:color w:val="FF0000"/>
                <w:sz w:val="19"/>
                <w:szCs w:val="19"/>
                <w:highlight w:val="white"/>
                <w:lang w:eastAsia="sv-SE"/>
              </w:rPr>
              <w:t>CATEGORY</w:t>
            </w:r>
            <w:r w:rsidR="005C0F90">
              <w:rPr>
                <w:rFonts w:ascii="Consolas" w:hAnsi="Consolas" w:cs="Consolas"/>
                <w:color w:val="0000FF"/>
                <w:sz w:val="19"/>
                <w:szCs w:val="19"/>
                <w:highlight w:val="white"/>
                <w:lang w:eastAsia="sv-SE"/>
              </w:rPr>
              <w:t>=</w:t>
            </w:r>
            <w:r w:rsidR="005C0F90">
              <w:rPr>
                <w:rFonts w:ascii="Consolas" w:hAnsi="Consolas" w:cs="Consolas"/>
                <w:color w:val="000000"/>
                <w:sz w:val="19"/>
                <w:szCs w:val="19"/>
                <w:highlight w:val="white"/>
                <w:lang w:eastAsia="sv-SE"/>
              </w:rPr>
              <w:t>"</w:t>
            </w:r>
            <w:r w:rsidR="005C0F90">
              <w:rPr>
                <w:rFonts w:ascii="Consolas" w:hAnsi="Consolas" w:cs="Consolas"/>
                <w:color w:val="0000FF"/>
                <w:sz w:val="19"/>
                <w:szCs w:val="19"/>
                <w:highlight w:val="white"/>
                <w:lang w:eastAsia="sv-SE"/>
              </w:rPr>
              <w:t>ORIGINAL</w:t>
            </w:r>
            <w:r w:rsidR="005C0F90">
              <w:rPr>
                <w:rFonts w:ascii="Consolas" w:hAnsi="Consolas" w:cs="Consolas"/>
                <w:color w:val="000000"/>
                <w:sz w:val="19"/>
                <w:szCs w:val="19"/>
                <w:highlight w:val="white"/>
                <w:lang w:eastAsia="sv-SE"/>
              </w:rPr>
              <w:t>"</w:t>
            </w:r>
            <w:r w:rsidR="005C0F90">
              <w:rPr>
                <w:rFonts w:ascii="Consolas" w:hAnsi="Consolas" w:cs="Consolas"/>
                <w:color w:val="0000FF"/>
                <w:sz w:val="19"/>
                <w:szCs w:val="19"/>
                <w:highlight w:val="white"/>
                <w:lang w:eastAsia="sv-SE"/>
              </w:rPr>
              <w:t xml:space="preserve"> </w:t>
            </w:r>
            <w:r w:rsidR="005C0F90">
              <w:rPr>
                <w:rFonts w:ascii="Consolas" w:hAnsi="Consolas" w:cs="Consolas"/>
                <w:color w:val="FF0000"/>
                <w:sz w:val="19"/>
                <w:szCs w:val="19"/>
                <w:highlight w:val="white"/>
                <w:lang w:eastAsia="sv-SE"/>
              </w:rPr>
              <w:t>LG</w:t>
            </w:r>
            <w:r w:rsidR="005C0F90">
              <w:rPr>
                <w:rFonts w:ascii="Consolas" w:hAnsi="Consolas" w:cs="Consolas"/>
                <w:color w:val="0000FF"/>
                <w:sz w:val="19"/>
                <w:szCs w:val="19"/>
                <w:highlight w:val="white"/>
                <w:lang w:eastAsia="sv-SE"/>
              </w:rPr>
              <w:t>=</w:t>
            </w:r>
            <w:r w:rsidR="005C0F90">
              <w:rPr>
                <w:rFonts w:ascii="Consolas" w:hAnsi="Consolas" w:cs="Consolas"/>
                <w:color w:val="000000"/>
                <w:sz w:val="19"/>
                <w:szCs w:val="19"/>
                <w:highlight w:val="white"/>
                <w:lang w:eastAsia="sv-SE"/>
              </w:rPr>
              <w:t>"</w:t>
            </w:r>
            <w:r w:rsidR="005C0F90">
              <w:rPr>
                <w:rFonts w:ascii="Consolas" w:hAnsi="Consolas" w:cs="Consolas"/>
                <w:color w:val="0000FF"/>
                <w:sz w:val="19"/>
                <w:szCs w:val="19"/>
                <w:highlight w:val="white"/>
                <w:lang w:eastAsia="sv-SE"/>
              </w:rPr>
              <w:t>NB</w:t>
            </w:r>
            <w:r w:rsidR="005C0F90">
              <w:rPr>
                <w:rFonts w:ascii="Consolas" w:hAnsi="Consolas" w:cs="Consolas"/>
                <w:color w:val="000000"/>
                <w:sz w:val="19"/>
                <w:szCs w:val="19"/>
                <w:highlight w:val="white"/>
                <w:lang w:eastAsia="sv-SE"/>
              </w:rPr>
              <w:t>"</w:t>
            </w:r>
            <w:r w:rsidR="005C0F90">
              <w:rPr>
                <w:rFonts w:ascii="Consolas" w:hAnsi="Consolas" w:cs="Consolas"/>
                <w:color w:val="0000FF"/>
                <w:sz w:val="19"/>
                <w:szCs w:val="19"/>
                <w:highlight w:val="white"/>
                <w:lang w:eastAsia="sv-SE"/>
              </w:rPr>
              <w:t>&gt;</w:t>
            </w:r>
            <w:r w:rsidRPr="0033621E">
              <w:rPr>
                <w:sz w:val="18"/>
                <w:szCs w:val="18"/>
                <w:highlight w:val="white"/>
              </w:rPr>
              <w:t> </w:t>
            </w:r>
            <w:r w:rsidR="005C0F90">
              <w:rPr>
                <w:sz w:val="18"/>
                <w:szCs w:val="18"/>
                <w:highlight w:val="white"/>
              </w:rPr>
              <w:t>{……..}</w:t>
            </w:r>
            <w:r w:rsidRPr="0033621E">
              <w:rPr>
                <w:sz w:val="18"/>
                <w:szCs w:val="18"/>
                <w:highlight w:val="white"/>
              </w:rPr>
              <w:t xml:space="preserve">  </w:t>
            </w:r>
            <w:r w:rsidRPr="0033621E">
              <w:rPr>
                <w:color w:val="0000FF"/>
                <w:sz w:val="18"/>
                <w:szCs w:val="18"/>
                <w:highlight w:val="white"/>
              </w:rPr>
              <w:t>&lt;/</w:t>
            </w:r>
            <w:r w:rsidR="005C0F90">
              <w:rPr>
                <w:rFonts w:ascii="Consolas" w:hAnsi="Consolas" w:cs="Consolas"/>
                <w:color w:val="A31515"/>
                <w:sz w:val="19"/>
                <w:szCs w:val="19"/>
                <w:highlight w:val="white"/>
                <w:lang w:eastAsia="sv-SE"/>
              </w:rPr>
              <w:t xml:space="preserve"> F02_2014</w:t>
            </w:r>
            <w:r w:rsidR="005C0F90" w:rsidRPr="0033621E">
              <w:rPr>
                <w:color w:val="0000FF"/>
                <w:sz w:val="18"/>
                <w:szCs w:val="18"/>
                <w:highlight w:val="white"/>
              </w:rPr>
              <w:t xml:space="preserve"> </w:t>
            </w:r>
            <w:r w:rsidRPr="0033621E">
              <w:rPr>
                <w:color w:val="0000FF"/>
                <w:sz w:val="18"/>
                <w:szCs w:val="18"/>
                <w:highlight w:val="white"/>
              </w:rPr>
              <w:t>&gt;</w:t>
            </w:r>
          </w:p>
          <w:p w:rsidR="005C0F90" w:rsidRPr="0033621E" w:rsidRDefault="005C0F90" w:rsidP="005C0F90">
            <w:pPr>
              <w:pStyle w:val="NoSpacing"/>
              <w:rPr>
                <w:sz w:val="18"/>
                <w:szCs w:val="18"/>
                <w:highlight w:val="white"/>
              </w:rPr>
            </w:pPr>
            <w:r w:rsidRPr="0033621E">
              <w:rPr>
                <w:sz w:val="18"/>
                <w:szCs w:val="18"/>
                <w:highlight w:val="white"/>
              </w:rPr>
              <w:t>                        </w:t>
            </w:r>
            <w:r>
              <w:rPr>
                <w:rFonts w:ascii="Consolas" w:hAnsi="Consolas" w:cs="Consolas"/>
                <w:color w:val="0000FF"/>
                <w:sz w:val="19"/>
                <w:szCs w:val="19"/>
                <w:highlight w:val="white"/>
                <w:lang w:eastAsia="sv-SE"/>
              </w:rPr>
              <w:t>&lt;</w:t>
            </w:r>
            <w:r>
              <w:rPr>
                <w:rFonts w:ascii="Consolas" w:hAnsi="Consolas" w:cs="Consolas"/>
                <w:color w:val="A31515"/>
                <w:sz w:val="19"/>
                <w:szCs w:val="19"/>
                <w:highlight w:val="white"/>
                <w:lang w:eastAsia="sv-SE"/>
              </w:rPr>
              <w:t>F02_2014</w:t>
            </w:r>
            <w:r>
              <w:rPr>
                <w:rFonts w:ascii="Consolas" w:hAnsi="Consolas" w:cs="Consolas"/>
                <w:color w:val="0000FF"/>
                <w:sz w:val="19"/>
                <w:szCs w:val="19"/>
                <w:highlight w:val="white"/>
                <w:lang w:eastAsia="sv-SE"/>
              </w:rPr>
              <w:t xml:space="preserve"> </w:t>
            </w:r>
            <w:r>
              <w:rPr>
                <w:rFonts w:ascii="Consolas" w:hAnsi="Consolas" w:cs="Consolas"/>
                <w:color w:val="FF0000"/>
                <w:sz w:val="19"/>
                <w:szCs w:val="19"/>
                <w:highlight w:val="white"/>
                <w:lang w:eastAsia="sv-SE"/>
              </w:rPr>
              <w:t>FORM</w:t>
            </w:r>
            <w:r>
              <w:rPr>
                <w:rFonts w:ascii="Consolas" w:hAnsi="Consolas" w:cs="Consolas"/>
                <w:color w:val="0000FF"/>
                <w:sz w:val="19"/>
                <w:szCs w:val="19"/>
                <w:highlight w:val="white"/>
                <w:lang w:eastAsia="sv-SE"/>
              </w:rPr>
              <w:t>=</w:t>
            </w:r>
            <w:r>
              <w:rPr>
                <w:rFonts w:ascii="Consolas" w:hAnsi="Consolas" w:cs="Consolas"/>
                <w:color w:val="000000"/>
                <w:sz w:val="19"/>
                <w:szCs w:val="19"/>
                <w:highlight w:val="white"/>
                <w:lang w:eastAsia="sv-SE"/>
              </w:rPr>
              <w:t>"</w:t>
            </w:r>
            <w:r>
              <w:rPr>
                <w:rFonts w:ascii="Consolas" w:hAnsi="Consolas" w:cs="Consolas"/>
                <w:color w:val="0000FF"/>
                <w:sz w:val="19"/>
                <w:szCs w:val="19"/>
                <w:highlight w:val="white"/>
                <w:lang w:eastAsia="sv-SE"/>
              </w:rPr>
              <w:t>F02</w:t>
            </w:r>
            <w:r>
              <w:rPr>
                <w:rFonts w:ascii="Consolas" w:hAnsi="Consolas" w:cs="Consolas"/>
                <w:color w:val="000000"/>
                <w:sz w:val="19"/>
                <w:szCs w:val="19"/>
                <w:highlight w:val="white"/>
                <w:lang w:eastAsia="sv-SE"/>
              </w:rPr>
              <w:t>"</w:t>
            </w:r>
            <w:r>
              <w:rPr>
                <w:rFonts w:ascii="Consolas" w:hAnsi="Consolas" w:cs="Consolas"/>
                <w:color w:val="0000FF"/>
                <w:sz w:val="19"/>
                <w:szCs w:val="19"/>
                <w:highlight w:val="white"/>
                <w:lang w:eastAsia="sv-SE"/>
              </w:rPr>
              <w:t xml:space="preserve"> </w:t>
            </w:r>
            <w:r>
              <w:rPr>
                <w:rFonts w:ascii="Consolas" w:hAnsi="Consolas" w:cs="Consolas"/>
                <w:color w:val="FF0000"/>
                <w:sz w:val="19"/>
                <w:szCs w:val="19"/>
                <w:highlight w:val="white"/>
                <w:lang w:eastAsia="sv-SE"/>
              </w:rPr>
              <w:t>CATEGORY</w:t>
            </w:r>
            <w:r>
              <w:rPr>
                <w:rFonts w:ascii="Consolas" w:hAnsi="Consolas" w:cs="Consolas"/>
                <w:color w:val="0000FF"/>
                <w:sz w:val="19"/>
                <w:szCs w:val="19"/>
                <w:highlight w:val="white"/>
                <w:lang w:eastAsia="sv-SE"/>
              </w:rPr>
              <w:t>=</w:t>
            </w:r>
            <w:r>
              <w:rPr>
                <w:rFonts w:ascii="Consolas" w:hAnsi="Consolas" w:cs="Consolas"/>
                <w:color w:val="000000"/>
                <w:sz w:val="19"/>
                <w:szCs w:val="19"/>
                <w:highlight w:val="white"/>
                <w:lang w:eastAsia="sv-SE"/>
              </w:rPr>
              <w:t>"</w:t>
            </w:r>
            <w:r>
              <w:rPr>
                <w:rFonts w:ascii="Consolas" w:hAnsi="Consolas" w:cs="Consolas"/>
                <w:color w:val="0000FF"/>
                <w:sz w:val="19"/>
                <w:szCs w:val="19"/>
                <w:highlight w:val="white"/>
                <w:lang w:eastAsia="sv-SE"/>
              </w:rPr>
              <w:t>ORIGINAL</w:t>
            </w:r>
            <w:r>
              <w:rPr>
                <w:rFonts w:ascii="Consolas" w:hAnsi="Consolas" w:cs="Consolas"/>
                <w:color w:val="000000"/>
                <w:sz w:val="19"/>
                <w:szCs w:val="19"/>
                <w:highlight w:val="white"/>
                <w:lang w:eastAsia="sv-SE"/>
              </w:rPr>
              <w:t>"</w:t>
            </w:r>
            <w:r>
              <w:rPr>
                <w:rFonts w:ascii="Consolas" w:hAnsi="Consolas" w:cs="Consolas"/>
                <w:color w:val="0000FF"/>
                <w:sz w:val="19"/>
                <w:szCs w:val="19"/>
                <w:highlight w:val="white"/>
                <w:lang w:eastAsia="sv-SE"/>
              </w:rPr>
              <w:t xml:space="preserve"> </w:t>
            </w:r>
            <w:r>
              <w:rPr>
                <w:rFonts w:ascii="Consolas" w:hAnsi="Consolas" w:cs="Consolas"/>
                <w:color w:val="FF0000"/>
                <w:sz w:val="19"/>
                <w:szCs w:val="19"/>
                <w:highlight w:val="white"/>
                <w:lang w:eastAsia="sv-SE"/>
              </w:rPr>
              <w:t>LG</w:t>
            </w:r>
            <w:r>
              <w:rPr>
                <w:rFonts w:ascii="Consolas" w:hAnsi="Consolas" w:cs="Consolas"/>
                <w:color w:val="0000FF"/>
                <w:sz w:val="19"/>
                <w:szCs w:val="19"/>
                <w:highlight w:val="white"/>
                <w:lang w:eastAsia="sv-SE"/>
              </w:rPr>
              <w:t>=</w:t>
            </w:r>
            <w:r>
              <w:rPr>
                <w:rFonts w:ascii="Consolas" w:hAnsi="Consolas" w:cs="Consolas"/>
                <w:color w:val="000000"/>
                <w:sz w:val="19"/>
                <w:szCs w:val="19"/>
                <w:highlight w:val="white"/>
                <w:lang w:eastAsia="sv-SE"/>
              </w:rPr>
              <w:t>"</w:t>
            </w:r>
            <w:r>
              <w:rPr>
                <w:rFonts w:ascii="Consolas" w:hAnsi="Consolas" w:cs="Consolas"/>
                <w:color w:val="0000FF"/>
                <w:sz w:val="19"/>
                <w:szCs w:val="19"/>
                <w:highlight w:val="white"/>
                <w:lang w:eastAsia="sv-SE"/>
              </w:rPr>
              <w:t>EN</w:t>
            </w:r>
            <w:r>
              <w:rPr>
                <w:rFonts w:ascii="Consolas" w:hAnsi="Consolas" w:cs="Consolas"/>
                <w:color w:val="000000"/>
                <w:sz w:val="19"/>
                <w:szCs w:val="19"/>
                <w:highlight w:val="white"/>
                <w:lang w:eastAsia="sv-SE"/>
              </w:rPr>
              <w:t>"</w:t>
            </w:r>
            <w:r>
              <w:rPr>
                <w:rFonts w:ascii="Consolas" w:hAnsi="Consolas" w:cs="Consolas"/>
                <w:color w:val="0000FF"/>
                <w:sz w:val="19"/>
                <w:szCs w:val="19"/>
                <w:highlight w:val="white"/>
                <w:lang w:eastAsia="sv-SE"/>
              </w:rPr>
              <w:t>&gt;</w:t>
            </w:r>
            <w:r w:rsidRPr="0033621E">
              <w:rPr>
                <w:sz w:val="18"/>
                <w:szCs w:val="18"/>
                <w:highlight w:val="white"/>
              </w:rPr>
              <w:t> </w:t>
            </w:r>
            <w:r>
              <w:rPr>
                <w:sz w:val="18"/>
                <w:szCs w:val="18"/>
                <w:highlight w:val="white"/>
              </w:rPr>
              <w:t>{……..}</w:t>
            </w:r>
            <w:r w:rsidRPr="0033621E">
              <w:rPr>
                <w:sz w:val="18"/>
                <w:szCs w:val="18"/>
                <w:highlight w:val="white"/>
              </w:rPr>
              <w:t xml:space="preserve">   </w:t>
            </w:r>
            <w:r w:rsidRPr="0033621E">
              <w:rPr>
                <w:color w:val="0000FF"/>
                <w:sz w:val="18"/>
                <w:szCs w:val="18"/>
                <w:highlight w:val="white"/>
              </w:rPr>
              <w:t>&lt;/</w:t>
            </w:r>
            <w:r>
              <w:rPr>
                <w:rFonts w:ascii="Consolas" w:hAnsi="Consolas" w:cs="Consolas"/>
                <w:color w:val="A31515"/>
                <w:sz w:val="19"/>
                <w:szCs w:val="19"/>
                <w:highlight w:val="white"/>
                <w:lang w:eastAsia="sv-SE"/>
              </w:rPr>
              <w:t xml:space="preserve"> F02_2014</w:t>
            </w:r>
            <w:r w:rsidRPr="0033621E">
              <w:rPr>
                <w:color w:val="0000FF"/>
                <w:sz w:val="18"/>
                <w:szCs w:val="18"/>
                <w:highlight w:val="white"/>
              </w:rPr>
              <w:t xml:space="preserve"> &gt;</w:t>
            </w:r>
          </w:p>
          <w:p w:rsidR="0033621E" w:rsidRPr="0033621E" w:rsidRDefault="0033621E" w:rsidP="0033621E">
            <w:pPr>
              <w:pStyle w:val="NoSpacing"/>
              <w:rPr>
                <w:sz w:val="18"/>
                <w:szCs w:val="18"/>
                <w:highlight w:val="white"/>
              </w:rPr>
            </w:pPr>
          </w:p>
          <w:p w:rsidR="0033621E" w:rsidRPr="0033621E" w:rsidRDefault="0033621E" w:rsidP="0033621E">
            <w:pPr>
              <w:pStyle w:val="NoSpacing"/>
              <w:rPr>
                <w:sz w:val="18"/>
                <w:szCs w:val="18"/>
                <w:highlight w:val="white"/>
              </w:rPr>
            </w:pPr>
            <w:r w:rsidRPr="0033621E">
              <w:rPr>
                <w:sz w:val="18"/>
                <w:szCs w:val="18"/>
                <w:highlight w:val="white"/>
              </w:rPr>
              <w:t xml:space="preserve">                </w:t>
            </w:r>
            <w:r w:rsidRPr="0033621E">
              <w:rPr>
                <w:color w:val="0000FF"/>
                <w:sz w:val="18"/>
                <w:szCs w:val="18"/>
                <w:highlight w:val="white"/>
              </w:rPr>
              <w:t>&lt;/</w:t>
            </w:r>
            <w:r w:rsidRPr="0033621E">
              <w:rPr>
                <w:color w:val="800000"/>
                <w:sz w:val="18"/>
                <w:szCs w:val="18"/>
                <w:highlight w:val="white"/>
              </w:rPr>
              <w:t>FORM_SECTION</w:t>
            </w:r>
            <w:r w:rsidRPr="0033621E">
              <w:rPr>
                <w:color w:val="0000FF"/>
                <w:sz w:val="18"/>
                <w:szCs w:val="18"/>
                <w:highlight w:val="white"/>
              </w:rPr>
              <w:t>&gt;</w:t>
            </w:r>
          </w:p>
          <w:p w:rsidR="0033621E" w:rsidRDefault="0033621E" w:rsidP="0033621E">
            <w:pPr>
              <w:pStyle w:val="NoSpacing"/>
              <w:rPr>
                <w:color w:val="0000FF"/>
                <w:sz w:val="18"/>
                <w:szCs w:val="18"/>
                <w:highlight w:val="white"/>
              </w:rPr>
            </w:pPr>
            <w:r w:rsidRPr="0033621E">
              <w:rPr>
                <w:sz w:val="18"/>
                <w:szCs w:val="18"/>
                <w:highlight w:val="white"/>
              </w:rPr>
              <w:t xml:space="preserve">                </w:t>
            </w:r>
            <w:r w:rsidRPr="0033621E">
              <w:rPr>
                <w:color w:val="0000FF"/>
                <w:sz w:val="18"/>
                <w:szCs w:val="18"/>
                <w:highlight w:val="white"/>
              </w:rPr>
              <w:t>&lt;</w:t>
            </w:r>
            <w:r w:rsidRPr="0033621E">
              <w:rPr>
                <w:color w:val="800000"/>
                <w:sz w:val="18"/>
                <w:szCs w:val="18"/>
                <w:highlight w:val="white"/>
              </w:rPr>
              <w:t>DOFFIN_APPENDIX</w:t>
            </w:r>
            <w:r w:rsidRPr="0033621E">
              <w:rPr>
                <w:color w:val="0000FF"/>
                <w:sz w:val="18"/>
                <w:szCs w:val="18"/>
                <w:highlight w:val="white"/>
              </w:rPr>
              <w:t>&gt;</w:t>
            </w:r>
          </w:p>
          <w:p w:rsidR="005C0F90" w:rsidRDefault="005C0F90" w:rsidP="0033621E">
            <w:pPr>
              <w:pStyle w:val="NoSpacing"/>
              <w:rPr>
                <w:sz w:val="18"/>
                <w:szCs w:val="18"/>
                <w:highlight w:val="white"/>
              </w:rPr>
            </w:pPr>
            <w:r>
              <w:rPr>
                <w:sz w:val="18"/>
                <w:szCs w:val="18"/>
                <w:highlight w:val="white"/>
              </w:rPr>
              <w:t xml:space="preserve">                            {……..}</w:t>
            </w:r>
            <w:r w:rsidRPr="0033621E">
              <w:rPr>
                <w:sz w:val="18"/>
                <w:szCs w:val="18"/>
                <w:highlight w:val="white"/>
              </w:rPr>
              <w:t> </w:t>
            </w:r>
            <w:r w:rsidR="0033621E" w:rsidRPr="0033621E">
              <w:rPr>
                <w:sz w:val="18"/>
                <w:szCs w:val="18"/>
                <w:highlight w:val="white"/>
              </w:rPr>
              <w:t>               </w:t>
            </w:r>
          </w:p>
          <w:p w:rsidR="0033621E" w:rsidRPr="0033621E" w:rsidRDefault="0033621E" w:rsidP="0033621E">
            <w:pPr>
              <w:pStyle w:val="NoSpacing"/>
              <w:rPr>
                <w:sz w:val="18"/>
                <w:szCs w:val="18"/>
                <w:highlight w:val="white"/>
              </w:rPr>
            </w:pPr>
            <w:r w:rsidRPr="0033621E">
              <w:rPr>
                <w:sz w:val="18"/>
                <w:szCs w:val="18"/>
                <w:highlight w:val="white"/>
              </w:rPr>
              <w:t xml:space="preserve"> </w:t>
            </w:r>
            <w:r w:rsidR="005C0F90">
              <w:rPr>
                <w:sz w:val="18"/>
                <w:szCs w:val="18"/>
                <w:highlight w:val="white"/>
              </w:rPr>
              <w:t xml:space="preserve">              </w:t>
            </w:r>
            <w:r w:rsidRPr="0033621E">
              <w:rPr>
                <w:color w:val="0000FF"/>
                <w:sz w:val="18"/>
                <w:szCs w:val="18"/>
                <w:highlight w:val="white"/>
              </w:rPr>
              <w:t>&lt;/</w:t>
            </w:r>
            <w:r w:rsidRPr="0033621E">
              <w:rPr>
                <w:color w:val="800000"/>
                <w:sz w:val="18"/>
                <w:szCs w:val="18"/>
                <w:highlight w:val="white"/>
              </w:rPr>
              <w:t>DOFFIN_APPENDIX</w:t>
            </w:r>
            <w:r w:rsidRPr="0033621E">
              <w:rPr>
                <w:color w:val="0000FF"/>
                <w:sz w:val="18"/>
                <w:szCs w:val="18"/>
                <w:highlight w:val="white"/>
              </w:rPr>
              <w:t>&gt;</w:t>
            </w:r>
          </w:p>
          <w:p w:rsidR="0033621E" w:rsidRPr="00380B98" w:rsidRDefault="0033621E" w:rsidP="0033621E">
            <w:pPr>
              <w:pStyle w:val="NoSpacing"/>
              <w:rPr>
                <w:highlight w:val="white"/>
                <w:lang w:eastAsia="en-US"/>
              </w:rPr>
            </w:pPr>
            <w:r w:rsidRPr="0033621E">
              <w:rPr>
                <w:color w:val="0000FF"/>
                <w:sz w:val="18"/>
                <w:szCs w:val="18"/>
                <w:highlight w:val="white"/>
              </w:rPr>
              <w:t>&lt;/</w:t>
            </w:r>
            <w:r w:rsidRPr="0033621E">
              <w:rPr>
                <w:color w:val="800000"/>
                <w:sz w:val="18"/>
                <w:szCs w:val="18"/>
                <w:highlight w:val="white"/>
              </w:rPr>
              <w:t>DOFFIN_ESENDERS</w:t>
            </w:r>
            <w:r w:rsidRPr="0033621E">
              <w:rPr>
                <w:color w:val="0000FF"/>
                <w:sz w:val="18"/>
                <w:szCs w:val="18"/>
                <w:highlight w:val="white"/>
              </w:rPr>
              <w:t>&gt;</w:t>
            </w:r>
          </w:p>
        </w:tc>
      </w:tr>
      <w:tr w:rsidR="005C0F90" w:rsidRPr="004C35A5" w:rsidTr="0033621E">
        <w:tc>
          <w:tcPr>
            <w:tcW w:w="9288" w:type="dxa"/>
          </w:tcPr>
          <w:p w:rsidR="005C0F90" w:rsidRPr="0033621E" w:rsidRDefault="005C0F90" w:rsidP="0033621E">
            <w:pPr>
              <w:pStyle w:val="NoSpacing"/>
              <w:rPr>
                <w:color w:val="0000FF"/>
                <w:sz w:val="18"/>
                <w:szCs w:val="18"/>
                <w:highlight w:val="white"/>
              </w:rPr>
            </w:pPr>
          </w:p>
        </w:tc>
      </w:tr>
    </w:tbl>
    <w:p w:rsidR="0033621E" w:rsidRDefault="0033621E" w:rsidP="00DE69C7">
      <w:pPr>
        <w:rPr>
          <w:lang w:val="en-US" w:eastAsia="sv-SE"/>
        </w:rPr>
      </w:pPr>
    </w:p>
    <w:p w:rsidR="0033621E" w:rsidRDefault="0033621E" w:rsidP="00DE69C7">
      <w:pPr>
        <w:rPr>
          <w:lang w:val="en-US" w:eastAsia="sv-SE"/>
        </w:rPr>
      </w:pPr>
      <w:r>
        <w:rPr>
          <w:lang w:val="en-US" w:eastAsia="sv-SE"/>
        </w:rPr>
        <w:t>The LG-value of the translated version have to EN, currently Doffin only supports translation</w:t>
      </w:r>
      <w:r w:rsidR="00ED3F36">
        <w:rPr>
          <w:lang w:val="en-US" w:eastAsia="sv-SE"/>
        </w:rPr>
        <w:t>s to English for TED notices.</w:t>
      </w:r>
    </w:p>
    <w:p w:rsidR="00CE3B2F" w:rsidRDefault="002562C3" w:rsidP="00FD2627">
      <w:pPr>
        <w:pStyle w:val="Heading2"/>
      </w:pPr>
      <w:bookmarkStart w:id="38" w:name="_Toc444172218"/>
      <w:r>
        <w:t>Differences from TED schemas</w:t>
      </w:r>
      <w:bookmarkEnd w:id="38"/>
    </w:p>
    <w:p w:rsidR="00CE3B2F" w:rsidRDefault="002562C3" w:rsidP="002562C3">
      <w:pPr>
        <w:pStyle w:val="Heading3"/>
      </w:pPr>
      <w:bookmarkStart w:id="39" w:name="_Toc367967099"/>
      <w:bookmarkStart w:id="40" w:name="_Toc444172219"/>
      <w:r>
        <w:t>C</w:t>
      </w:r>
      <w:r w:rsidR="00CE3B2F">
        <w:t>ommon.xsd</w:t>
      </w:r>
      <w:bookmarkEnd w:id="39"/>
      <w:bookmarkEnd w:id="40"/>
    </w:p>
    <w:p w:rsidR="00CE3B2F" w:rsidRDefault="00946B5F" w:rsidP="00CE3B2F">
      <w:pPr>
        <w:rPr>
          <w:lang w:val="en-US"/>
        </w:rPr>
      </w:pPr>
      <w:r>
        <w:rPr>
          <w:lang w:val="en-US"/>
        </w:rPr>
        <w:t>Languages section is specified exactly as for TED schemas, there are one additional attribute added, languages_limited.</w:t>
      </w:r>
    </w:p>
    <w:p w:rsidR="00946B5F" w:rsidRDefault="00946B5F" w:rsidP="00946B5F">
      <w:pPr>
        <w:autoSpaceDE w:val="0"/>
        <w:autoSpaceDN w:val="0"/>
        <w:adjustRightInd w:val="0"/>
        <w:spacing w:after="0" w:line="240" w:lineRule="auto"/>
        <w:rPr>
          <w:rFonts w:ascii="Times New Roman" w:hAnsi="Times New Roman"/>
          <w:color w:val="000000"/>
          <w:sz w:val="24"/>
          <w:szCs w:val="24"/>
          <w:highlight w:val="white"/>
          <w:lang w:val="en-US" w:eastAsia="sv-SE"/>
        </w:rPr>
      </w:pPr>
      <w:r>
        <w:rPr>
          <w:rFonts w:ascii="Times New Roman" w:hAnsi="Times New Roman"/>
          <w:color w:val="0000FF"/>
          <w:sz w:val="24"/>
          <w:szCs w:val="24"/>
          <w:highlight w:val="white"/>
          <w:lang w:val="en-US" w:eastAsia="sv-SE"/>
        </w:rPr>
        <w:t>&lt;</w:t>
      </w:r>
      <w:r>
        <w:rPr>
          <w:rFonts w:ascii="Times New Roman" w:hAnsi="Times New Roman"/>
          <w:color w:val="800000"/>
          <w:sz w:val="24"/>
          <w:szCs w:val="24"/>
          <w:highlight w:val="white"/>
          <w:lang w:val="en-US" w:eastAsia="sv-SE"/>
        </w:rPr>
        <w:t>xs:simpleType</w:t>
      </w:r>
      <w:r>
        <w:rPr>
          <w:rFonts w:ascii="Times New Roman" w:hAnsi="Times New Roman"/>
          <w:color w:val="FF0000"/>
          <w:sz w:val="24"/>
          <w:szCs w:val="24"/>
          <w:highlight w:val="white"/>
          <w:lang w:val="en-US" w:eastAsia="sv-SE"/>
        </w:rPr>
        <w:t xml:space="preserve"> name</w:t>
      </w:r>
      <w:r>
        <w:rPr>
          <w:rFonts w:ascii="Times New Roman" w:hAnsi="Times New Roman"/>
          <w:color w:val="0000FF"/>
          <w:sz w:val="24"/>
          <w:szCs w:val="24"/>
          <w:highlight w:val="white"/>
          <w:lang w:val="en-US" w:eastAsia="sv-SE"/>
        </w:rPr>
        <w:t>="</w:t>
      </w:r>
      <w:r>
        <w:rPr>
          <w:rFonts w:ascii="Times New Roman" w:hAnsi="Times New Roman"/>
          <w:color w:val="000000"/>
          <w:sz w:val="24"/>
          <w:szCs w:val="24"/>
          <w:highlight w:val="white"/>
          <w:lang w:val="en-US" w:eastAsia="sv-SE"/>
        </w:rPr>
        <w:t>languages_limited</w:t>
      </w:r>
      <w:r>
        <w:rPr>
          <w:rFonts w:ascii="Times New Roman" w:hAnsi="Times New Roman"/>
          <w:color w:val="0000FF"/>
          <w:sz w:val="24"/>
          <w:szCs w:val="24"/>
          <w:highlight w:val="white"/>
          <w:lang w:val="en-US" w:eastAsia="sv-SE"/>
        </w:rPr>
        <w:t>"&gt;</w:t>
      </w:r>
    </w:p>
    <w:p w:rsidR="00946B5F" w:rsidRDefault="00946B5F" w:rsidP="00946B5F">
      <w:pPr>
        <w:autoSpaceDE w:val="0"/>
        <w:autoSpaceDN w:val="0"/>
        <w:adjustRightInd w:val="0"/>
        <w:spacing w:after="0" w:line="240" w:lineRule="auto"/>
        <w:rPr>
          <w:rFonts w:ascii="Times New Roman" w:hAnsi="Times New Roman"/>
          <w:color w:val="000000"/>
          <w:sz w:val="24"/>
          <w:szCs w:val="24"/>
          <w:highlight w:val="white"/>
          <w:lang w:val="en-US" w:eastAsia="sv-SE"/>
        </w:rPr>
      </w:pPr>
      <w:r>
        <w:rPr>
          <w:rFonts w:ascii="Times New Roman" w:hAnsi="Times New Roman"/>
          <w:color w:val="000000"/>
          <w:sz w:val="24"/>
          <w:szCs w:val="24"/>
          <w:highlight w:val="white"/>
          <w:lang w:val="en-US" w:eastAsia="sv-SE"/>
        </w:rPr>
        <w:tab/>
      </w:r>
      <w:r>
        <w:rPr>
          <w:rFonts w:ascii="Times New Roman" w:hAnsi="Times New Roman"/>
          <w:color w:val="0000FF"/>
          <w:sz w:val="24"/>
          <w:szCs w:val="24"/>
          <w:highlight w:val="white"/>
          <w:lang w:val="en-US" w:eastAsia="sv-SE"/>
        </w:rPr>
        <w:t>&lt;</w:t>
      </w:r>
      <w:r>
        <w:rPr>
          <w:rFonts w:ascii="Times New Roman" w:hAnsi="Times New Roman"/>
          <w:color w:val="800000"/>
          <w:sz w:val="24"/>
          <w:szCs w:val="24"/>
          <w:highlight w:val="white"/>
          <w:lang w:val="en-US" w:eastAsia="sv-SE"/>
        </w:rPr>
        <w:t>xs:restriction</w:t>
      </w:r>
      <w:r>
        <w:rPr>
          <w:rFonts w:ascii="Times New Roman" w:hAnsi="Times New Roman"/>
          <w:color w:val="FF0000"/>
          <w:sz w:val="24"/>
          <w:szCs w:val="24"/>
          <w:highlight w:val="white"/>
          <w:lang w:val="en-US" w:eastAsia="sv-SE"/>
        </w:rPr>
        <w:t xml:space="preserve"> base</w:t>
      </w:r>
      <w:r>
        <w:rPr>
          <w:rFonts w:ascii="Times New Roman" w:hAnsi="Times New Roman"/>
          <w:color w:val="0000FF"/>
          <w:sz w:val="24"/>
          <w:szCs w:val="24"/>
          <w:highlight w:val="white"/>
          <w:lang w:val="en-US" w:eastAsia="sv-SE"/>
        </w:rPr>
        <w:t>="</w:t>
      </w:r>
      <w:r>
        <w:rPr>
          <w:rFonts w:ascii="Times New Roman" w:hAnsi="Times New Roman"/>
          <w:color w:val="000000"/>
          <w:sz w:val="24"/>
          <w:szCs w:val="24"/>
          <w:highlight w:val="white"/>
          <w:lang w:val="en-US" w:eastAsia="sv-SE"/>
        </w:rPr>
        <w:t>xs:NMTOKEN</w:t>
      </w:r>
      <w:r>
        <w:rPr>
          <w:rFonts w:ascii="Times New Roman" w:hAnsi="Times New Roman"/>
          <w:color w:val="0000FF"/>
          <w:sz w:val="24"/>
          <w:szCs w:val="24"/>
          <w:highlight w:val="white"/>
          <w:lang w:val="en-US" w:eastAsia="sv-SE"/>
        </w:rPr>
        <w:t>"&gt;</w:t>
      </w:r>
    </w:p>
    <w:p w:rsidR="00946B5F" w:rsidRDefault="00946B5F" w:rsidP="00946B5F">
      <w:pPr>
        <w:autoSpaceDE w:val="0"/>
        <w:autoSpaceDN w:val="0"/>
        <w:adjustRightInd w:val="0"/>
        <w:spacing w:after="0" w:line="240" w:lineRule="auto"/>
        <w:rPr>
          <w:rFonts w:ascii="Times New Roman" w:hAnsi="Times New Roman"/>
          <w:color w:val="000000"/>
          <w:sz w:val="24"/>
          <w:szCs w:val="24"/>
          <w:highlight w:val="white"/>
          <w:lang w:val="en-US" w:eastAsia="sv-SE"/>
        </w:rPr>
      </w:pPr>
      <w:r>
        <w:rPr>
          <w:rFonts w:ascii="Times New Roman" w:hAnsi="Times New Roman"/>
          <w:color w:val="000000"/>
          <w:sz w:val="24"/>
          <w:szCs w:val="24"/>
          <w:highlight w:val="white"/>
          <w:lang w:val="en-US" w:eastAsia="sv-SE"/>
        </w:rPr>
        <w:tab/>
      </w:r>
      <w:r>
        <w:rPr>
          <w:rFonts w:ascii="Times New Roman" w:hAnsi="Times New Roman"/>
          <w:color w:val="000000"/>
          <w:sz w:val="24"/>
          <w:szCs w:val="24"/>
          <w:highlight w:val="white"/>
          <w:lang w:val="en-US" w:eastAsia="sv-SE"/>
        </w:rPr>
        <w:tab/>
      </w:r>
      <w:r>
        <w:rPr>
          <w:rFonts w:ascii="Times New Roman" w:hAnsi="Times New Roman"/>
          <w:color w:val="0000FF"/>
          <w:sz w:val="24"/>
          <w:szCs w:val="24"/>
          <w:highlight w:val="white"/>
          <w:lang w:val="en-US" w:eastAsia="sv-SE"/>
        </w:rPr>
        <w:t>&lt;</w:t>
      </w:r>
      <w:r>
        <w:rPr>
          <w:rFonts w:ascii="Times New Roman" w:hAnsi="Times New Roman"/>
          <w:color w:val="800000"/>
          <w:sz w:val="24"/>
          <w:szCs w:val="24"/>
          <w:highlight w:val="white"/>
          <w:lang w:val="en-US" w:eastAsia="sv-SE"/>
        </w:rPr>
        <w:t>xs:enumeration</w:t>
      </w:r>
      <w:r>
        <w:rPr>
          <w:rFonts w:ascii="Times New Roman" w:hAnsi="Times New Roman"/>
          <w:color w:val="FF0000"/>
          <w:sz w:val="24"/>
          <w:szCs w:val="24"/>
          <w:highlight w:val="white"/>
          <w:lang w:val="en-US" w:eastAsia="sv-SE"/>
        </w:rPr>
        <w:t xml:space="preserve"> value</w:t>
      </w:r>
      <w:r>
        <w:rPr>
          <w:rFonts w:ascii="Times New Roman" w:hAnsi="Times New Roman"/>
          <w:color w:val="0000FF"/>
          <w:sz w:val="24"/>
          <w:szCs w:val="24"/>
          <w:highlight w:val="white"/>
          <w:lang w:val="en-US" w:eastAsia="sv-SE"/>
        </w:rPr>
        <w:t>="</w:t>
      </w:r>
      <w:r>
        <w:rPr>
          <w:rFonts w:ascii="Times New Roman" w:hAnsi="Times New Roman"/>
          <w:color w:val="000000"/>
          <w:sz w:val="24"/>
          <w:szCs w:val="24"/>
          <w:highlight w:val="white"/>
          <w:lang w:val="en-US" w:eastAsia="sv-SE"/>
        </w:rPr>
        <w:t>NB</w:t>
      </w:r>
      <w:r>
        <w:rPr>
          <w:rFonts w:ascii="Times New Roman" w:hAnsi="Times New Roman"/>
          <w:color w:val="0000FF"/>
          <w:sz w:val="24"/>
          <w:szCs w:val="24"/>
          <w:highlight w:val="white"/>
          <w:lang w:val="en-US" w:eastAsia="sv-SE"/>
        </w:rPr>
        <w:t>"/&gt;</w:t>
      </w:r>
    </w:p>
    <w:p w:rsidR="00946B5F" w:rsidRDefault="00946B5F" w:rsidP="00946B5F">
      <w:pPr>
        <w:autoSpaceDE w:val="0"/>
        <w:autoSpaceDN w:val="0"/>
        <w:adjustRightInd w:val="0"/>
        <w:spacing w:after="0" w:line="240" w:lineRule="auto"/>
        <w:rPr>
          <w:rFonts w:ascii="Times New Roman" w:hAnsi="Times New Roman"/>
          <w:color w:val="000000"/>
          <w:sz w:val="24"/>
          <w:szCs w:val="24"/>
          <w:highlight w:val="white"/>
          <w:lang w:val="en-US" w:eastAsia="sv-SE"/>
        </w:rPr>
      </w:pPr>
      <w:r>
        <w:rPr>
          <w:rFonts w:ascii="Times New Roman" w:hAnsi="Times New Roman"/>
          <w:color w:val="000000"/>
          <w:sz w:val="24"/>
          <w:szCs w:val="24"/>
          <w:highlight w:val="white"/>
          <w:lang w:val="en-US" w:eastAsia="sv-SE"/>
        </w:rPr>
        <w:tab/>
      </w:r>
      <w:r>
        <w:rPr>
          <w:rFonts w:ascii="Times New Roman" w:hAnsi="Times New Roman"/>
          <w:color w:val="000000"/>
          <w:sz w:val="24"/>
          <w:szCs w:val="24"/>
          <w:highlight w:val="white"/>
          <w:lang w:val="en-US" w:eastAsia="sv-SE"/>
        </w:rPr>
        <w:tab/>
      </w:r>
      <w:r>
        <w:rPr>
          <w:rFonts w:ascii="Times New Roman" w:hAnsi="Times New Roman"/>
          <w:color w:val="0000FF"/>
          <w:sz w:val="24"/>
          <w:szCs w:val="24"/>
          <w:highlight w:val="white"/>
          <w:lang w:val="en-US" w:eastAsia="sv-SE"/>
        </w:rPr>
        <w:t>&lt;</w:t>
      </w:r>
      <w:r>
        <w:rPr>
          <w:rFonts w:ascii="Times New Roman" w:hAnsi="Times New Roman"/>
          <w:color w:val="800000"/>
          <w:sz w:val="24"/>
          <w:szCs w:val="24"/>
          <w:highlight w:val="white"/>
          <w:lang w:val="en-US" w:eastAsia="sv-SE"/>
        </w:rPr>
        <w:t>xs:enumeration</w:t>
      </w:r>
      <w:r>
        <w:rPr>
          <w:rFonts w:ascii="Times New Roman" w:hAnsi="Times New Roman"/>
          <w:color w:val="FF0000"/>
          <w:sz w:val="24"/>
          <w:szCs w:val="24"/>
          <w:highlight w:val="white"/>
          <w:lang w:val="en-US" w:eastAsia="sv-SE"/>
        </w:rPr>
        <w:t xml:space="preserve"> value</w:t>
      </w:r>
      <w:r>
        <w:rPr>
          <w:rFonts w:ascii="Times New Roman" w:hAnsi="Times New Roman"/>
          <w:color w:val="0000FF"/>
          <w:sz w:val="24"/>
          <w:szCs w:val="24"/>
          <w:highlight w:val="white"/>
          <w:lang w:val="en-US" w:eastAsia="sv-SE"/>
        </w:rPr>
        <w:t>="</w:t>
      </w:r>
      <w:r>
        <w:rPr>
          <w:rFonts w:ascii="Times New Roman" w:hAnsi="Times New Roman"/>
          <w:color w:val="000000"/>
          <w:sz w:val="24"/>
          <w:szCs w:val="24"/>
          <w:highlight w:val="white"/>
          <w:lang w:val="en-US" w:eastAsia="sv-SE"/>
        </w:rPr>
        <w:t>EN</w:t>
      </w:r>
      <w:r>
        <w:rPr>
          <w:rFonts w:ascii="Times New Roman" w:hAnsi="Times New Roman"/>
          <w:color w:val="0000FF"/>
          <w:sz w:val="24"/>
          <w:szCs w:val="24"/>
          <w:highlight w:val="white"/>
          <w:lang w:val="en-US" w:eastAsia="sv-SE"/>
        </w:rPr>
        <w:t>"/&gt;</w:t>
      </w:r>
    </w:p>
    <w:p w:rsidR="00946B5F" w:rsidRDefault="00946B5F" w:rsidP="00946B5F">
      <w:pPr>
        <w:autoSpaceDE w:val="0"/>
        <w:autoSpaceDN w:val="0"/>
        <w:adjustRightInd w:val="0"/>
        <w:spacing w:after="0" w:line="240" w:lineRule="auto"/>
        <w:rPr>
          <w:rFonts w:ascii="Times New Roman" w:hAnsi="Times New Roman"/>
          <w:color w:val="000000"/>
          <w:sz w:val="24"/>
          <w:szCs w:val="24"/>
          <w:highlight w:val="white"/>
          <w:lang w:val="en-US" w:eastAsia="sv-SE"/>
        </w:rPr>
      </w:pPr>
      <w:r>
        <w:rPr>
          <w:rFonts w:ascii="Times New Roman" w:hAnsi="Times New Roman"/>
          <w:color w:val="000000"/>
          <w:sz w:val="24"/>
          <w:szCs w:val="24"/>
          <w:highlight w:val="white"/>
          <w:lang w:val="en-US" w:eastAsia="sv-SE"/>
        </w:rPr>
        <w:tab/>
      </w:r>
      <w:r>
        <w:rPr>
          <w:rFonts w:ascii="Times New Roman" w:hAnsi="Times New Roman"/>
          <w:color w:val="0000FF"/>
          <w:sz w:val="24"/>
          <w:szCs w:val="24"/>
          <w:highlight w:val="white"/>
          <w:lang w:val="en-US" w:eastAsia="sv-SE"/>
        </w:rPr>
        <w:t>&lt;/</w:t>
      </w:r>
      <w:r>
        <w:rPr>
          <w:rFonts w:ascii="Times New Roman" w:hAnsi="Times New Roman"/>
          <w:color w:val="800000"/>
          <w:sz w:val="24"/>
          <w:szCs w:val="24"/>
          <w:highlight w:val="white"/>
          <w:lang w:val="en-US" w:eastAsia="sv-SE"/>
        </w:rPr>
        <w:t>xs:restriction</w:t>
      </w:r>
      <w:r>
        <w:rPr>
          <w:rFonts w:ascii="Times New Roman" w:hAnsi="Times New Roman"/>
          <w:color w:val="0000FF"/>
          <w:sz w:val="24"/>
          <w:szCs w:val="24"/>
          <w:highlight w:val="white"/>
          <w:lang w:val="en-US" w:eastAsia="sv-SE"/>
        </w:rPr>
        <w:t>&gt;</w:t>
      </w:r>
    </w:p>
    <w:p w:rsidR="00946B5F" w:rsidRDefault="00946B5F" w:rsidP="00946B5F">
      <w:pPr>
        <w:rPr>
          <w:rFonts w:ascii="Times New Roman" w:hAnsi="Times New Roman"/>
          <w:color w:val="0000FF"/>
          <w:sz w:val="24"/>
          <w:szCs w:val="24"/>
          <w:lang w:val="en-US" w:eastAsia="sv-SE"/>
        </w:rPr>
      </w:pPr>
      <w:r>
        <w:rPr>
          <w:rFonts w:ascii="Times New Roman" w:hAnsi="Times New Roman"/>
          <w:color w:val="0000FF"/>
          <w:sz w:val="24"/>
          <w:szCs w:val="24"/>
          <w:highlight w:val="white"/>
          <w:lang w:val="en-US" w:eastAsia="sv-SE"/>
        </w:rPr>
        <w:t>&lt;/</w:t>
      </w:r>
      <w:r>
        <w:rPr>
          <w:rFonts w:ascii="Times New Roman" w:hAnsi="Times New Roman"/>
          <w:color w:val="800000"/>
          <w:sz w:val="24"/>
          <w:szCs w:val="24"/>
          <w:highlight w:val="white"/>
          <w:lang w:val="en-US" w:eastAsia="sv-SE"/>
        </w:rPr>
        <w:t>xs:simpleType</w:t>
      </w:r>
      <w:r>
        <w:rPr>
          <w:rFonts w:ascii="Times New Roman" w:hAnsi="Times New Roman"/>
          <w:color w:val="0000FF"/>
          <w:sz w:val="24"/>
          <w:szCs w:val="24"/>
          <w:highlight w:val="white"/>
          <w:lang w:val="en-US" w:eastAsia="sv-SE"/>
        </w:rPr>
        <w:t>&gt;</w:t>
      </w:r>
    </w:p>
    <w:p w:rsidR="00946B5F" w:rsidRPr="00946B5F" w:rsidRDefault="002F623B" w:rsidP="00946B5F">
      <w:pPr>
        <w:rPr>
          <w:lang w:val="en-US"/>
        </w:rPr>
      </w:pPr>
      <w:r>
        <w:rPr>
          <w:lang w:val="en-US"/>
        </w:rPr>
        <w:t>The languages_limited are validating the LG attribute in FORM_SECTION. Languages are validating the &lt;LANGUAGE&gt; within the form according to the same rules for TED.</w:t>
      </w:r>
    </w:p>
    <w:p w:rsidR="00CE3B2F" w:rsidRDefault="001F1BAB" w:rsidP="00FD2627">
      <w:pPr>
        <w:pStyle w:val="Heading2"/>
      </w:pPr>
      <w:bookmarkStart w:id="41" w:name="_Toc444172220"/>
      <w:r>
        <w:t>Example</w:t>
      </w:r>
      <w:bookmarkEnd w:id="41"/>
    </w:p>
    <w:p w:rsidR="00CE3B2F" w:rsidRPr="001F1BAB" w:rsidRDefault="00CE3B2F" w:rsidP="00CE3B2F">
      <w:pPr>
        <w:rPr>
          <w:lang w:val="en-US"/>
        </w:rPr>
      </w:pPr>
      <w:r w:rsidRPr="00CE3B2F">
        <w:rPr>
          <w:lang w:val="en-US"/>
        </w:rPr>
        <w:t xml:space="preserve">Following is a mocked Doffin Form 2 with all relevant sections, but faked data. </w:t>
      </w:r>
      <w:r w:rsidRPr="001F1BAB">
        <w:rPr>
          <w:lang w:val="en-US"/>
        </w:rPr>
        <w:t>It is valid XSD-wise, but not content-wise.</w:t>
      </w:r>
    </w:p>
    <w:tbl>
      <w:tblPr>
        <w:tblStyle w:val="TableGrid"/>
        <w:tblW w:w="9464" w:type="dxa"/>
        <w:tblLook w:val="04A0" w:firstRow="1" w:lastRow="0" w:firstColumn="1" w:lastColumn="0" w:noHBand="0" w:noVBand="1"/>
      </w:tblPr>
      <w:tblGrid>
        <w:gridCol w:w="9464"/>
      </w:tblGrid>
      <w:tr w:rsidR="00CE3B2F" w:rsidRPr="000530A9" w:rsidTr="00F6259C">
        <w:tc>
          <w:tcPr>
            <w:tcW w:w="9464" w:type="dxa"/>
          </w:tcPr>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DOFFIN_ESENDERS</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xmlns:xsi</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http://www.w3.org/2001/XMLSchema-instance</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xsi:noNamespaceSchemaLocation</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DOFFIN_ESENDERS.xd</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VERSION</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003E1201">
              <w:rPr>
                <w:rFonts w:ascii="Consolas" w:hAnsi="Consolas" w:cs="Consolas"/>
                <w:color w:val="0000FF"/>
                <w:sz w:val="19"/>
                <w:szCs w:val="19"/>
                <w:lang w:val="en-US" w:eastAsia="sv-SE"/>
              </w:rPr>
              <w:t>V3.0.1</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FORM_SECTION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F02_2014</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FORM</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F02</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CATEGORY</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ORIGINAL</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LG</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NB</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CONTRACTING_BODY</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ADDRESS_CONTRACTING_BODY</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OFFICIALNAME</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Smirnov-Buyer</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OFFICIALNAME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NATIONALID</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911 680 491</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NATIONALID</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lastRenderedPageBreak/>
              <w:t xml:space="preserve">          &lt;</w:t>
            </w:r>
            <w:r w:rsidRPr="00EE64B7">
              <w:rPr>
                <w:rFonts w:ascii="Consolas" w:hAnsi="Consolas" w:cs="Consolas"/>
                <w:color w:val="A31515"/>
                <w:sz w:val="19"/>
                <w:szCs w:val="19"/>
                <w:lang w:val="en-US" w:eastAsia="sv-SE"/>
              </w:rPr>
              <w:t>ADDRESS</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Address 1</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ADDRESS</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TOWN</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Tallinn</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TOWN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POSTAL_CODE</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13913</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POSTAL_CODE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COUNTRY</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VALUE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EE</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CONTACT_POINT</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Eduard Contact Smirnov Person</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CONTACT_POINT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PHONE</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+372 55577942</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PHONE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E_MAIL</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Eduard.Smirnov.Contact.Person@eu-supply.com</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E_MAIL</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002373A2">
              <w:rPr>
                <w:rFonts w:ascii="Consolas" w:hAnsi="Consolas" w:cs="Consolas"/>
                <w:color w:val="A31515"/>
                <w:sz w:val="19"/>
                <w:szCs w:val="19"/>
                <w:lang w:val="en-US" w:eastAsia="sv-SE"/>
              </w:rPr>
              <w:t>NUTS</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CODE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EE</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URL_GENERAL</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http://linnamuuseum.ee</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URL_GENERAL</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URL_BUYER</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https://dev.eu-supply.com/ctm/Supplier/CompanyInformation/Index/8764</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URL_BUYER</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ADDRESS_CONTRACTING_BODY</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DOCUMENT_FULL</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URL_DOCUMENT</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http://www.ww/3</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URL_DOCUMENT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ADDRESS_FURTHER_INFO_IDEM</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ADDRESS_PARTICIPATION_IDEM</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CA_TYPE</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VALUE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MINISTRY</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CA_ACTIVITY</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VALUE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GENERAL_PUBLIC_SERVICES</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CONTRACTING_BODY</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OBJECT_CONTRACT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TITLE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Contract title</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P</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TITLE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CPV_MAIN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CPV_CODE</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CODE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03000000</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CPV_MAIN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TYPE_CONTRACT</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CTYPE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WORKS</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SHORT_DESCR</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werwrw</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P</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SHORT_DESCR</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NO_LOT_DIVISION</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OBJECT_DESCR</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ITEM</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1</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CPV_ADDITIONAL</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CPV_CODE</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CODE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03000000</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CPV_ADDITIONAL</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00501956">
              <w:rPr>
                <w:rFonts w:ascii="Consolas" w:hAnsi="Consolas" w:cs="Consolas"/>
                <w:color w:val="A31515"/>
                <w:sz w:val="19"/>
                <w:szCs w:val="19"/>
                <w:lang w:val="en-US" w:eastAsia="sv-SE"/>
              </w:rPr>
              <w:t>LOCATION</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CODE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00501956">
              <w:rPr>
                <w:rFonts w:ascii="Consolas" w:hAnsi="Consolas" w:cs="Consolas"/>
                <w:color w:val="0000FF"/>
                <w:sz w:val="19"/>
                <w:szCs w:val="19"/>
                <w:lang w:val="en-US" w:eastAsia="sv-SE"/>
              </w:rPr>
              <w:t>010101</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SHORT_DESCR</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werwerwr</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P</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SHORT_DESCR</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AC_PROCUREMENT_DOC</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VAL_OBJECT</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CURRENCY</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CHF</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4324.00</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VAL_OBJECT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DURATION</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TYPE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MONTH</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34</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DURATION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NO_RENEWAL</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NO_ACCEPTED_VARIANTS</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NO_OPTIONS</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NO_EU_PROGR_RELATED</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OBJECT_DESCR</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OBJECT_CONTRACT</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LEFTI</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PROCEDURE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PT_OPEN</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NO_CONTRACT_COVERED_GPA</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DATE_RECEIPT_TENDERS</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2015-11-27</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DATE_RECEIPT_TENDERS</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TIME_RECEIPT_TENDERS</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12:00</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TIME_RECEIPT_TENDERS</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LANGUAGES</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LANGUAGE</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VALUE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BR</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LANGUAGES</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OPENING_CONDITION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DATE_OPENING_TENDERS</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2015-11-30</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DATE_OPENING_TENDERS</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lastRenderedPageBreak/>
              <w:t xml:space="preserve">          &lt;</w:t>
            </w:r>
            <w:r w:rsidRPr="00EE64B7">
              <w:rPr>
                <w:rFonts w:ascii="Consolas" w:hAnsi="Consolas" w:cs="Consolas"/>
                <w:color w:val="A31515"/>
                <w:sz w:val="19"/>
                <w:szCs w:val="19"/>
                <w:lang w:val="en-US" w:eastAsia="sv-SE"/>
              </w:rPr>
              <w:t>TIME_OPENING_TENDERS</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1:00</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TIME_OPENING_TENDERS</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OPENING_CONDITION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PROCEDURE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COMPLEMENTARY_INFO</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NO_RECURRENT_PROCUREMENT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ADDRESS_REVIEW_BODY</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OFFICIALNAME</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3242</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OFFICIALNAME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TOWN</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32432</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TOWN</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COUNTRY</w:t>
            </w:r>
            <w:r w:rsidRPr="00EE64B7">
              <w:rPr>
                <w:rFonts w:ascii="Consolas" w:hAnsi="Consolas" w:cs="Consolas"/>
                <w:color w:val="0000FF"/>
                <w:sz w:val="19"/>
                <w:szCs w:val="19"/>
                <w:lang w:val="en-US" w:eastAsia="sv-SE"/>
              </w:rPr>
              <w:t xml:space="preserve"> </w:t>
            </w:r>
            <w:r w:rsidRPr="00EE64B7">
              <w:rPr>
                <w:rFonts w:ascii="Consolas" w:hAnsi="Consolas" w:cs="Consolas"/>
                <w:color w:val="FF0000"/>
                <w:sz w:val="19"/>
                <w:szCs w:val="19"/>
                <w:lang w:val="en-US" w:eastAsia="sv-SE"/>
              </w:rPr>
              <w:t>VALUE</w:t>
            </w:r>
            <w:r w:rsidRPr="00EE64B7">
              <w:rPr>
                <w:rFonts w:ascii="Consolas" w:hAnsi="Consolas" w:cs="Consolas"/>
                <w:color w:val="0000FF"/>
                <w:sz w:val="19"/>
                <w:szCs w:val="19"/>
                <w:lang w:val="en-US" w:eastAsia="sv-SE"/>
              </w:rPr>
              <w:t>=</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FI</w:t>
            </w:r>
            <w:r w:rsidRPr="00EE64B7">
              <w:rPr>
                <w:rFonts w:ascii="Consolas" w:hAnsi="Consolas" w:cs="Consolas"/>
                <w:sz w:val="19"/>
                <w:szCs w:val="19"/>
                <w:lang w:val="en-US" w:eastAsia="sv-SE"/>
              </w:rPr>
              <w:t>"</w:t>
            </w:r>
            <w:r w:rsidRPr="00EE64B7">
              <w:rPr>
                <w:rFonts w:ascii="Consolas" w:hAnsi="Consolas" w:cs="Consolas"/>
                <w:color w:val="0000FF"/>
                <w:sz w:val="19"/>
                <w:szCs w:val="19"/>
                <w:lang w:val="en-US" w:eastAsia="sv-SE"/>
              </w:rPr>
              <w:t xml:space="preserve"> /&gt;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E_MAIL</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mm@mm.ee</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E_MAIL</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ADDRESS_REVIEW_BODY</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DATE_DISPATCH_NOTICE</w:t>
            </w:r>
            <w:r w:rsidRPr="00EE64B7">
              <w:rPr>
                <w:rFonts w:ascii="Consolas" w:hAnsi="Consolas" w:cs="Consolas"/>
                <w:color w:val="0000FF"/>
                <w:sz w:val="19"/>
                <w:szCs w:val="19"/>
                <w:lang w:val="en-US" w:eastAsia="sv-SE"/>
              </w:rPr>
              <w:t>&gt;</w:t>
            </w:r>
            <w:r w:rsidRPr="00EE64B7">
              <w:rPr>
                <w:rFonts w:ascii="Consolas" w:hAnsi="Consolas" w:cs="Consolas"/>
                <w:sz w:val="19"/>
                <w:szCs w:val="19"/>
                <w:lang w:val="en-US" w:eastAsia="sv-SE"/>
              </w:rPr>
              <w:t>2015-11-11</w:t>
            </w:r>
            <w:r w:rsidRPr="00EE64B7">
              <w:rPr>
                <w:rFonts w:ascii="Consolas" w:hAnsi="Consolas" w:cs="Consolas"/>
                <w:color w:val="0000FF"/>
                <w:sz w:val="19"/>
                <w:szCs w:val="19"/>
                <w:lang w:val="en-US" w:eastAsia="sv-SE"/>
              </w:rPr>
              <w:t>&lt;/</w:t>
            </w:r>
            <w:r w:rsidRPr="00EE64B7">
              <w:rPr>
                <w:rFonts w:ascii="Consolas" w:hAnsi="Consolas" w:cs="Consolas"/>
                <w:color w:val="A31515"/>
                <w:sz w:val="19"/>
                <w:szCs w:val="19"/>
                <w:lang w:val="en-US" w:eastAsia="sv-SE"/>
              </w:rPr>
              <w:t>DATE_DISPATCH_NOTICE</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COMPLEMENTARY_INFO</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F02_2014</w:t>
            </w:r>
            <w:r w:rsidRPr="00EE64B7">
              <w:rPr>
                <w:rFonts w:ascii="Consolas" w:hAnsi="Consolas" w:cs="Consolas"/>
                <w:color w:val="0000FF"/>
                <w:sz w:val="19"/>
                <w:szCs w:val="19"/>
                <w:lang w:val="en-US" w:eastAsia="sv-SE"/>
              </w:rPr>
              <w:t>&gt;</w:t>
            </w:r>
          </w:p>
          <w:p w:rsidR="00EE64B7" w:rsidRPr="00EE64B7" w:rsidRDefault="00EE64B7" w:rsidP="00EE64B7">
            <w:pPr>
              <w:autoSpaceDE w:val="0"/>
              <w:autoSpaceDN w:val="0"/>
              <w:adjustRightInd w:val="0"/>
              <w:spacing w:after="0" w:line="240" w:lineRule="auto"/>
              <w:rPr>
                <w:rFonts w:ascii="Consolas" w:hAnsi="Consolas" w:cs="Consolas"/>
                <w:sz w:val="19"/>
                <w:szCs w:val="19"/>
                <w:lang w:val="en-US" w:eastAsia="sv-SE"/>
              </w:rPr>
            </w:pPr>
            <w:r w:rsidRPr="00EE64B7">
              <w:rPr>
                <w:rFonts w:ascii="Consolas" w:hAnsi="Consolas" w:cs="Consolas"/>
                <w:color w:val="0000FF"/>
                <w:sz w:val="19"/>
                <w:szCs w:val="19"/>
                <w:lang w:val="en-US" w:eastAsia="sv-SE"/>
              </w:rPr>
              <w:t xml:space="preserve">  &lt;/</w:t>
            </w:r>
            <w:r w:rsidRPr="00EE64B7">
              <w:rPr>
                <w:rFonts w:ascii="Consolas" w:hAnsi="Consolas" w:cs="Consolas"/>
                <w:color w:val="A31515"/>
                <w:sz w:val="19"/>
                <w:szCs w:val="19"/>
                <w:lang w:val="en-US" w:eastAsia="sv-SE"/>
              </w:rPr>
              <w:t>FORM_SECTION</w:t>
            </w:r>
            <w:r w:rsidRPr="00EE64B7">
              <w:rPr>
                <w:rFonts w:ascii="Consolas" w:hAnsi="Consolas" w:cs="Consolas"/>
                <w:color w:val="0000FF"/>
                <w:sz w:val="19"/>
                <w:szCs w:val="19"/>
                <w:lang w:val="en-US" w:eastAsia="sv-SE"/>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DOFFIN_APPENDIX</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AUTHORITY_INVOICE</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AUTHORITY_NAME</w:t>
            </w:r>
            <w:r w:rsidRPr="000530A9">
              <w:rPr>
                <w:rFonts w:ascii="Consolas" w:hAnsi="Consolas" w:cs="Consolas"/>
                <w:color w:val="0000FF"/>
                <w:lang w:val="en-US"/>
              </w:rPr>
              <w:t>&gt;</w:t>
            </w:r>
            <w:r w:rsidR="002B41B3">
              <w:rPr>
                <w:rFonts w:ascii="Consolas" w:hAnsi="Consolas" w:cs="Consolas"/>
                <w:sz w:val="19"/>
                <w:szCs w:val="19"/>
                <w:lang w:val="en-US"/>
              </w:rPr>
              <w:t>werwer</w:t>
            </w:r>
            <w:r w:rsidRPr="000530A9">
              <w:rPr>
                <w:rFonts w:ascii="Consolas" w:hAnsi="Consolas" w:cs="Consolas"/>
                <w:color w:val="0000FF"/>
                <w:lang w:val="en-US"/>
              </w:rPr>
              <w:t>&lt;/</w:t>
            </w:r>
            <w:r w:rsidRPr="000530A9">
              <w:rPr>
                <w:rFonts w:ascii="Consolas" w:hAnsi="Consolas" w:cs="Consolas"/>
                <w:color w:val="A31515"/>
                <w:lang w:val="en-US"/>
              </w:rPr>
              <w:t>AUTHORITY_NAME</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INVOICE_EMAIL</w:t>
            </w:r>
            <w:r w:rsidRPr="000530A9">
              <w:rPr>
                <w:rFonts w:ascii="Consolas" w:hAnsi="Consolas" w:cs="Consolas"/>
                <w:color w:val="0000FF"/>
                <w:lang w:val="en-US"/>
              </w:rPr>
              <w:t>&gt;</w:t>
            </w:r>
            <w:r w:rsidRPr="00EE64B7">
              <w:rPr>
                <w:rFonts w:ascii="Consolas" w:hAnsi="Consolas" w:cs="Consolas"/>
                <w:sz w:val="19"/>
                <w:szCs w:val="19"/>
                <w:lang w:val="en-US"/>
              </w:rPr>
              <w:t xml:space="preserve"> mm@mm.ee</w:t>
            </w:r>
            <w:r w:rsidRPr="000530A9">
              <w:rPr>
                <w:rFonts w:ascii="Consolas" w:hAnsi="Consolas" w:cs="Consolas"/>
                <w:color w:val="0000FF"/>
                <w:lang w:val="en-US"/>
              </w:rPr>
              <w:t xml:space="preserve"> &lt;/</w:t>
            </w:r>
            <w:r w:rsidRPr="000530A9">
              <w:rPr>
                <w:rFonts w:ascii="Consolas" w:hAnsi="Consolas" w:cs="Consolas"/>
                <w:color w:val="A31515"/>
                <w:lang w:val="en-US"/>
              </w:rPr>
              <w:t>INVOICE_EMAIL</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EINVOICE_NR</w:t>
            </w:r>
            <w:r w:rsidRPr="000530A9">
              <w:rPr>
                <w:rFonts w:ascii="Consolas" w:hAnsi="Consolas" w:cs="Consolas"/>
                <w:color w:val="0000FF"/>
                <w:lang w:val="en-US"/>
              </w:rPr>
              <w:t>&gt;</w:t>
            </w:r>
            <w:r>
              <w:rPr>
                <w:rFonts w:ascii="Consolas" w:hAnsi="Consolas" w:cs="Consolas"/>
                <w:color w:val="000000"/>
                <w:lang w:val="en-US"/>
              </w:rPr>
              <w:t>1234</w:t>
            </w:r>
            <w:r w:rsidRPr="000530A9">
              <w:rPr>
                <w:rFonts w:ascii="Consolas" w:hAnsi="Consolas" w:cs="Consolas"/>
                <w:color w:val="0000FF"/>
                <w:lang w:val="en-US"/>
              </w:rPr>
              <w:t>&lt;/</w:t>
            </w:r>
            <w:r w:rsidRPr="000530A9">
              <w:rPr>
                <w:rFonts w:ascii="Consolas" w:hAnsi="Consolas" w:cs="Consolas"/>
                <w:color w:val="A31515"/>
                <w:lang w:val="en-US"/>
              </w:rPr>
              <w:t>EINVOICE_NR</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ATTENTION</w:t>
            </w:r>
            <w:r w:rsidRPr="000530A9">
              <w:rPr>
                <w:rFonts w:ascii="Consolas" w:hAnsi="Consolas" w:cs="Consolas"/>
                <w:color w:val="0000FF"/>
                <w:lang w:val="en-US"/>
              </w:rPr>
              <w:t>&gt;</w:t>
            </w:r>
            <w:r>
              <w:rPr>
                <w:rFonts w:ascii="Consolas" w:hAnsi="Consolas" w:cs="Consolas"/>
                <w:color w:val="000000"/>
                <w:lang w:val="en-US"/>
              </w:rPr>
              <w:t>werwer</w:t>
            </w:r>
            <w:r w:rsidRPr="000530A9">
              <w:rPr>
                <w:rFonts w:ascii="Consolas" w:hAnsi="Consolas" w:cs="Consolas"/>
                <w:color w:val="0000FF"/>
                <w:lang w:val="en-US"/>
              </w:rPr>
              <w:t>&lt;/</w:t>
            </w:r>
            <w:r w:rsidRPr="000530A9">
              <w:rPr>
                <w:rFonts w:ascii="Consolas" w:hAnsi="Consolas" w:cs="Consolas"/>
                <w:color w:val="A31515"/>
                <w:lang w:val="en-US"/>
              </w:rPr>
              <w:t>ATTENTION</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ORGANISATION</w:t>
            </w:r>
            <w:r w:rsidRPr="000530A9">
              <w:rPr>
                <w:rFonts w:ascii="Consolas" w:hAnsi="Consolas" w:cs="Consolas"/>
                <w:color w:val="0000FF"/>
                <w:lang w:val="en-US"/>
              </w:rPr>
              <w:t>&gt;</w:t>
            </w:r>
            <w:r>
              <w:rPr>
                <w:rFonts w:ascii="Consolas" w:hAnsi="Consolas" w:cs="Consolas"/>
                <w:color w:val="000000"/>
                <w:lang w:val="en-US"/>
              </w:rPr>
              <w:t>12342123</w:t>
            </w:r>
            <w:r w:rsidRPr="000530A9">
              <w:rPr>
                <w:rFonts w:ascii="Consolas" w:hAnsi="Consolas" w:cs="Consolas"/>
                <w:color w:val="0000FF"/>
                <w:lang w:val="en-US"/>
              </w:rPr>
              <w:t>&lt;/</w:t>
            </w:r>
            <w:r w:rsidRPr="000530A9">
              <w:rPr>
                <w:rFonts w:ascii="Consolas" w:hAnsi="Consolas" w:cs="Consolas"/>
                <w:color w:val="A31515"/>
                <w:lang w:val="en-US"/>
              </w:rPr>
              <w:t>ORGANISATION</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ADDRESS</w:t>
            </w:r>
            <w:r w:rsidRPr="000530A9">
              <w:rPr>
                <w:rFonts w:ascii="Consolas" w:hAnsi="Consolas" w:cs="Consolas"/>
                <w:color w:val="0000FF"/>
                <w:lang w:val="en-US"/>
              </w:rPr>
              <w:t>&gt;</w:t>
            </w:r>
            <w:r>
              <w:rPr>
                <w:rFonts w:ascii="Consolas" w:hAnsi="Consolas" w:cs="Consolas"/>
                <w:color w:val="000000"/>
                <w:lang w:val="en-US"/>
              </w:rPr>
              <w:t>werwer</w:t>
            </w:r>
            <w:r w:rsidRPr="000530A9">
              <w:rPr>
                <w:rFonts w:ascii="Consolas" w:hAnsi="Consolas" w:cs="Consolas"/>
                <w:color w:val="0000FF"/>
                <w:lang w:val="en-US"/>
              </w:rPr>
              <w:t>&lt;/</w:t>
            </w:r>
            <w:r w:rsidRPr="000530A9">
              <w:rPr>
                <w:rFonts w:ascii="Consolas" w:hAnsi="Consolas" w:cs="Consolas"/>
                <w:color w:val="A31515"/>
                <w:lang w:val="en-US"/>
              </w:rPr>
              <w:t>ADDRESS</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POSTAL_CODE</w:t>
            </w:r>
            <w:r w:rsidRPr="000530A9">
              <w:rPr>
                <w:rFonts w:ascii="Consolas" w:hAnsi="Consolas" w:cs="Consolas"/>
                <w:color w:val="0000FF"/>
                <w:lang w:val="en-US"/>
              </w:rPr>
              <w:t>&gt;</w:t>
            </w:r>
            <w:r w:rsidRPr="000530A9">
              <w:rPr>
                <w:rFonts w:ascii="Consolas" w:hAnsi="Consolas" w:cs="Consolas"/>
                <w:color w:val="000000"/>
                <w:lang w:val="en-US"/>
              </w:rPr>
              <w:t>12452</w:t>
            </w:r>
            <w:r w:rsidRPr="000530A9">
              <w:rPr>
                <w:rFonts w:ascii="Consolas" w:hAnsi="Consolas" w:cs="Consolas"/>
                <w:color w:val="0000FF"/>
                <w:lang w:val="en-US"/>
              </w:rPr>
              <w:t>&lt;/</w:t>
            </w:r>
            <w:r w:rsidRPr="000530A9">
              <w:rPr>
                <w:rFonts w:ascii="Consolas" w:hAnsi="Consolas" w:cs="Consolas"/>
                <w:color w:val="A31515"/>
                <w:lang w:val="en-US"/>
              </w:rPr>
              <w:t>POSTAL_CODE</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TOWN</w:t>
            </w:r>
            <w:r w:rsidRPr="000530A9">
              <w:rPr>
                <w:rFonts w:ascii="Consolas" w:hAnsi="Consolas" w:cs="Consolas"/>
                <w:color w:val="0000FF"/>
                <w:lang w:val="en-US"/>
              </w:rPr>
              <w:t>&gt;</w:t>
            </w:r>
            <w:r>
              <w:rPr>
                <w:rFonts w:ascii="Consolas" w:hAnsi="Consolas" w:cs="Consolas"/>
                <w:color w:val="000000"/>
                <w:lang w:val="en-US"/>
              </w:rPr>
              <w:t>Stockholm</w:t>
            </w:r>
            <w:r w:rsidRPr="000530A9">
              <w:rPr>
                <w:rFonts w:ascii="Consolas" w:hAnsi="Consolas" w:cs="Consolas"/>
                <w:color w:val="0000FF"/>
                <w:lang w:val="en-US"/>
              </w:rPr>
              <w:t>&lt;/</w:t>
            </w:r>
            <w:r w:rsidRPr="000530A9">
              <w:rPr>
                <w:rFonts w:ascii="Consolas" w:hAnsi="Consolas" w:cs="Consolas"/>
                <w:color w:val="A31515"/>
                <w:lang w:val="en-US"/>
              </w:rPr>
              <w:t>TOWN</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COUNTRY</w:t>
            </w:r>
            <w:r w:rsidRPr="000530A9">
              <w:rPr>
                <w:rFonts w:ascii="Consolas" w:hAnsi="Consolas" w:cs="Consolas"/>
                <w:color w:val="0000FF"/>
                <w:lang w:val="en-US"/>
              </w:rPr>
              <w:t> </w:t>
            </w:r>
            <w:r w:rsidRPr="000530A9">
              <w:rPr>
                <w:rFonts w:ascii="Consolas" w:hAnsi="Consolas" w:cs="Consolas"/>
                <w:color w:val="FF0000"/>
                <w:lang w:val="en-US"/>
              </w:rPr>
              <w:t>VALUE</w:t>
            </w:r>
            <w:r w:rsidRPr="000530A9">
              <w:rPr>
                <w:rFonts w:ascii="Consolas" w:hAnsi="Consolas" w:cs="Consolas"/>
                <w:color w:val="0000FF"/>
                <w:lang w:val="en-US"/>
              </w:rPr>
              <w:t>=</w:t>
            </w:r>
            <w:r w:rsidRPr="000530A9">
              <w:rPr>
                <w:rFonts w:ascii="Consolas" w:hAnsi="Consolas" w:cs="Consolas"/>
                <w:color w:val="000000"/>
                <w:lang w:val="en-US"/>
              </w:rPr>
              <w:t>"</w:t>
            </w:r>
            <w:r w:rsidRPr="000530A9">
              <w:rPr>
                <w:rFonts w:ascii="Consolas" w:hAnsi="Consolas" w:cs="Consolas"/>
                <w:color w:val="0000FF"/>
                <w:lang w:val="en-US"/>
              </w:rPr>
              <w:t>NO</w:t>
            </w:r>
            <w:r w:rsidRPr="000530A9">
              <w:rPr>
                <w:rFonts w:ascii="Consolas" w:hAnsi="Consolas" w:cs="Consolas"/>
                <w:color w:val="000000"/>
                <w:lang w:val="en-US"/>
              </w:rPr>
              <w:t>"</w:t>
            </w:r>
            <w:r w:rsidRPr="000530A9">
              <w:rPr>
                <w:rFonts w:ascii="Consolas" w:hAnsi="Consolas" w:cs="Consolas"/>
                <w:color w:val="0000FF"/>
                <w:lang w:val="en-US"/>
              </w:rPr>
              <w:t>&gt;&lt;/</w:t>
            </w:r>
            <w:r w:rsidRPr="000530A9">
              <w:rPr>
                <w:rFonts w:ascii="Consolas" w:hAnsi="Consolas" w:cs="Consolas"/>
                <w:color w:val="A31515"/>
                <w:lang w:val="en-US"/>
              </w:rPr>
              <w:t>COUNTRY</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AUTHORITY_REFERENCE</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REFERENCE_NR</w:t>
            </w:r>
            <w:r w:rsidRPr="000530A9">
              <w:rPr>
                <w:rFonts w:ascii="Consolas" w:hAnsi="Consolas" w:cs="Consolas"/>
                <w:color w:val="0000FF"/>
                <w:lang w:val="en-US"/>
              </w:rPr>
              <w:t>&gt;</w:t>
            </w:r>
            <w:r>
              <w:rPr>
                <w:rFonts w:ascii="Consolas" w:hAnsi="Consolas" w:cs="Consolas"/>
                <w:color w:val="000000"/>
                <w:lang w:val="en-US"/>
              </w:rPr>
              <w:t>reference1234</w:t>
            </w:r>
            <w:r w:rsidRPr="000530A9">
              <w:rPr>
                <w:rFonts w:ascii="Consolas" w:hAnsi="Consolas" w:cs="Consolas"/>
                <w:color w:val="0000FF"/>
                <w:lang w:val="en-US"/>
              </w:rPr>
              <w:t>&lt;/</w:t>
            </w:r>
            <w:r w:rsidRPr="000530A9">
              <w:rPr>
                <w:rFonts w:ascii="Consolas" w:hAnsi="Consolas" w:cs="Consolas"/>
                <w:color w:val="A31515"/>
                <w:lang w:val="en-US"/>
              </w:rPr>
              <w:t>REFERENCE_NR</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008000"/>
                <w:lang w:val="en-US"/>
              </w:rPr>
              <w:t>&lt;NOT_APPLICABLE&gt;&lt;/NOT_APPLICABLE&gt;</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AUTHORITY_REFERENCE</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AUTHORITY_INVOICE</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REFERENCE_SECTION</w:t>
            </w:r>
            <w:r w:rsidRPr="000530A9">
              <w:rPr>
                <w:rFonts w:ascii="Consolas" w:hAnsi="Consolas" w:cs="Consolas"/>
                <w:color w:val="0000FF"/>
                <w:lang w:val="en-US"/>
              </w:rPr>
              <w:t>&gt;</w:t>
            </w:r>
          </w:p>
          <w:p w:rsidR="0040292E" w:rsidRDefault="000530A9" w:rsidP="000530A9">
            <w:pPr>
              <w:pStyle w:val="HTMLPreformatted"/>
              <w:shd w:val="clear" w:color="auto" w:fill="FFFFFF"/>
              <w:rPr>
                <w:rFonts w:ascii="Consolas" w:hAnsi="Consolas" w:cs="Consolas"/>
                <w:color w:val="0000FF"/>
                <w:lang w:val="en-US"/>
              </w:rPr>
            </w:pPr>
            <w:r w:rsidRPr="000530A9">
              <w:rPr>
                <w:rFonts w:ascii="Consolas" w:hAnsi="Consolas" w:cs="Consolas"/>
                <w:color w:val="0000FF"/>
                <w:lang w:val="en-US"/>
              </w:rPr>
              <w:t>      &lt;</w:t>
            </w:r>
            <w:r w:rsidRPr="000530A9">
              <w:rPr>
                <w:rFonts w:ascii="Consolas" w:hAnsi="Consolas" w:cs="Consolas"/>
                <w:color w:val="A31515"/>
                <w:lang w:val="en-US"/>
              </w:rPr>
              <w:t>REFERENCE_DOFFIN</w:t>
            </w:r>
            <w:r w:rsidR="00BF63B2">
              <w:rPr>
                <w:rFonts w:ascii="Consolas" w:hAnsi="Consolas" w:cs="Consolas"/>
                <w:color w:val="0000FF"/>
                <w:lang w:val="en-US"/>
              </w:rPr>
              <w:t>&gt;</w:t>
            </w:r>
          </w:p>
          <w:p w:rsidR="0040292E" w:rsidRDefault="0040292E" w:rsidP="000530A9">
            <w:pPr>
              <w:pStyle w:val="HTMLPreformatted"/>
              <w:shd w:val="clear" w:color="auto" w:fill="FFFFFF"/>
              <w:rPr>
                <w:rFonts w:ascii="Consolas" w:hAnsi="Consolas" w:cs="Consolas"/>
                <w:color w:val="000000"/>
                <w:lang w:val="en-US"/>
              </w:rPr>
            </w:pPr>
            <w:r>
              <w:rPr>
                <w:rFonts w:ascii="Consolas" w:hAnsi="Consolas" w:cs="Consolas"/>
                <w:color w:val="000000"/>
                <w:lang w:val="en-US"/>
              </w:rPr>
              <w:t xml:space="preserve">       </w:t>
            </w:r>
            <w:r w:rsidR="000530A9" w:rsidRPr="000530A9">
              <w:rPr>
                <w:rFonts w:ascii="Consolas" w:hAnsi="Consolas" w:cs="Consolas"/>
                <w:color w:val="000000"/>
                <w:lang w:val="en-US"/>
              </w:rPr>
              <w:t>2000-000000</w:t>
            </w:r>
          </w:p>
          <w:p w:rsidR="000530A9" w:rsidRPr="000530A9" w:rsidRDefault="0040292E" w:rsidP="000530A9">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000530A9" w:rsidRPr="000530A9">
              <w:rPr>
                <w:rFonts w:ascii="Consolas" w:hAnsi="Consolas" w:cs="Consolas"/>
                <w:color w:val="0000FF"/>
                <w:lang w:val="en-US"/>
              </w:rPr>
              <w:t>&lt;/</w:t>
            </w:r>
            <w:r w:rsidR="000530A9" w:rsidRPr="000530A9">
              <w:rPr>
                <w:rFonts w:ascii="Consolas" w:hAnsi="Consolas" w:cs="Consolas"/>
                <w:color w:val="A31515"/>
                <w:lang w:val="en-US"/>
              </w:rPr>
              <w:t>REFERENCE_DOFFIN</w:t>
            </w:r>
            <w:r w:rsidR="000530A9"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REFERENCE_SECTION</w:t>
            </w:r>
            <w:r w:rsidRPr="000530A9">
              <w:rPr>
                <w:rFonts w:ascii="Consolas" w:hAnsi="Consolas" w:cs="Consolas"/>
                <w:color w:val="0000FF"/>
                <w:lang w:val="en-US"/>
              </w:rPr>
              <w:t>&gt;</w:t>
            </w:r>
          </w:p>
          <w:p w:rsidR="000530A9" w:rsidRPr="000530A9" w:rsidRDefault="000530A9" w:rsidP="000530A9">
            <w:pPr>
              <w:pStyle w:val="HTMLPreformatted"/>
              <w:shd w:val="clear" w:color="auto" w:fill="FFFFFF"/>
              <w:rPr>
                <w:rFonts w:ascii="Consolas" w:hAnsi="Consolas" w:cs="Consolas"/>
                <w:color w:val="000000"/>
                <w:lang w:val="en-US"/>
              </w:rPr>
            </w:pPr>
            <w:r w:rsidRPr="000530A9">
              <w:rPr>
                <w:rFonts w:ascii="Consolas" w:hAnsi="Consolas" w:cs="Consolas"/>
                <w:color w:val="0000FF"/>
                <w:lang w:val="en-US"/>
              </w:rPr>
              <w:t>    &lt;</w:t>
            </w:r>
            <w:r w:rsidRPr="000530A9">
              <w:rPr>
                <w:rFonts w:ascii="Consolas" w:hAnsi="Consolas" w:cs="Consolas"/>
                <w:color w:val="A31515"/>
                <w:lang w:val="en-US"/>
              </w:rPr>
              <w:t>PUBLISH_TO_TED</w:t>
            </w:r>
            <w:r w:rsidRPr="000530A9">
              <w:rPr>
                <w:rFonts w:ascii="Consolas" w:hAnsi="Consolas" w:cs="Consolas"/>
                <w:color w:val="0000FF"/>
                <w:lang w:val="en-US"/>
              </w:rPr>
              <w:t>/&gt;</w:t>
            </w:r>
          </w:p>
          <w:p w:rsidR="000530A9" w:rsidRDefault="000530A9" w:rsidP="000530A9">
            <w:pPr>
              <w:pStyle w:val="HTMLPreformatted"/>
              <w:shd w:val="clear" w:color="auto" w:fill="FFFFFF"/>
              <w:rPr>
                <w:rFonts w:ascii="Consolas" w:hAnsi="Consolas" w:cs="Consolas"/>
                <w:color w:val="000000"/>
              </w:rPr>
            </w:pPr>
            <w:r w:rsidRPr="000530A9">
              <w:rPr>
                <w:rFonts w:ascii="Consolas" w:hAnsi="Consolas" w:cs="Consolas"/>
                <w:color w:val="0000FF"/>
                <w:lang w:val="en-US"/>
              </w:rPr>
              <w:t>  </w:t>
            </w:r>
            <w:r>
              <w:rPr>
                <w:rFonts w:ascii="Consolas" w:hAnsi="Consolas" w:cs="Consolas"/>
                <w:color w:val="0000FF"/>
              </w:rPr>
              <w:t>&lt;/</w:t>
            </w:r>
            <w:r>
              <w:rPr>
                <w:rFonts w:ascii="Consolas" w:hAnsi="Consolas" w:cs="Consolas"/>
                <w:color w:val="A31515"/>
              </w:rPr>
              <w:t>DOFFIN_APPENDIX</w:t>
            </w:r>
            <w:r>
              <w:rPr>
                <w:rFonts w:ascii="Consolas" w:hAnsi="Consolas" w:cs="Consolas"/>
                <w:color w:val="0000FF"/>
              </w:rPr>
              <w:t>&gt;</w:t>
            </w:r>
          </w:p>
          <w:p w:rsidR="00EE64B7" w:rsidRPr="000530A9" w:rsidRDefault="000530A9" w:rsidP="000530A9">
            <w:pPr>
              <w:autoSpaceDE w:val="0"/>
              <w:autoSpaceDN w:val="0"/>
              <w:adjustRightInd w:val="0"/>
              <w:spacing w:after="0" w:line="240" w:lineRule="auto"/>
              <w:rPr>
                <w:rFonts w:ascii="Consolas" w:hAnsi="Consolas" w:cs="Consolas"/>
                <w:color w:val="0000FF"/>
                <w:sz w:val="19"/>
                <w:szCs w:val="19"/>
                <w:lang w:val="en-US" w:eastAsia="sv-SE"/>
              </w:rPr>
            </w:pPr>
            <w:r w:rsidRPr="000530A9">
              <w:rPr>
                <w:rFonts w:ascii="Consolas" w:hAnsi="Consolas" w:cs="Consolas"/>
                <w:color w:val="0000FF"/>
                <w:sz w:val="19"/>
                <w:szCs w:val="19"/>
                <w:lang w:val="en-US" w:eastAsia="sv-SE"/>
              </w:rPr>
              <w:t xml:space="preserve"> </w:t>
            </w:r>
            <w:r w:rsidR="00EE64B7" w:rsidRPr="000530A9">
              <w:rPr>
                <w:rFonts w:ascii="Consolas" w:hAnsi="Consolas" w:cs="Consolas"/>
                <w:color w:val="0000FF"/>
                <w:sz w:val="19"/>
                <w:szCs w:val="19"/>
                <w:lang w:val="en-US" w:eastAsia="sv-SE"/>
              </w:rPr>
              <w:t>&lt;/</w:t>
            </w:r>
            <w:r w:rsidR="00EE64B7" w:rsidRPr="000530A9">
              <w:rPr>
                <w:rFonts w:ascii="Consolas" w:hAnsi="Consolas" w:cs="Consolas"/>
                <w:color w:val="A31515"/>
                <w:sz w:val="19"/>
                <w:szCs w:val="19"/>
                <w:lang w:val="en-US" w:eastAsia="sv-SE"/>
              </w:rPr>
              <w:t>DOFFIN_ESENDERS</w:t>
            </w:r>
            <w:r w:rsidR="00EE64B7" w:rsidRPr="000530A9">
              <w:rPr>
                <w:rFonts w:ascii="Consolas" w:hAnsi="Consolas" w:cs="Consolas"/>
                <w:color w:val="0000FF"/>
                <w:sz w:val="19"/>
                <w:szCs w:val="19"/>
                <w:lang w:val="en-US" w:eastAsia="sv-SE"/>
              </w:rPr>
              <w:t>&gt;</w:t>
            </w:r>
          </w:p>
          <w:p w:rsidR="00CE3B2F" w:rsidRPr="000530A9" w:rsidRDefault="00EE64B7" w:rsidP="00EE64B7">
            <w:pPr>
              <w:autoSpaceDE w:val="0"/>
              <w:autoSpaceDN w:val="0"/>
              <w:adjustRightInd w:val="0"/>
              <w:spacing w:after="0"/>
              <w:rPr>
                <w:rFonts w:ascii="Consolas" w:hAnsi="Consolas" w:cs="Consolas"/>
                <w:color w:val="000000"/>
                <w:sz w:val="16"/>
                <w:szCs w:val="16"/>
                <w:highlight w:val="white"/>
                <w:lang w:val="en-US" w:eastAsia="sv-SE"/>
              </w:rPr>
            </w:pPr>
            <w:r w:rsidRPr="000530A9">
              <w:rPr>
                <w:rFonts w:ascii="Consolas" w:hAnsi="Consolas" w:cs="Consolas"/>
                <w:color w:val="000000"/>
                <w:sz w:val="16"/>
                <w:szCs w:val="16"/>
                <w:highlight w:val="white"/>
                <w:lang w:val="en-US" w:eastAsia="sv-SE"/>
              </w:rPr>
              <w:t xml:space="preserve"> </w:t>
            </w:r>
          </w:p>
        </w:tc>
      </w:tr>
    </w:tbl>
    <w:p w:rsidR="00CE3B2F" w:rsidRPr="00CE3B2F" w:rsidRDefault="00CE3B2F" w:rsidP="00CE3B2F">
      <w:pPr>
        <w:rPr>
          <w:lang w:val="en-US"/>
        </w:rPr>
      </w:pPr>
    </w:p>
    <w:sectPr w:rsidR="00CE3B2F" w:rsidRPr="00CE3B2F" w:rsidSect="0080510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E7E" w:rsidRDefault="004E5E7E" w:rsidP="00907C65">
      <w:pPr>
        <w:spacing w:after="0" w:line="240" w:lineRule="auto"/>
      </w:pPr>
      <w:r>
        <w:separator/>
      </w:r>
    </w:p>
  </w:endnote>
  <w:endnote w:type="continuationSeparator" w:id="0">
    <w:p w:rsidR="004E5E7E" w:rsidRDefault="004E5E7E" w:rsidP="0090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EDF" w:rsidRPr="00180AF2" w:rsidRDefault="00602EDF" w:rsidP="00180AF2">
    <w:pPr>
      <w:pStyle w:val="Footer"/>
      <w:rPr>
        <w:color w:val="000000" w:themeColor="text1"/>
        <w:sz w:val="24"/>
        <w:szCs w:val="24"/>
        <w:lang w:val="en-US"/>
      </w:rPr>
    </w:pPr>
    <w:r w:rsidRPr="00E5566A">
      <w:rPr>
        <w:color w:val="000000" w:themeColor="text1"/>
        <w:sz w:val="24"/>
        <w:szCs w:val="24"/>
        <w:lang w:val="en-US"/>
      </w:rPr>
      <w:tab/>
    </w:r>
    <w:r w:rsidRPr="00E5566A">
      <w:rPr>
        <w:color w:val="000000" w:themeColor="text1"/>
        <w:sz w:val="24"/>
        <w:szCs w:val="24"/>
        <w:lang w:val="en-US"/>
      </w:rPr>
      <w:tab/>
      <w:t xml:space="preserve">Page </w:t>
    </w:r>
    <w:r w:rsidRPr="00EC6212">
      <w:rPr>
        <w:color w:val="000000" w:themeColor="text1"/>
        <w:sz w:val="24"/>
        <w:szCs w:val="24"/>
      </w:rPr>
      <w:fldChar w:fldCharType="begin"/>
    </w:r>
    <w:r w:rsidRPr="00E5566A">
      <w:rPr>
        <w:color w:val="000000" w:themeColor="text1"/>
        <w:sz w:val="24"/>
        <w:szCs w:val="24"/>
        <w:lang w:val="en-US"/>
      </w:rPr>
      <w:instrText xml:space="preserve"> PAGE   \* MERGEFORMAT </w:instrText>
    </w:r>
    <w:r w:rsidRPr="00EC6212">
      <w:rPr>
        <w:color w:val="000000" w:themeColor="text1"/>
        <w:sz w:val="24"/>
        <w:szCs w:val="24"/>
      </w:rPr>
      <w:fldChar w:fldCharType="separate"/>
    </w:r>
    <w:r w:rsidR="004C35A5">
      <w:rPr>
        <w:noProof/>
        <w:color w:val="000000" w:themeColor="text1"/>
        <w:sz w:val="24"/>
        <w:szCs w:val="24"/>
        <w:lang w:val="en-US"/>
      </w:rPr>
      <w:t>13</w:t>
    </w:r>
    <w:r w:rsidRPr="00EC6212">
      <w:rPr>
        <w:color w:val="000000" w:themeColor="text1"/>
        <w:sz w:val="24"/>
        <w:szCs w:val="24"/>
      </w:rPr>
      <w:fldChar w:fldCharType="end"/>
    </w:r>
    <w:r w:rsidRPr="00E5566A">
      <w:rPr>
        <w:color w:val="000000" w:themeColor="text1"/>
        <w:sz w:val="24"/>
        <w:szCs w:val="24"/>
        <w:lang w:val="en-US"/>
      </w:rPr>
      <w:t xml:space="preserve"> of </w:t>
    </w:r>
    <w:r>
      <w:fldChar w:fldCharType="begin"/>
    </w:r>
    <w:r w:rsidRPr="00183418">
      <w:rPr>
        <w:lang w:val="en-US"/>
      </w:rPr>
      <w:instrText xml:space="preserve"> NUMPAGES   \* MERGEFORMAT </w:instrText>
    </w:r>
    <w:r>
      <w:fldChar w:fldCharType="separate"/>
    </w:r>
    <w:r w:rsidR="004C35A5" w:rsidRPr="004C35A5">
      <w:rPr>
        <w:noProof/>
        <w:color w:val="000000" w:themeColor="text1"/>
        <w:sz w:val="24"/>
        <w:szCs w:val="24"/>
        <w:lang w:val="en-US"/>
      </w:rPr>
      <w:t>13</w:t>
    </w:r>
    <w:r>
      <w:rPr>
        <w:noProof/>
        <w:color w:val="000000" w:themeColor="text1"/>
        <w:sz w:val="24"/>
        <w:szCs w:val="24"/>
        <w:lang w:val="en-US"/>
      </w:rPr>
      <w:fldChar w:fldCharType="end"/>
    </w:r>
    <w:r>
      <w:rPr>
        <w:rFonts w:ascii="Segoe UI" w:hAnsi="Segoe UI" w:cs="Segoe UI"/>
        <w:b/>
        <w:noProof/>
        <w:color w:val="4F81BD" w:themeColor="accent1"/>
        <w:sz w:val="28"/>
        <w:szCs w:val="28"/>
        <w:lang w:eastAsia="sv-SE"/>
      </w:rPr>
      <mc:AlternateContent>
        <mc:Choice Requires="wps">
          <w:drawing>
            <wp:anchor distT="91440" distB="91440" distL="114300" distR="114300" simplePos="0" relativeHeight="251657728" behindDoc="1" locked="0" layoutInCell="1" allowOverlap="1" wp14:anchorId="08EB2C66" wp14:editId="4112F323">
              <wp:simplePos x="0" y="0"/>
              <wp:positionH relativeFrom="margin">
                <wp:align>center</wp:align>
              </wp:positionH>
              <wp:positionV relativeFrom="bottomMargin">
                <wp:align>top</wp:align>
              </wp:positionV>
              <wp:extent cx="5758815" cy="17780"/>
              <wp:effectExtent l="0" t="0" r="0" b="1270"/>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815" cy="177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2E05A4" id="Rectangle 58" o:spid="_x0000_s1026" style="position:absolute;margin-left:0;margin-top:0;width:453.45pt;height:1.4pt;z-index:-2516587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E7E" w:rsidRDefault="004E5E7E" w:rsidP="00907C65">
      <w:pPr>
        <w:spacing w:after="0" w:line="240" w:lineRule="auto"/>
      </w:pPr>
      <w:r>
        <w:separator/>
      </w:r>
    </w:p>
  </w:footnote>
  <w:footnote w:type="continuationSeparator" w:id="0">
    <w:p w:rsidR="004E5E7E" w:rsidRDefault="004E5E7E" w:rsidP="00907C65">
      <w:pPr>
        <w:spacing w:after="0" w:line="240" w:lineRule="auto"/>
      </w:pPr>
      <w:r>
        <w:continuationSeparator/>
      </w:r>
    </w:p>
  </w:footnote>
  <w:footnote w:id="1">
    <w:p w:rsidR="00602EDF" w:rsidRPr="00C75149" w:rsidRDefault="00602EDF" w:rsidP="00237EE7">
      <w:pPr>
        <w:pStyle w:val="FootnoteText"/>
      </w:pPr>
      <w:r>
        <w:rPr>
          <w:rStyle w:val="FootnoteReference"/>
        </w:rPr>
        <w:footnoteRef/>
      </w:r>
      <w:r>
        <w:t xml:space="preserve"> </w:t>
      </w:r>
      <w:r w:rsidRPr="00C75149">
        <w:t xml:space="preserve">See </w:t>
      </w:r>
      <w:hyperlink r:id="rId1" w:history="1">
        <w:r w:rsidRPr="00E7739D">
          <w:rPr>
            <w:rStyle w:val="Hyperlink"/>
          </w:rPr>
          <w:t>http://en.wikipedia.org/wiki/Representational_state_transfer</w:t>
        </w:r>
      </w:hyperlink>
    </w:p>
  </w:footnote>
  <w:footnote w:id="2">
    <w:p w:rsidR="00602EDF" w:rsidRPr="00C75149" w:rsidRDefault="00602EDF" w:rsidP="00CE3B2F">
      <w:pPr>
        <w:pStyle w:val="FootnoteText"/>
      </w:pPr>
      <w:r>
        <w:rPr>
          <w:rStyle w:val="FootnoteReference"/>
        </w:rPr>
        <w:footnoteRef/>
      </w:r>
      <w:r>
        <w:t xml:space="preserve"> </w:t>
      </w:r>
      <w:r w:rsidRPr="00715BD6">
        <w:t xml:space="preserve">See </w:t>
      </w:r>
      <w:hyperlink r:id="rId2" w:history="1">
        <w:r w:rsidRPr="00715BD6">
          <w:rPr>
            <w:rStyle w:val="Hyperlink"/>
          </w:rPr>
          <w:t>http://www.ietf.org/rfc/rfc2617.txt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464"/>
      <w:gridCol w:w="5608"/>
    </w:tblGrid>
    <w:tr w:rsidR="00602EDF" w:rsidRPr="00A2208B" w:rsidTr="00010E86">
      <w:tc>
        <w:tcPr>
          <w:tcW w:w="9288" w:type="dxa"/>
          <w:gridSpan w:val="2"/>
        </w:tcPr>
        <w:p w:rsidR="00602EDF" w:rsidRPr="00EC6212" w:rsidRDefault="00602EDF" w:rsidP="0095003F">
          <w:pPr>
            <w:pStyle w:val="ProtectiveMarking"/>
            <w:rPr>
              <w:rFonts w:ascii="Segoe UI" w:hAnsi="Segoe UI" w:cs="Segoe UI"/>
            </w:rPr>
          </w:pPr>
        </w:p>
      </w:tc>
    </w:tr>
    <w:tr w:rsidR="00602EDF" w:rsidRPr="00010E86" w:rsidTr="00010E86">
      <w:tc>
        <w:tcPr>
          <w:tcW w:w="3481" w:type="dxa"/>
          <w:tcBorders>
            <w:bottom w:val="single" w:sz="12" w:space="0" w:color="145190"/>
          </w:tcBorders>
          <w:vAlign w:val="center"/>
        </w:tcPr>
        <w:p w:rsidR="00602EDF" w:rsidRPr="00542DEA" w:rsidRDefault="00602EDF" w:rsidP="008237C2">
          <w:pPr>
            <w:spacing w:after="60"/>
            <w:rPr>
              <w:rFonts w:ascii="Segoe UI" w:hAnsi="Segoe UI"/>
            </w:rPr>
          </w:pPr>
          <w:r>
            <w:rPr>
              <w:rFonts w:ascii="Segoe UI" w:hAnsi="Segoe UI"/>
              <w:noProof/>
              <w:lang w:eastAsia="sv-SE"/>
            </w:rPr>
            <w:drawing>
              <wp:inline distT="0" distB="0" distL="0" distR="0" wp14:anchorId="4D13DB9D" wp14:editId="0DDCF44C">
                <wp:extent cx="1828800" cy="257175"/>
                <wp:effectExtent l="0" t="0" r="0" b="9525"/>
                <wp:docPr id="3" name="Picture 1" descr="logo against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inst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57175"/>
                        </a:xfrm>
                        <a:prstGeom prst="rect">
                          <a:avLst/>
                        </a:prstGeom>
                        <a:noFill/>
                        <a:ln>
                          <a:noFill/>
                        </a:ln>
                      </pic:spPr>
                    </pic:pic>
                  </a:graphicData>
                </a:graphic>
              </wp:inline>
            </w:drawing>
          </w:r>
        </w:p>
      </w:tc>
      <w:tc>
        <w:tcPr>
          <w:tcW w:w="5807" w:type="dxa"/>
          <w:tcBorders>
            <w:bottom w:val="single" w:sz="12" w:space="0" w:color="145190"/>
          </w:tcBorders>
          <w:vAlign w:val="bottom"/>
        </w:tcPr>
        <w:p w:rsidR="00602EDF" w:rsidRPr="00691F62" w:rsidRDefault="004E5E7E" w:rsidP="00180AF2">
          <w:pPr>
            <w:jc w:val="right"/>
            <w:rPr>
              <w:rFonts w:ascii="Segoe UI" w:hAnsi="Segoe UI"/>
              <w:b/>
              <w:noProof/>
              <w:lang w:val="en-US"/>
            </w:rPr>
          </w:pPr>
          <w:sdt>
            <w:sdtPr>
              <w:rPr>
                <w:rFonts w:ascii="Segoe UI" w:hAnsi="Segoe UI"/>
                <w:b/>
                <w:noProof/>
                <w:lang w:val="en-US"/>
              </w:rPr>
              <w:alias w:val="Title"/>
              <w:id w:val="1362708452"/>
              <w:dataBinding w:prefixMappings="xmlns:ns0='http://purl.org/dc/elements/1.1/' xmlns:ns1='http://schemas.openxmlformats.org/package/2006/metadata/core-properties' " w:xpath="/ns1:coreProperties[1]/ns0:title[1]" w:storeItemID="{6C3C8BC8-F283-45AE-878A-BAB7291924A1}"/>
              <w:text/>
            </w:sdtPr>
            <w:sdtEndPr/>
            <w:sdtContent>
              <w:r w:rsidR="00602EDF">
                <w:rPr>
                  <w:rFonts w:ascii="Segoe UI" w:hAnsi="Segoe UI"/>
                  <w:b/>
                  <w:noProof/>
                </w:rPr>
                <w:t>Doffin publication service v3</w:t>
              </w:r>
            </w:sdtContent>
          </w:sdt>
        </w:p>
      </w:tc>
    </w:tr>
  </w:tbl>
  <w:p w:rsidR="00602EDF" w:rsidRPr="00010E86" w:rsidRDefault="00602ED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A3F"/>
    <w:multiLevelType w:val="multilevel"/>
    <w:tmpl w:val="20C811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lang w:val="en-US"/>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7F11CDE"/>
    <w:multiLevelType w:val="multilevel"/>
    <w:tmpl w:val="734478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2F"/>
    <w:rsid w:val="000015D0"/>
    <w:rsid w:val="00002159"/>
    <w:rsid w:val="00003263"/>
    <w:rsid w:val="00005EB6"/>
    <w:rsid w:val="00006E8F"/>
    <w:rsid w:val="00007B05"/>
    <w:rsid w:val="00010E86"/>
    <w:rsid w:val="00013D0A"/>
    <w:rsid w:val="000172BA"/>
    <w:rsid w:val="00021B60"/>
    <w:rsid w:val="000227DF"/>
    <w:rsid w:val="000275A4"/>
    <w:rsid w:val="00027B75"/>
    <w:rsid w:val="00035710"/>
    <w:rsid w:val="0003694E"/>
    <w:rsid w:val="00036D09"/>
    <w:rsid w:val="00041313"/>
    <w:rsid w:val="00041894"/>
    <w:rsid w:val="00045B8C"/>
    <w:rsid w:val="000468E0"/>
    <w:rsid w:val="00052448"/>
    <w:rsid w:val="000530A9"/>
    <w:rsid w:val="000600E0"/>
    <w:rsid w:val="0006196B"/>
    <w:rsid w:val="00071BA3"/>
    <w:rsid w:val="00071F33"/>
    <w:rsid w:val="00074703"/>
    <w:rsid w:val="000747DF"/>
    <w:rsid w:val="000833A4"/>
    <w:rsid w:val="000939C0"/>
    <w:rsid w:val="000A3DDF"/>
    <w:rsid w:val="000B322D"/>
    <w:rsid w:val="000B4081"/>
    <w:rsid w:val="000C1A4E"/>
    <w:rsid w:val="000D1C17"/>
    <w:rsid w:val="000E5B02"/>
    <w:rsid w:val="000F195D"/>
    <w:rsid w:val="000F495E"/>
    <w:rsid w:val="00100AD0"/>
    <w:rsid w:val="00103303"/>
    <w:rsid w:val="0010354A"/>
    <w:rsid w:val="001072EE"/>
    <w:rsid w:val="00110EB0"/>
    <w:rsid w:val="00111433"/>
    <w:rsid w:val="00112025"/>
    <w:rsid w:val="00112B96"/>
    <w:rsid w:val="001321E9"/>
    <w:rsid w:val="001372C3"/>
    <w:rsid w:val="0014075B"/>
    <w:rsid w:val="00140B4F"/>
    <w:rsid w:val="00140F36"/>
    <w:rsid w:val="00144651"/>
    <w:rsid w:val="00152598"/>
    <w:rsid w:val="001535DB"/>
    <w:rsid w:val="001732FF"/>
    <w:rsid w:val="00173B26"/>
    <w:rsid w:val="001761FD"/>
    <w:rsid w:val="00180AF2"/>
    <w:rsid w:val="00181E2D"/>
    <w:rsid w:val="00182ED7"/>
    <w:rsid w:val="00183418"/>
    <w:rsid w:val="001904BB"/>
    <w:rsid w:val="00192178"/>
    <w:rsid w:val="0019543C"/>
    <w:rsid w:val="001A443F"/>
    <w:rsid w:val="001A7344"/>
    <w:rsid w:val="001B2E54"/>
    <w:rsid w:val="001B31BF"/>
    <w:rsid w:val="001B6420"/>
    <w:rsid w:val="001B79C5"/>
    <w:rsid w:val="001B7B14"/>
    <w:rsid w:val="001B7F55"/>
    <w:rsid w:val="001C0560"/>
    <w:rsid w:val="001C71C3"/>
    <w:rsid w:val="001C75D8"/>
    <w:rsid w:val="001E3A74"/>
    <w:rsid w:val="001E504E"/>
    <w:rsid w:val="001E7B3D"/>
    <w:rsid w:val="001F1BAB"/>
    <w:rsid w:val="001F4A54"/>
    <w:rsid w:val="001F733A"/>
    <w:rsid w:val="00200E8B"/>
    <w:rsid w:val="002041D8"/>
    <w:rsid w:val="002059FD"/>
    <w:rsid w:val="002120A3"/>
    <w:rsid w:val="00212E1B"/>
    <w:rsid w:val="002154B8"/>
    <w:rsid w:val="0023579A"/>
    <w:rsid w:val="00235AF1"/>
    <w:rsid w:val="002373A2"/>
    <w:rsid w:val="00237EE7"/>
    <w:rsid w:val="002562C3"/>
    <w:rsid w:val="002564AE"/>
    <w:rsid w:val="00263E2B"/>
    <w:rsid w:val="00265BAB"/>
    <w:rsid w:val="00273F7D"/>
    <w:rsid w:val="00277C4A"/>
    <w:rsid w:val="00280F1C"/>
    <w:rsid w:val="00285E11"/>
    <w:rsid w:val="002955F6"/>
    <w:rsid w:val="00295814"/>
    <w:rsid w:val="002A37F4"/>
    <w:rsid w:val="002B1C05"/>
    <w:rsid w:val="002B41B3"/>
    <w:rsid w:val="002C2012"/>
    <w:rsid w:val="002C7BCD"/>
    <w:rsid w:val="002D18E8"/>
    <w:rsid w:val="002D5354"/>
    <w:rsid w:val="002D7689"/>
    <w:rsid w:val="002E187E"/>
    <w:rsid w:val="002E6A10"/>
    <w:rsid w:val="002F2DBA"/>
    <w:rsid w:val="002F623B"/>
    <w:rsid w:val="002F6B1D"/>
    <w:rsid w:val="003028EA"/>
    <w:rsid w:val="003127A8"/>
    <w:rsid w:val="003148C9"/>
    <w:rsid w:val="003170EE"/>
    <w:rsid w:val="0031752D"/>
    <w:rsid w:val="0033007B"/>
    <w:rsid w:val="00331F7B"/>
    <w:rsid w:val="0033621E"/>
    <w:rsid w:val="00336290"/>
    <w:rsid w:val="00346760"/>
    <w:rsid w:val="00346779"/>
    <w:rsid w:val="00351576"/>
    <w:rsid w:val="003536B3"/>
    <w:rsid w:val="00361679"/>
    <w:rsid w:val="00372BFF"/>
    <w:rsid w:val="00380B98"/>
    <w:rsid w:val="003863E3"/>
    <w:rsid w:val="003907C7"/>
    <w:rsid w:val="00392797"/>
    <w:rsid w:val="0039301D"/>
    <w:rsid w:val="003959BD"/>
    <w:rsid w:val="003959E2"/>
    <w:rsid w:val="003A1229"/>
    <w:rsid w:val="003A1699"/>
    <w:rsid w:val="003A2E7F"/>
    <w:rsid w:val="003A7F97"/>
    <w:rsid w:val="003B3572"/>
    <w:rsid w:val="003B7402"/>
    <w:rsid w:val="003C093A"/>
    <w:rsid w:val="003C26D5"/>
    <w:rsid w:val="003C47F1"/>
    <w:rsid w:val="003C6341"/>
    <w:rsid w:val="003D5819"/>
    <w:rsid w:val="003D5D19"/>
    <w:rsid w:val="003E1201"/>
    <w:rsid w:val="003E2F33"/>
    <w:rsid w:val="003F49EC"/>
    <w:rsid w:val="0040085E"/>
    <w:rsid w:val="0040103D"/>
    <w:rsid w:val="00401917"/>
    <w:rsid w:val="0040292E"/>
    <w:rsid w:val="0040430A"/>
    <w:rsid w:val="00411E1F"/>
    <w:rsid w:val="00412E59"/>
    <w:rsid w:val="00413B79"/>
    <w:rsid w:val="00421F02"/>
    <w:rsid w:val="004272D1"/>
    <w:rsid w:val="00427D7D"/>
    <w:rsid w:val="00431012"/>
    <w:rsid w:val="0043134D"/>
    <w:rsid w:val="00434543"/>
    <w:rsid w:val="0043797F"/>
    <w:rsid w:val="00441CEE"/>
    <w:rsid w:val="00441E99"/>
    <w:rsid w:val="00443C65"/>
    <w:rsid w:val="00445CB3"/>
    <w:rsid w:val="004527FF"/>
    <w:rsid w:val="00456D19"/>
    <w:rsid w:val="00457659"/>
    <w:rsid w:val="00461B6C"/>
    <w:rsid w:val="00465C7F"/>
    <w:rsid w:val="004705A3"/>
    <w:rsid w:val="00476285"/>
    <w:rsid w:val="00481BE0"/>
    <w:rsid w:val="00483E06"/>
    <w:rsid w:val="00484792"/>
    <w:rsid w:val="00485B4D"/>
    <w:rsid w:val="0049017D"/>
    <w:rsid w:val="004A77A6"/>
    <w:rsid w:val="004B0E44"/>
    <w:rsid w:val="004B5D56"/>
    <w:rsid w:val="004C0D7E"/>
    <w:rsid w:val="004C1BCF"/>
    <w:rsid w:val="004C35A5"/>
    <w:rsid w:val="004D1B16"/>
    <w:rsid w:val="004D28C6"/>
    <w:rsid w:val="004D3239"/>
    <w:rsid w:val="004D40D0"/>
    <w:rsid w:val="004D6052"/>
    <w:rsid w:val="004D626D"/>
    <w:rsid w:val="004E4E3B"/>
    <w:rsid w:val="004E5E7E"/>
    <w:rsid w:val="004E6C5B"/>
    <w:rsid w:val="004E7BF3"/>
    <w:rsid w:val="004F1D27"/>
    <w:rsid w:val="00501956"/>
    <w:rsid w:val="00501D83"/>
    <w:rsid w:val="005020D4"/>
    <w:rsid w:val="00502DDB"/>
    <w:rsid w:val="005052BD"/>
    <w:rsid w:val="00505FDF"/>
    <w:rsid w:val="005102B6"/>
    <w:rsid w:val="00510ADC"/>
    <w:rsid w:val="005173B3"/>
    <w:rsid w:val="005254FD"/>
    <w:rsid w:val="00530D42"/>
    <w:rsid w:val="0053511F"/>
    <w:rsid w:val="00543268"/>
    <w:rsid w:val="005476C1"/>
    <w:rsid w:val="005513AF"/>
    <w:rsid w:val="0055373D"/>
    <w:rsid w:val="00554184"/>
    <w:rsid w:val="00561D4A"/>
    <w:rsid w:val="005630AC"/>
    <w:rsid w:val="00564392"/>
    <w:rsid w:val="0057022B"/>
    <w:rsid w:val="00570A55"/>
    <w:rsid w:val="005734EC"/>
    <w:rsid w:val="00574907"/>
    <w:rsid w:val="005758DC"/>
    <w:rsid w:val="00577A42"/>
    <w:rsid w:val="00577FAC"/>
    <w:rsid w:val="0058431F"/>
    <w:rsid w:val="00594E72"/>
    <w:rsid w:val="005A2D6B"/>
    <w:rsid w:val="005A2FE7"/>
    <w:rsid w:val="005B38EA"/>
    <w:rsid w:val="005C0F90"/>
    <w:rsid w:val="005C4345"/>
    <w:rsid w:val="005C77B8"/>
    <w:rsid w:val="005C79FD"/>
    <w:rsid w:val="005D08BC"/>
    <w:rsid w:val="005D11EB"/>
    <w:rsid w:val="005D2DC3"/>
    <w:rsid w:val="005D5EDB"/>
    <w:rsid w:val="005E4C4D"/>
    <w:rsid w:val="005E7D2C"/>
    <w:rsid w:val="005F3F9A"/>
    <w:rsid w:val="005F76B9"/>
    <w:rsid w:val="00602EDF"/>
    <w:rsid w:val="006037D0"/>
    <w:rsid w:val="00603AE8"/>
    <w:rsid w:val="00611360"/>
    <w:rsid w:val="00620593"/>
    <w:rsid w:val="006209D8"/>
    <w:rsid w:val="00631AF3"/>
    <w:rsid w:val="006368BA"/>
    <w:rsid w:val="006540F3"/>
    <w:rsid w:val="0065497D"/>
    <w:rsid w:val="00655546"/>
    <w:rsid w:val="00661320"/>
    <w:rsid w:val="006649AE"/>
    <w:rsid w:val="00674C48"/>
    <w:rsid w:val="00676E18"/>
    <w:rsid w:val="00677A7E"/>
    <w:rsid w:val="00681A03"/>
    <w:rsid w:val="00691F62"/>
    <w:rsid w:val="00696249"/>
    <w:rsid w:val="00697B5D"/>
    <w:rsid w:val="006A035A"/>
    <w:rsid w:val="006A0C56"/>
    <w:rsid w:val="006B32FC"/>
    <w:rsid w:val="006C0CF5"/>
    <w:rsid w:val="006D229A"/>
    <w:rsid w:val="006D22A5"/>
    <w:rsid w:val="006D3BB9"/>
    <w:rsid w:val="006E3A32"/>
    <w:rsid w:val="006E6046"/>
    <w:rsid w:val="006E75E1"/>
    <w:rsid w:val="006F50BA"/>
    <w:rsid w:val="00701500"/>
    <w:rsid w:val="00703330"/>
    <w:rsid w:val="007075EC"/>
    <w:rsid w:val="00710096"/>
    <w:rsid w:val="00713EE6"/>
    <w:rsid w:val="00714C95"/>
    <w:rsid w:val="0071593F"/>
    <w:rsid w:val="007204C9"/>
    <w:rsid w:val="0072612C"/>
    <w:rsid w:val="007365E1"/>
    <w:rsid w:val="00740290"/>
    <w:rsid w:val="00740A76"/>
    <w:rsid w:val="0074219E"/>
    <w:rsid w:val="00743075"/>
    <w:rsid w:val="00750DEA"/>
    <w:rsid w:val="007546DA"/>
    <w:rsid w:val="0076731F"/>
    <w:rsid w:val="007676A0"/>
    <w:rsid w:val="00770A37"/>
    <w:rsid w:val="00771CC2"/>
    <w:rsid w:val="007737BB"/>
    <w:rsid w:val="0077401E"/>
    <w:rsid w:val="00780DB3"/>
    <w:rsid w:val="00780ECC"/>
    <w:rsid w:val="007861AD"/>
    <w:rsid w:val="007935F3"/>
    <w:rsid w:val="007965F8"/>
    <w:rsid w:val="007A5CD0"/>
    <w:rsid w:val="007B20DD"/>
    <w:rsid w:val="007B53BF"/>
    <w:rsid w:val="007B69D6"/>
    <w:rsid w:val="007C05AB"/>
    <w:rsid w:val="007C44EF"/>
    <w:rsid w:val="007C547D"/>
    <w:rsid w:val="007D0E66"/>
    <w:rsid w:val="007E44E9"/>
    <w:rsid w:val="007F09AF"/>
    <w:rsid w:val="007F33D4"/>
    <w:rsid w:val="00800E6F"/>
    <w:rsid w:val="00805107"/>
    <w:rsid w:val="00805581"/>
    <w:rsid w:val="00807FE7"/>
    <w:rsid w:val="00816B9D"/>
    <w:rsid w:val="00816C91"/>
    <w:rsid w:val="008237C2"/>
    <w:rsid w:val="008271D5"/>
    <w:rsid w:val="00832C52"/>
    <w:rsid w:val="008346B9"/>
    <w:rsid w:val="00837BD3"/>
    <w:rsid w:val="0084598B"/>
    <w:rsid w:val="00846F11"/>
    <w:rsid w:val="008643EB"/>
    <w:rsid w:val="0087613F"/>
    <w:rsid w:val="008824B3"/>
    <w:rsid w:val="00887588"/>
    <w:rsid w:val="008923A3"/>
    <w:rsid w:val="008A04B7"/>
    <w:rsid w:val="008A1068"/>
    <w:rsid w:val="008A1655"/>
    <w:rsid w:val="008A37F0"/>
    <w:rsid w:val="008A3C06"/>
    <w:rsid w:val="008A5FF4"/>
    <w:rsid w:val="008A7284"/>
    <w:rsid w:val="008C3F4E"/>
    <w:rsid w:val="008C6496"/>
    <w:rsid w:val="008C7D55"/>
    <w:rsid w:val="008D6B83"/>
    <w:rsid w:val="008E784D"/>
    <w:rsid w:val="008F0E0D"/>
    <w:rsid w:val="008F4AFF"/>
    <w:rsid w:val="008F6359"/>
    <w:rsid w:val="00900C50"/>
    <w:rsid w:val="00903588"/>
    <w:rsid w:val="00906BBF"/>
    <w:rsid w:val="00907C65"/>
    <w:rsid w:val="009120EC"/>
    <w:rsid w:val="0091231A"/>
    <w:rsid w:val="009145EE"/>
    <w:rsid w:val="00914807"/>
    <w:rsid w:val="00914AE9"/>
    <w:rsid w:val="00916D51"/>
    <w:rsid w:val="00922C15"/>
    <w:rsid w:val="00927E7E"/>
    <w:rsid w:val="009309A4"/>
    <w:rsid w:val="00945630"/>
    <w:rsid w:val="00946B5F"/>
    <w:rsid w:val="0095003F"/>
    <w:rsid w:val="00950AAF"/>
    <w:rsid w:val="0095702E"/>
    <w:rsid w:val="0095735D"/>
    <w:rsid w:val="00957A38"/>
    <w:rsid w:val="0096373F"/>
    <w:rsid w:val="00964328"/>
    <w:rsid w:val="00964395"/>
    <w:rsid w:val="0096705F"/>
    <w:rsid w:val="009738B5"/>
    <w:rsid w:val="009752B0"/>
    <w:rsid w:val="0097750B"/>
    <w:rsid w:val="00980AB1"/>
    <w:rsid w:val="009871CA"/>
    <w:rsid w:val="00990C94"/>
    <w:rsid w:val="009928D8"/>
    <w:rsid w:val="00992BC2"/>
    <w:rsid w:val="009A03F9"/>
    <w:rsid w:val="009B39E6"/>
    <w:rsid w:val="009B53B1"/>
    <w:rsid w:val="009B751A"/>
    <w:rsid w:val="009C1CE4"/>
    <w:rsid w:val="009C4C68"/>
    <w:rsid w:val="009C5268"/>
    <w:rsid w:val="009C7FC4"/>
    <w:rsid w:val="009D52F0"/>
    <w:rsid w:val="009D6C29"/>
    <w:rsid w:val="009E782A"/>
    <w:rsid w:val="009F3EF0"/>
    <w:rsid w:val="009F51C6"/>
    <w:rsid w:val="009F5EEF"/>
    <w:rsid w:val="009F7B7D"/>
    <w:rsid w:val="00A02688"/>
    <w:rsid w:val="00A075BD"/>
    <w:rsid w:val="00A13DC9"/>
    <w:rsid w:val="00A20927"/>
    <w:rsid w:val="00A22EED"/>
    <w:rsid w:val="00A26EC3"/>
    <w:rsid w:val="00A2736D"/>
    <w:rsid w:val="00A2791B"/>
    <w:rsid w:val="00A32E27"/>
    <w:rsid w:val="00A36E74"/>
    <w:rsid w:val="00A466F9"/>
    <w:rsid w:val="00A4702F"/>
    <w:rsid w:val="00A51E25"/>
    <w:rsid w:val="00A572C4"/>
    <w:rsid w:val="00A605D3"/>
    <w:rsid w:val="00A61808"/>
    <w:rsid w:val="00A635B7"/>
    <w:rsid w:val="00A63F63"/>
    <w:rsid w:val="00A641AF"/>
    <w:rsid w:val="00A708AE"/>
    <w:rsid w:val="00A72461"/>
    <w:rsid w:val="00A72614"/>
    <w:rsid w:val="00A76B3F"/>
    <w:rsid w:val="00A80AE5"/>
    <w:rsid w:val="00A855A5"/>
    <w:rsid w:val="00A8585A"/>
    <w:rsid w:val="00A912B8"/>
    <w:rsid w:val="00A9592A"/>
    <w:rsid w:val="00A9734B"/>
    <w:rsid w:val="00AA72A6"/>
    <w:rsid w:val="00AA78E3"/>
    <w:rsid w:val="00AB2CCE"/>
    <w:rsid w:val="00AB7DD5"/>
    <w:rsid w:val="00AC45A2"/>
    <w:rsid w:val="00AC745A"/>
    <w:rsid w:val="00AD04A2"/>
    <w:rsid w:val="00AD1ABA"/>
    <w:rsid w:val="00AD387A"/>
    <w:rsid w:val="00AD673E"/>
    <w:rsid w:val="00AE0CD4"/>
    <w:rsid w:val="00AE18B2"/>
    <w:rsid w:val="00AF3578"/>
    <w:rsid w:val="00AF5A17"/>
    <w:rsid w:val="00B133E7"/>
    <w:rsid w:val="00B178C6"/>
    <w:rsid w:val="00B205EC"/>
    <w:rsid w:val="00B22E5B"/>
    <w:rsid w:val="00B33314"/>
    <w:rsid w:val="00B374C9"/>
    <w:rsid w:val="00B45D89"/>
    <w:rsid w:val="00B47162"/>
    <w:rsid w:val="00B51F74"/>
    <w:rsid w:val="00B6063B"/>
    <w:rsid w:val="00B660B5"/>
    <w:rsid w:val="00B707A9"/>
    <w:rsid w:val="00B762DC"/>
    <w:rsid w:val="00B83394"/>
    <w:rsid w:val="00B856F3"/>
    <w:rsid w:val="00B86484"/>
    <w:rsid w:val="00B904B4"/>
    <w:rsid w:val="00B90C9B"/>
    <w:rsid w:val="00B9730A"/>
    <w:rsid w:val="00B973C6"/>
    <w:rsid w:val="00BA4B86"/>
    <w:rsid w:val="00BC4DDD"/>
    <w:rsid w:val="00BC64D2"/>
    <w:rsid w:val="00BD5960"/>
    <w:rsid w:val="00BD66A5"/>
    <w:rsid w:val="00BE0C65"/>
    <w:rsid w:val="00BE1BE7"/>
    <w:rsid w:val="00BE521E"/>
    <w:rsid w:val="00BE686D"/>
    <w:rsid w:val="00BE7565"/>
    <w:rsid w:val="00BE7E81"/>
    <w:rsid w:val="00BF2061"/>
    <w:rsid w:val="00BF63B2"/>
    <w:rsid w:val="00BF71BB"/>
    <w:rsid w:val="00C00284"/>
    <w:rsid w:val="00C06794"/>
    <w:rsid w:val="00C17632"/>
    <w:rsid w:val="00C17929"/>
    <w:rsid w:val="00C1799F"/>
    <w:rsid w:val="00C22B0F"/>
    <w:rsid w:val="00C26214"/>
    <w:rsid w:val="00C330BE"/>
    <w:rsid w:val="00C3344A"/>
    <w:rsid w:val="00C36EE6"/>
    <w:rsid w:val="00C37F37"/>
    <w:rsid w:val="00C42AA9"/>
    <w:rsid w:val="00C51075"/>
    <w:rsid w:val="00C525E1"/>
    <w:rsid w:val="00C62335"/>
    <w:rsid w:val="00C63D8D"/>
    <w:rsid w:val="00C667BF"/>
    <w:rsid w:val="00C67150"/>
    <w:rsid w:val="00C67EAD"/>
    <w:rsid w:val="00C7349A"/>
    <w:rsid w:val="00C7416E"/>
    <w:rsid w:val="00C763C0"/>
    <w:rsid w:val="00C962E9"/>
    <w:rsid w:val="00CB0E8C"/>
    <w:rsid w:val="00CB3061"/>
    <w:rsid w:val="00CB46EB"/>
    <w:rsid w:val="00CB6146"/>
    <w:rsid w:val="00CB61EB"/>
    <w:rsid w:val="00CC17A1"/>
    <w:rsid w:val="00CC2293"/>
    <w:rsid w:val="00CD43F2"/>
    <w:rsid w:val="00CE3B2F"/>
    <w:rsid w:val="00CE4BE5"/>
    <w:rsid w:val="00CE6BF3"/>
    <w:rsid w:val="00CE7500"/>
    <w:rsid w:val="00CF1460"/>
    <w:rsid w:val="00CF1F72"/>
    <w:rsid w:val="00CF3954"/>
    <w:rsid w:val="00CF42DB"/>
    <w:rsid w:val="00D008E1"/>
    <w:rsid w:val="00D015CD"/>
    <w:rsid w:val="00D07CCD"/>
    <w:rsid w:val="00D112B2"/>
    <w:rsid w:val="00D141B2"/>
    <w:rsid w:val="00D14D29"/>
    <w:rsid w:val="00D15277"/>
    <w:rsid w:val="00D164E9"/>
    <w:rsid w:val="00D22AA9"/>
    <w:rsid w:val="00D31001"/>
    <w:rsid w:val="00D32F53"/>
    <w:rsid w:val="00D33A01"/>
    <w:rsid w:val="00D347F0"/>
    <w:rsid w:val="00D40065"/>
    <w:rsid w:val="00D40653"/>
    <w:rsid w:val="00D43BCA"/>
    <w:rsid w:val="00D505CD"/>
    <w:rsid w:val="00D5250F"/>
    <w:rsid w:val="00D54B21"/>
    <w:rsid w:val="00D650C5"/>
    <w:rsid w:val="00D66F54"/>
    <w:rsid w:val="00D7045F"/>
    <w:rsid w:val="00D77FDA"/>
    <w:rsid w:val="00D84D9B"/>
    <w:rsid w:val="00D85189"/>
    <w:rsid w:val="00D91500"/>
    <w:rsid w:val="00D91760"/>
    <w:rsid w:val="00D92A0A"/>
    <w:rsid w:val="00D9356C"/>
    <w:rsid w:val="00DA0C0A"/>
    <w:rsid w:val="00DA19BB"/>
    <w:rsid w:val="00DA3886"/>
    <w:rsid w:val="00DA6405"/>
    <w:rsid w:val="00DB3912"/>
    <w:rsid w:val="00DB5D10"/>
    <w:rsid w:val="00DB605B"/>
    <w:rsid w:val="00DC6D08"/>
    <w:rsid w:val="00DC7A40"/>
    <w:rsid w:val="00DD16A3"/>
    <w:rsid w:val="00DD3522"/>
    <w:rsid w:val="00DE10D8"/>
    <w:rsid w:val="00DE1634"/>
    <w:rsid w:val="00DE42AC"/>
    <w:rsid w:val="00DE430F"/>
    <w:rsid w:val="00DE4586"/>
    <w:rsid w:val="00DE69C7"/>
    <w:rsid w:val="00DF0674"/>
    <w:rsid w:val="00DF2CB5"/>
    <w:rsid w:val="00E02EA0"/>
    <w:rsid w:val="00E040E7"/>
    <w:rsid w:val="00E05AE0"/>
    <w:rsid w:val="00E06DF8"/>
    <w:rsid w:val="00E11B70"/>
    <w:rsid w:val="00E14BBA"/>
    <w:rsid w:val="00E16EAF"/>
    <w:rsid w:val="00E2410A"/>
    <w:rsid w:val="00E321F3"/>
    <w:rsid w:val="00E35A3B"/>
    <w:rsid w:val="00E37B17"/>
    <w:rsid w:val="00E4248B"/>
    <w:rsid w:val="00E430D0"/>
    <w:rsid w:val="00E50680"/>
    <w:rsid w:val="00E53996"/>
    <w:rsid w:val="00E53EAE"/>
    <w:rsid w:val="00E5566A"/>
    <w:rsid w:val="00E60ACF"/>
    <w:rsid w:val="00E618DC"/>
    <w:rsid w:val="00E650DF"/>
    <w:rsid w:val="00E666F8"/>
    <w:rsid w:val="00E676D4"/>
    <w:rsid w:val="00E710FC"/>
    <w:rsid w:val="00E71D08"/>
    <w:rsid w:val="00E74848"/>
    <w:rsid w:val="00E74A46"/>
    <w:rsid w:val="00E76147"/>
    <w:rsid w:val="00E8015A"/>
    <w:rsid w:val="00EA174F"/>
    <w:rsid w:val="00EB452F"/>
    <w:rsid w:val="00EB66B7"/>
    <w:rsid w:val="00EC0EB3"/>
    <w:rsid w:val="00EC508E"/>
    <w:rsid w:val="00EC52B4"/>
    <w:rsid w:val="00EC6212"/>
    <w:rsid w:val="00ED1583"/>
    <w:rsid w:val="00ED3F36"/>
    <w:rsid w:val="00ED4865"/>
    <w:rsid w:val="00ED4ED9"/>
    <w:rsid w:val="00EE2B04"/>
    <w:rsid w:val="00EE55E0"/>
    <w:rsid w:val="00EE5A2A"/>
    <w:rsid w:val="00EE64B7"/>
    <w:rsid w:val="00EE6D65"/>
    <w:rsid w:val="00F00441"/>
    <w:rsid w:val="00F0136D"/>
    <w:rsid w:val="00F013D0"/>
    <w:rsid w:val="00F032DA"/>
    <w:rsid w:val="00F04534"/>
    <w:rsid w:val="00F047CD"/>
    <w:rsid w:val="00F10323"/>
    <w:rsid w:val="00F116EF"/>
    <w:rsid w:val="00F125C2"/>
    <w:rsid w:val="00F26CB5"/>
    <w:rsid w:val="00F5228B"/>
    <w:rsid w:val="00F57709"/>
    <w:rsid w:val="00F6259C"/>
    <w:rsid w:val="00F64EEE"/>
    <w:rsid w:val="00F73470"/>
    <w:rsid w:val="00F7347A"/>
    <w:rsid w:val="00F77E3F"/>
    <w:rsid w:val="00F81DB0"/>
    <w:rsid w:val="00F82CD3"/>
    <w:rsid w:val="00F83105"/>
    <w:rsid w:val="00F91191"/>
    <w:rsid w:val="00F91469"/>
    <w:rsid w:val="00F919B0"/>
    <w:rsid w:val="00F94C75"/>
    <w:rsid w:val="00F9705E"/>
    <w:rsid w:val="00F9799C"/>
    <w:rsid w:val="00FA61B8"/>
    <w:rsid w:val="00FB1837"/>
    <w:rsid w:val="00FB6826"/>
    <w:rsid w:val="00FB755B"/>
    <w:rsid w:val="00FC2BCB"/>
    <w:rsid w:val="00FD2627"/>
    <w:rsid w:val="00FE0AAF"/>
    <w:rsid w:val="00FE70F1"/>
    <w:rsid w:val="00FF6E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FEF553-A159-446D-BF09-1644DD70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DBA"/>
    <w:pPr>
      <w:spacing w:after="200" w:line="276" w:lineRule="auto"/>
    </w:pPr>
    <w:rPr>
      <w:sz w:val="22"/>
      <w:szCs w:val="22"/>
      <w:lang w:eastAsia="en-US"/>
    </w:rPr>
  </w:style>
  <w:style w:type="paragraph" w:styleId="Heading1">
    <w:name w:val="heading 1"/>
    <w:aliases w:val="Hoofdkop,Hoofdkop1,Hoofdkop2,Hoofdkop11,Hoofdkop3,Hoofdkop12,Hoofdkop21,Hoofdkop111,Hoofdkop4,Hoofdkop13,Hoofdkop22,Hoofdkop112,Hoofdkop31,Hoofdkop121,Hoofdkop211,Hoofdkop1111,Hoofdkop5,Hoofdkop14,Hoofdkop23,Hoofdkop113,Hoofdkop32,Hoofdkop122"/>
    <w:basedOn w:val="Normal"/>
    <w:next w:val="Normal"/>
    <w:link w:val="Heading1Char"/>
    <w:qFormat/>
    <w:rsid w:val="00964328"/>
    <w:pPr>
      <w:keepNext/>
      <w:pageBreakBefore/>
      <w:numPr>
        <w:numId w:val="1"/>
      </w:numPr>
      <w:spacing w:before="240" w:after="60" w:line="240" w:lineRule="auto"/>
      <w:ind w:left="431" w:hanging="431"/>
      <w:outlineLvl w:val="0"/>
    </w:pPr>
    <w:rPr>
      <w:rFonts w:ascii="Cambria" w:eastAsia="Times New Roman" w:hAnsi="Cambria"/>
      <w:b/>
      <w:kern w:val="28"/>
      <w:sz w:val="28"/>
      <w:szCs w:val="20"/>
      <w:lang w:val="en-US"/>
    </w:rPr>
  </w:style>
  <w:style w:type="paragraph" w:styleId="Heading2">
    <w:name w:val="heading 2"/>
    <w:aliases w:val="Reset numbering,H2,052,niveau2,niveau21,Heading 2 Hidden,Paragraph"/>
    <w:basedOn w:val="Normal"/>
    <w:next w:val="Normal"/>
    <w:link w:val="Heading2Char"/>
    <w:unhideWhenUsed/>
    <w:qFormat/>
    <w:rsid w:val="00992BC2"/>
    <w:pPr>
      <w:keepNext/>
      <w:numPr>
        <w:ilvl w:val="1"/>
        <w:numId w:val="1"/>
      </w:numPr>
      <w:spacing w:before="240" w:after="60" w:line="240" w:lineRule="auto"/>
      <w:outlineLvl w:val="1"/>
    </w:pPr>
    <w:rPr>
      <w:rFonts w:ascii="Cambria" w:eastAsia="Times New Roman" w:hAnsi="Cambria"/>
      <w:b/>
      <w:i/>
      <w:sz w:val="24"/>
      <w:szCs w:val="20"/>
      <w:lang w:val="en-US"/>
    </w:rPr>
  </w:style>
  <w:style w:type="paragraph" w:styleId="Heading3">
    <w:name w:val="heading 3"/>
    <w:aliases w:val="niveau3,053,h3,Level 3 Topic Heading"/>
    <w:basedOn w:val="Normal"/>
    <w:next w:val="Normal"/>
    <w:link w:val="Heading3Char"/>
    <w:unhideWhenUsed/>
    <w:qFormat/>
    <w:rsid w:val="00EE5A2A"/>
    <w:pPr>
      <w:keepNext/>
      <w:numPr>
        <w:ilvl w:val="2"/>
        <w:numId w:val="1"/>
      </w:numPr>
      <w:spacing w:before="240" w:after="60" w:line="240" w:lineRule="auto"/>
      <w:outlineLvl w:val="2"/>
    </w:pPr>
    <w:rPr>
      <w:rFonts w:ascii="Cambria" w:eastAsia="Times New Roman" w:hAnsi="Cambria"/>
      <w:b/>
      <w:szCs w:val="20"/>
      <w:lang w:val="en-US"/>
    </w:rPr>
  </w:style>
  <w:style w:type="paragraph" w:styleId="Heading4">
    <w:name w:val="heading 4"/>
    <w:basedOn w:val="Normal"/>
    <w:next w:val="Normal"/>
    <w:link w:val="Heading4Char"/>
    <w:unhideWhenUsed/>
    <w:qFormat/>
    <w:rsid w:val="00B45D89"/>
    <w:pPr>
      <w:keepNext/>
      <w:numPr>
        <w:ilvl w:val="3"/>
        <w:numId w:val="1"/>
      </w:numPr>
      <w:spacing w:after="0" w:line="240" w:lineRule="auto"/>
      <w:outlineLvl w:val="3"/>
    </w:pPr>
    <w:rPr>
      <w:rFonts w:ascii="Book Antiqua" w:eastAsia="Times New Roman" w:hAnsi="Book Antiqua"/>
      <w:b/>
      <w:szCs w:val="20"/>
      <w:lang w:val="en-US"/>
    </w:rPr>
  </w:style>
  <w:style w:type="paragraph" w:styleId="Heading5">
    <w:name w:val="heading 5"/>
    <w:basedOn w:val="Normal"/>
    <w:next w:val="Normal"/>
    <w:link w:val="Heading5Char"/>
    <w:unhideWhenUsed/>
    <w:qFormat/>
    <w:rsid w:val="00B45D89"/>
    <w:pPr>
      <w:keepNext/>
      <w:numPr>
        <w:ilvl w:val="4"/>
        <w:numId w:val="1"/>
      </w:numPr>
      <w:spacing w:after="0" w:line="240" w:lineRule="auto"/>
      <w:outlineLvl w:val="4"/>
    </w:pPr>
    <w:rPr>
      <w:rFonts w:ascii="Book Antiqua" w:eastAsia="Times New Roman" w:hAnsi="Book Antiqua"/>
      <w:b/>
      <w:bCs/>
      <w:sz w:val="16"/>
      <w:szCs w:val="20"/>
      <w:lang w:val="en-US"/>
    </w:rPr>
  </w:style>
  <w:style w:type="paragraph" w:styleId="Heading6">
    <w:name w:val="heading 6"/>
    <w:basedOn w:val="Normal"/>
    <w:next w:val="Normal"/>
    <w:link w:val="Heading6Char"/>
    <w:unhideWhenUsed/>
    <w:qFormat/>
    <w:rsid w:val="00B45D89"/>
    <w:pPr>
      <w:numPr>
        <w:ilvl w:val="5"/>
        <w:numId w:val="1"/>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unhideWhenUsed/>
    <w:qFormat/>
    <w:rsid w:val="00B45D89"/>
    <w:pPr>
      <w:numPr>
        <w:ilvl w:val="6"/>
        <w:numId w:val="1"/>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unhideWhenUsed/>
    <w:qFormat/>
    <w:rsid w:val="00B45D89"/>
    <w:pPr>
      <w:numPr>
        <w:ilvl w:val="7"/>
        <w:numId w:val="1"/>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unhideWhenUsed/>
    <w:qFormat/>
    <w:rsid w:val="00B45D89"/>
    <w:pPr>
      <w:numPr>
        <w:ilvl w:val="8"/>
        <w:numId w:val="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kop Char,Hoofdkop1 Char,Hoofdkop2 Char,Hoofdkop11 Char,Hoofdkop3 Char,Hoofdkop12 Char,Hoofdkop21 Char,Hoofdkop111 Char,Hoofdkop4 Char,Hoofdkop13 Char,Hoofdkop22 Char,Hoofdkop112 Char,Hoofdkop31 Char,Hoofdkop121 Char,Hoofdkop211 Char"/>
    <w:basedOn w:val="DefaultParagraphFont"/>
    <w:link w:val="Heading1"/>
    <w:rsid w:val="00964328"/>
    <w:rPr>
      <w:rFonts w:ascii="Cambria" w:eastAsia="Times New Roman" w:hAnsi="Cambria"/>
      <w:b/>
      <w:kern w:val="28"/>
      <w:sz w:val="28"/>
      <w:lang w:val="en-US" w:eastAsia="en-US"/>
    </w:rPr>
  </w:style>
  <w:style w:type="character" w:customStyle="1" w:styleId="Heading2Char">
    <w:name w:val="Heading 2 Char"/>
    <w:aliases w:val="Reset numbering Char,H2 Char,052 Char,niveau2 Char,niveau21 Char,Heading 2 Hidden Char,Paragraph Char"/>
    <w:basedOn w:val="DefaultParagraphFont"/>
    <w:link w:val="Heading2"/>
    <w:rsid w:val="00992BC2"/>
    <w:rPr>
      <w:rFonts w:ascii="Cambria" w:eastAsia="Times New Roman" w:hAnsi="Cambria"/>
      <w:b/>
      <w:i/>
      <w:sz w:val="24"/>
      <w:lang w:val="en-US" w:eastAsia="en-US"/>
    </w:rPr>
  </w:style>
  <w:style w:type="character" w:customStyle="1" w:styleId="Heading3Char">
    <w:name w:val="Heading 3 Char"/>
    <w:aliases w:val="niveau3 Char,053 Char,h3 Char,Level 3 Topic Heading Char"/>
    <w:basedOn w:val="DefaultParagraphFont"/>
    <w:link w:val="Heading3"/>
    <w:rsid w:val="00EE5A2A"/>
    <w:rPr>
      <w:rFonts w:ascii="Cambria" w:eastAsia="Times New Roman" w:hAnsi="Cambria"/>
      <w:b/>
      <w:sz w:val="22"/>
      <w:lang w:val="en-US" w:eastAsia="en-US"/>
    </w:rPr>
  </w:style>
  <w:style w:type="character" w:customStyle="1" w:styleId="Heading4Char">
    <w:name w:val="Heading 4 Char"/>
    <w:basedOn w:val="DefaultParagraphFont"/>
    <w:link w:val="Heading4"/>
    <w:rsid w:val="00B45D89"/>
    <w:rPr>
      <w:rFonts w:ascii="Book Antiqua" w:eastAsia="Times New Roman" w:hAnsi="Book Antiqua"/>
      <w:b/>
      <w:sz w:val="22"/>
      <w:lang w:val="en-US" w:eastAsia="en-US"/>
    </w:rPr>
  </w:style>
  <w:style w:type="character" w:customStyle="1" w:styleId="Heading5Char">
    <w:name w:val="Heading 5 Char"/>
    <w:basedOn w:val="DefaultParagraphFont"/>
    <w:link w:val="Heading5"/>
    <w:rsid w:val="00B45D89"/>
    <w:rPr>
      <w:rFonts w:ascii="Book Antiqua" w:eastAsia="Times New Roman" w:hAnsi="Book Antiqua"/>
      <w:b/>
      <w:bCs/>
      <w:sz w:val="16"/>
      <w:lang w:val="en-US" w:eastAsia="en-US"/>
    </w:rPr>
  </w:style>
  <w:style w:type="character" w:customStyle="1" w:styleId="Heading6Char">
    <w:name w:val="Heading 6 Char"/>
    <w:basedOn w:val="DefaultParagraphFont"/>
    <w:link w:val="Heading6"/>
    <w:rsid w:val="00B45D89"/>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rsid w:val="00B45D89"/>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rsid w:val="00B45D89"/>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rsid w:val="00B45D89"/>
    <w:rPr>
      <w:rFonts w:ascii="Arial" w:eastAsia="Times New Roman" w:hAnsi="Arial" w:cs="Arial"/>
      <w:sz w:val="22"/>
      <w:szCs w:val="22"/>
      <w:lang w:val="en-US" w:eastAsia="en-US"/>
    </w:rPr>
  </w:style>
  <w:style w:type="character" w:styleId="Hyperlink">
    <w:name w:val="Hyperlink"/>
    <w:basedOn w:val="DefaultParagraphFont"/>
    <w:uiPriority w:val="99"/>
    <w:unhideWhenUsed/>
    <w:rsid w:val="00B45D89"/>
    <w:rPr>
      <w:color w:val="0000FF"/>
      <w:u w:val="single"/>
    </w:rPr>
  </w:style>
  <w:style w:type="paragraph" w:styleId="TOC1">
    <w:name w:val="toc 1"/>
    <w:basedOn w:val="Normal"/>
    <w:next w:val="Normal"/>
    <w:autoRedefine/>
    <w:uiPriority w:val="39"/>
    <w:unhideWhenUsed/>
    <w:rsid w:val="00964328"/>
    <w:pPr>
      <w:tabs>
        <w:tab w:val="left" w:pos="440"/>
        <w:tab w:val="right" w:leader="dot" w:pos="9062"/>
      </w:tabs>
      <w:spacing w:before="120" w:after="120" w:line="240" w:lineRule="auto"/>
      <w:jc w:val="right"/>
    </w:pPr>
    <w:rPr>
      <w:rFonts w:ascii="Times New Roman" w:eastAsia="Times New Roman" w:hAnsi="Times New Roman"/>
      <w:b/>
      <w:caps/>
      <w:sz w:val="20"/>
      <w:szCs w:val="20"/>
      <w:lang w:val="en-US"/>
    </w:rPr>
  </w:style>
  <w:style w:type="paragraph" w:styleId="TOC2">
    <w:name w:val="toc 2"/>
    <w:basedOn w:val="Normal"/>
    <w:next w:val="Normal"/>
    <w:autoRedefine/>
    <w:uiPriority w:val="39"/>
    <w:unhideWhenUsed/>
    <w:rsid w:val="00B45D89"/>
    <w:pPr>
      <w:spacing w:after="0" w:line="240" w:lineRule="auto"/>
      <w:ind w:left="220"/>
    </w:pPr>
    <w:rPr>
      <w:rFonts w:ascii="Times New Roman" w:eastAsia="Times New Roman" w:hAnsi="Times New Roman"/>
      <w:smallCaps/>
      <w:sz w:val="20"/>
      <w:szCs w:val="20"/>
      <w:lang w:val="en-US"/>
    </w:rPr>
  </w:style>
  <w:style w:type="paragraph" w:styleId="BalloonText">
    <w:name w:val="Balloon Text"/>
    <w:basedOn w:val="Normal"/>
    <w:link w:val="BalloonTextChar"/>
    <w:unhideWhenUsed/>
    <w:rsid w:val="0078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861AD"/>
    <w:rPr>
      <w:rFonts w:ascii="Tahoma" w:hAnsi="Tahoma" w:cs="Tahoma"/>
      <w:sz w:val="16"/>
      <w:szCs w:val="16"/>
      <w:lang w:eastAsia="en-US"/>
    </w:rPr>
  </w:style>
  <w:style w:type="paragraph" w:styleId="Title">
    <w:name w:val="Title"/>
    <w:basedOn w:val="Normal"/>
    <w:next w:val="Normal"/>
    <w:link w:val="TitleChar"/>
    <w:uiPriority w:val="10"/>
    <w:qFormat/>
    <w:rsid w:val="00786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1AD"/>
    <w:rPr>
      <w:rFonts w:asciiTheme="majorHAnsi" w:eastAsiaTheme="majorEastAsia" w:hAnsiTheme="majorHAnsi" w:cstheme="majorBidi"/>
      <w:color w:val="17365D" w:themeColor="text2" w:themeShade="BF"/>
      <w:spacing w:val="5"/>
      <w:kern w:val="28"/>
      <w:sz w:val="52"/>
      <w:szCs w:val="52"/>
      <w:lang w:eastAsia="en-US"/>
    </w:rPr>
  </w:style>
  <w:style w:type="table" w:styleId="TableGrid">
    <w:name w:val="Table Grid"/>
    <w:basedOn w:val="TableNormal"/>
    <w:rsid w:val="005C77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5">
    <w:name w:val="Light Shading Accent 5"/>
    <w:basedOn w:val="TableNormal"/>
    <w:uiPriority w:val="60"/>
    <w:rsid w:val="005C77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5C77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037D0"/>
    <w:pPr>
      <w:ind w:left="720"/>
      <w:contextualSpacing/>
    </w:pPr>
  </w:style>
  <w:style w:type="paragraph" w:styleId="TOC3">
    <w:name w:val="toc 3"/>
    <w:basedOn w:val="Normal"/>
    <w:next w:val="Normal"/>
    <w:autoRedefine/>
    <w:uiPriority w:val="39"/>
    <w:unhideWhenUsed/>
    <w:rsid w:val="00620593"/>
    <w:pPr>
      <w:spacing w:after="100"/>
      <w:ind w:left="440"/>
    </w:pPr>
    <w:rPr>
      <w:rFonts w:ascii="Times New Roman" w:hAnsi="Times New Roman"/>
      <w:caps/>
      <w:sz w:val="18"/>
    </w:rPr>
  </w:style>
  <w:style w:type="paragraph" w:styleId="HTMLPreformatted">
    <w:name w:val="HTML Preformatted"/>
    <w:basedOn w:val="Normal"/>
    <w:link w:val="HTMLPreformattedChar"/>
    <w:uiPriority w:val="99"/>
    <w:semiHidden/>
    <w:unhideWhenUsed/>
    <w:rsid w:val="00AB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AB2CCE"/>
    <w:rPr>
      <w:rFonts w:ascii="Courier New" w:eastAsia="Times New Roman" w:hAnsi="Courier New" w:cs="Courier New"/>
    </w:rPr>
  </w:style>
  <w:style w:type="paragraph" w:styleId="Header">
    <w:name w:val="header"/>
    <w:basedOn w:val="Normal"/>
    <w:link w:val="HeaderChar"/>
    <w:unhideWhenUsed/>
    <w:rsid w:val="00907C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7C65"/>
    <w:rPr>
      <w:sz w:val="22"/>
      <w:szCs w:val="22"/>
      <w:lang w:eastAsia="en-US"/>
    </w:rPr>
  </w:style>
  <w:style w:type="paragraph" w:styleId="Footer">
    <w:name w:val="footer"/>
    <w:basedOn w:val="Normal"/>
    <w:link w:val="FooterChar"/>
    <w:unhideWhenUsed/>
    <w:rsid w:val="00907C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7C65"/>
    <w:rPr>
      <w:sz w:val="22"/>
      <w:szCs w:val="22"/>
      <w:lang w:eastAsia="en-US"/>
    </w:rPr>
  </w:style>
  <w:style w:type="paragraph" w:styleId="NoSpacing">
    <w:name w:val="No Spacing"/>
    <w:link w:val="NoSpacingChar"/>
    <w:uiPriority w:val="1"/>
    <w:qFormat/>
    <w:rsid w:val="00907C6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907C65"/>
    <w:rPr>
      <w:rFonts w:asciiTheme="minorHAnsi" w:eastAsiaTheme="minorEastAsia" w:hAnsiTheme="minorHAnsi" w:cstheme="minorBidi"/>
      <w:sz w:val="22"/>
      <w:szCs w:val="22"/>
      <w:lang w:val="en-US" w:eastAsia="ja-JP"/>
    </w:rPr>
  </w:style>
  <w:style w:type="table" w:customStyle="1" w:styleId="LightGrid-Accent11">
    <w:name w:val="Light Grid - Accent 11"/>
    <w:basedOn w:val="TableNormal"/>
    <w:uiPriority w:val="62"/>
    <w:rsid w:val="00907C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rotectiveMarking">
    <w:name w:val="Protective Marking"/>
    <w:basedOn w:val="Normal"/>
    <w:rsid w:val="00010E86"/>
    <w:pPr>
      <w:spacing w:after="0" w:line="240" w:lineRule="auto"/>
      <w:jc w:val="center"/>
    </w:pPr>
    <w:rPr>
      <w:rFonts w:ascii="Arial Bold" w:eastAsia="Times New Roman" w:hAnsi="Arial Bold"/>
      <w:b/>
      <w:bCs/>
      <w:sz w:val="28"/>
      <w:szCs w:val="20"/>
      <w:lang w:val="en-GB" w:eastAsia="en-GB"/>
    </w:rPr>
  </w:style>
  <w:style w:type="character" w:styleId="PlaceholderText">
    <w:name w:val="Placeholder Text"/>
    <w:basedOn w:val="DefaultParagraphFont"/>
    <w:uiPriority w:val="99"/>
    <w:semiHidden/>
    <w:rsid w:val="00010E86"/>
    <w:rPr>
      <w:color w:val="808080"/>
    </w:rPr>
  </w:style>
  <w:style w:type="paragraph" w:styleId="TOC4">
    <w:name w:val="toc 4"/>
    <w:basedOn w:val="Normal"/>
    <w:next w:val="Normal"/>
    <w:autoRedefine/>
    <w:unhideWhenUsed/>
    <w:rsid w:val="003127A8"/>
    <w:pPr>
      <w:spacing w:after="100"/>
      <w:ind w:left="660"/>
    </w:pPr>
  </w:style>
  <w:style w:type="character" w:styleId="CommentReference">
    <w:name w:val="annotation reference"/>
    <w:basedOn w:val="DefaultParagraphFont"/>
    <w:uiPriority w:val="99"/>
    <w:semiHidden/>
    <w:unhideWhenUsed/>
    <w:rsid w:val="00A36E74"/>
    <w:rPr>
      <w:sz w:val="16"/>
      <w:szCs w:val="16"/>
    </w:rPr>
  </w:style>
  <w:style w:type="paragraph" w:styleId="CommentText">
    <w:name w:val="annotation text"/>
    <w:basedOn w:val="Normal"/>
    <w:link w:val="CommentTextChar"/>
    <w:uiPriority w:val="99"/>
    <w:semiHidden/>
    <w:unhideWhenUsed/>
    <w:rsid w:val="00A36E74"/>
    <w:pPr>
      <w:spacing w:line="240" w:lineRule="auto"/>
    </w:pPr>
    <w:rPr>
      <w:sz w:val="20"/>
      <w:szCs w:val="20"/>
    </w:rPr>
  </w:style>
  <w:style w:type="character" w:customStyle="1" w:styleId="CommentTextChar">
    <w:name w:val="Comment Text Char"/>
    <w:basedOn w:val="DefaultParagraphFont"/>
    <w:link w:val="CommentText"/>
    <w:uiPriority w:val="99"/>
    <w:semiHidden/>
    <w:rsid w:val="00A36E74"/>
    <w:rPr>
      <w:lang w:eastAsia="en-US"/>
    </w:rPr>
  </w:style>
  <w:style w:type="paragraph" w:styleId="CommentSubject">
    <w:name w:val="annotation subject"/>
    <w:basedOn w:val="CommentText"/>
    <w:next w:val="CommentText"/>
    <w:link w:val="CommentSubjectChar"/>
    <w:uiPriority w:val="99"/>
    <w:semiHidden/>
    <w:unhideWhenUsed/>
    <w:rsid w:val="00A36E74"/>
    <w:rPr>
      <w:b/>
      <w:bCs/>
    </w:rPr>
  </w:style>
  <w:style w:type="character" w:customStyle="1" w:styleId="CommentSubjectChar">
    <w:name w:val="Comment Subject Char"/>
    <w:basedOn w:val="CommentTextChar"/>
    <w:link w:val="CommentSubject"/>
    <w:uiPriority w:val="99"/>
    <w:semiHidden/>
    <w:rsid w:val="00A36E74"/>
    <w:rPr>
      <w:b/>
      <w:bCs/>
      <w:lang w:eastAsia="en-US"/>
    </w:rPr>
  </w:style>
  <w:style w:type="paragraph" w:customStyle="1" w:styleId="Code">
    <w:name w:val="Code"/>
    <w:basedOn w:val="Normal"/>
    <w:link w:val="CodeChar"/>
    <w:qFormat/>
    <w:rsid w:val="00CE3B2F"/>
    <w:pPr>
      <w:spacing w:after="0" w:line="240" w:lineRule="auto"/>
    </w:pPr>
    <w:rPr>
      <w:rFonts w:ascii="Consolas" w:eastAsia="Times New Roman" w:hAnsi="Consolas"/>
      <w:sz w:val="24"/>
      <w:szCs w:val="20"/>
      <w:lang w:val="en-GB"/>
    </w:rPr>
  </w:style>
  <w:style w:type="paragraph" w:styleId="FootnoteText">
    <w:name w:val="footnote text"/>
    <w:basedOn w:val="Normal"/>
    <w:link w:val="FootnoteTextChar"/>
    <w:rsid w:val="00CE3B2F"/>
    <w:pPr>
      <w:spacing w:after="0" w:line="240" w:lineRule="auto"/>
    </w:pPr>
    <w:rPr>
      <w:rFonts w:ascii="Book Antiqua" w:eastAsia="Times New Roman" w:hAnsi="Book Antiqua"/>
      <w:sz w:val="20"/>
      <w:szCs w:val="20"/>
      <w:lang w:val="en-US"/>
    </w:rPr>
  </w:style>
  <w:style w:type="character" w:customStyle="1" w:styleId="FootnoteTextChar">
    <w:name w:val="Footnote Text Char"/>
    <w:basedOn w:val="DefaultParagraphFont"/>
    <w:link w:val="FootnoteText"/>
    <w:rsid w:val="00CE3B2F"/>
    <w:rPr>
      <w:rFonts w:ascii="Book Antiqua" w:eastAsia="Times New Roman" w:hAnsi="Book Antiqua"/>
      <w:lang w:val="en-US" w:eastAsia="en-US"/>
    </w:rPr>
  </w:style>
  <w:style w:type="character" w:customStyle="1" w:styleId="CodeChar">
    <w:name w:val="Code Char"/>
    <w:basedOn w:val="DefaultParagraphFont"/>
    <w:link w:val="Code"/>
    <w:rsid w:val="00CE3B2F"/>
    <w:rPr>
      <w:rFonts w:ascii="Consolas" w:eastAsia="Times New Roman" w:hAnsi="Consolas"/>
      <w:sz w:val="24"/>
      <w:lang w:val="en-GB" w:eastAsia="en-US"/>
    </w:rPr>
  </w:style>
  <w:style w:type="character" w:styleId="FootnoteReference">
    <w:name w:val="footnote reference"/>
    <w:basedOn w:val="DefaultParagraphFont"/>
    <w:rsid w:val="00CE3B2F"/>
    <w:rPr>
      <w:vertAlign w:val="superscript"/>
    </w:rPr>
  </w:style>
  <w:style w:type="paragraph" w:customStyle="1" w:styleId="ABLOCKPARA">
    <w:name w:val="A BLOCK PARA"/>
    <w:basedOn w:val="Normal"/>
    <w:rsid w:val="00CE3B2F"/>
    <w:pPr>
      <w:spacing w:after="0" w:line="240" w:lineRule="auto"/>
    </w:pPr>
    <w:rPr>
      <w:rFonts w:ascii="Book Antiqua" w:eastAsia="Times New Roman" w:hAnsi="Book Antiqua"/>
      <w:szCs w:val="20"/>
      <w:lang w:val="en-US"/>
    </w:rPr>
  </w:style>
  <w:style w:type="paragraph" w:customStyle="1" w:styleId="ABULLET">
    <w:name w:val="A BULLET"/>
    <w:basedOn w:val="ABLOCKPARA"/>
    <w:rsid w:val="00CE3B2F"/>
    <w:pPr>
      <w:ind w:left="331" w:hanging="331"/>
    </w:pPr>
  </w:style>
  <w:style w:type="paragraph" w:customStyle="1" w:styleId="AINDENTEDBULLET">
    <w:name w:val="A INDENTED BULLET"/>
    <w:basedOn w:val="ABLOCKPARA"/>
    <w:rsid w:val="00CE3B2F"/>
    <w:pPr>
      <w:tabs>
        <w:tab w:val="left" w:pos="1080"/>
      </w:tabs>
      <w:ind w:left="662" w:hanging="331"/>
    </w:pPr>
  </w:style>
  <w:style w:type="paragraph" w:customStyle="1" w:styleId="AINDENTEDPARA">
    <w:name w:val="A INDENTED PARA"/>
    <w:basedOn w:val="ABLOCKPARA"/>
    <w:rsid w:val="00CE3B2F"/>
    <w:pPr>
      <w:ind w:left="331"/>
    </w:pPr>
  </w:style>
  <w:style w:type="character" w:styleId="PageNumber">
    <w:name w:val="page number"/>
    <w:basedOn w:val="DefaultParagraphFont"/>
    <w:rsid w:val="00CE3B2F"/>
  </w:style>
  <w:style w:type="paragraph" w:styleId="DocumentMap">
    <w:name w:val="Document Map"/>
    <w:basedOn w:val="Normal"/>
    <w:link w:val="DocumentMapChar"/>
    <w:semiHidden/>
    <w:rsid w:val="00CE3B2F"/>
    <w:pPr>
      <w:shd w:val="clear" w:color="auto" w:fill="000080"/>
      <w:spacing w:after="0" w:line="240" w:lineRule="auto"/>
    </w:pPr>
    <w:rPr>
      <w:rFonts w:ascii="Tahoma" w:eastAsia="Times New Roman" w:hAnsi="Tahoma" w:cs="Tahoma"/>
      <w:szCs w:val="20"/>
      <w:lang w:val="en-US"/>
    </w:rPr>
  </w:style>
  <w:style w:type="character" w:customStyle="1" w:styleId="DocumentMapChar">
    <w:name w:val="Document Map Char"/>
    <w:basedOn w:val="DefaultParagraphFont"/>
    <w:link w:val="DocumentMap"/>
    <w:semiHidden/>
    <w:rsid w:val="00CE3B2F"/>
    <w:rPr>
      <w:rFonts w:ascii="Tahoma" w:eastAsia="Times New Roman" w:hAnsi="Tahoma" w:cs="Tahoma"/>
      <w:sz w:val="22"/>
      <w:shd w:val="clear" w:color="auto" w:fill="000080"/>
      <w:lang w:val="en-US" w:eastAsia="en-US"/>
    </w:rPr>
  </w:style>
  <w:style w:type="paragraph" w:styleId="Caption">
    <w:name w:val="caption"/>
    <w:basedOn w:val="Normal"/>
    <w:next w:val="Normal"/>
    <w:rsid w:val="00CE3B2F"/>
    <w:pPr>
      <w:tabs>
        <w:tab w:val="center" w:pos="4500"/>
        <w:tab w:val="right" w:pos="9000"/>
      </w:tabs>
      <w:spacing w:after="0" w:line="240" w:lineRule="auto"/>
      <w:jc w:val="both"/>
    </w:pPr>
    <w:rPr>
      <w:rFonts w:ascii="Book Antiqua" w:eastAsia="Times New Roman" w:hAnsi="Book Antiqua"/>
      <w:b/>
      <w:sz w:val="28"/>
      <w:szCs w:val="20"/>
      <w:lang w:val="en-US"/>
    </w:rPr>
  </w:style>
  <w:style w:type="paragraph" w:styleId="TOC5">
    <w:name w:val="toc 5"/>
    <w:basedOn w:val="Normal"/>
    <w:next w:val="Normal"/>
    <w:autoRedefine/>
    <w:semiHidden/>
    <w:rsid w:val="00CE3B2F"/>
    <w:pPr>
      <w:spacing w:after="0" w:line="240" w:lineRule="auto"/>
      <w:ind w:left="880"/>
    </w:pPr>
    <w:rPr>
      <w:rFonts w:ascii="Times New Roman" w:eastAsia="Times New Roman" w:hAnsi="Times New Roman"/>
      <w:sz w:val="18"/>
      <w:szCs w:val="20"/>
      <w:lang w:val="en-US"/>
    </w:rPr>
  </w:style>
  <w:style w:type="paragraph" w:styleId="TOC6">
    <w:name w:val="toc 6"/>
    <w:basedOn w:val="Normal"/>
    <w:next w:val="Normal"/>
    <w:autoRedefine/>
    <w:semiHidden/>
    <w:rsid w:val="00CE3B2F"/>
    <w:pPr>
      <w:spacing w:after="0" w:line="240" w:lineRule="auto"/>
      <w:ind w:left="1100"/>
    </w:pPr>
    <w:rPr>
      <w:rFonts w:ascii="Times New Roman" w:eastAsia="Times New Roman" w:hAnsi="Times New Roman"/>
      <w:sz w:val="18"/>
      <w:szCs w:val="20"/>
      <w:lang w:val="en-US"/>
    </w:rPr>
  </w:style>
  <w:style w:type="paragraph" w:styleId="TOC7">
    <w:name w:val="toc 7"/>
    <w:basedOn w:val="Normal"/>
    <w:next w:val="Normal"/>
    <w:autoRedefine/>
    <w:semiHidden/>
    <w:rsid w:val="00CE3B2F"/>
    <w:pPr>
      <w:spacing w:after="0" w:line="240" w:lineRule="auto"/>
      <w:ind w:left="1320"/>
    </w:pPr>
    <w:rPr>
      <w:rFonts w:ascii="Times New Roman" w:eastAsia="Times New Roman" w:hAnsi="Times New Roman"/>
      <w:sz w:val="18"/>
      <w:szCs w:val="20"/>
      <w:lang w:val="en-US"/>
    </w:rPr>
  </w:style>
  <w:style w:type="paragraph" w:styleId="TOC8">
    <w:name w:val="toc 8"/>
    <w:basedOn w:val="Normal"/>
    <w:next w:val="Normal"/>
    <w:autoRedefine/>
    <w:semiHidden/>
    <w:rsid w:val="00CE3B2F"/>
    <w:pPr>
      <w:spacing w:after="0" w:line="240" w:lineRule="auto"/>
      <w:ind w:left="1540"/>
    </w:pPr>
    <w:rPr>
      <w:rFonts w:ascii="Times New Roman" w:eastAsia="Times New Roman" w:hAnsi="Times New Roman"/>
      <w:sz w:val="18"/>
      <w:szCs w:val="20"/>
      <w:lang w:val="en-US"/>
    </w:rPr>
  </w:style>
  <w:style w:type="paragraph" w:styleId="TOC9">
    <w:name w:val="toc 9"/>
    <w:basedOn w:val="Normal"/>
    <w:next w:val="Normal"/>
    <w:autoRedefine/>
    <w:semiHidden/>
    <w:rsid w:val="00CE3B2F"/>
    <w:pPr>
      <w:spacing w:after="0" w:line="240" w:lineRule="auto"/>
      <w:ind w:left="1760"/>
    </w:pPr>
    <w:rPr>
      <w:rFonts w:ascii="Times New Roman" w:eastAsia="Times New Roman" w:hAnsi="Times New Roman"/>
      <w:sz w:val="18"/>
      <w:szCs w:val="20"/>
      <w:lang w:val="en-US"/>
    </w:rPr>
  </w:style>
  <w:style w:type="character" w:styleId="FollowedHyperlink">
    <w:name w:val="FollowedHyperlink"/>
    <w:rsid w:val="00CE3B2F"/>
    <w:rPr>
      <w:color w:val="800080"/>
      <w:u w:val="single"/>
    </w:rPr>
  </w:style>
  <w:style w:type="paragraph" w:styleId="BodyTextIndent2">
    <w:name w:val="Body Text Indent 2"/>
    <w:basedOn w:val="Normal"/>
    <w:link w:val="BodyTextIndent2Char"/>
    <w:rsid w:val="00CE3B2F"/>
    <w:pPr>
      <w:spacing w:after="0" w:line="240" w:lineRule="auto"/>
      <w:ind w:left="2160"/>
    </w:pPr>
    <w:rPr>
      <w:rFonts w:ascii="Book Antiqua" w:eastAsia="Times New Roman" w:hAnsi="Book Antiqua"/>
      <w:szCs w:val="20"/>
      <w:lang w:val="en-US"/>
    </w:rPr>
  </w:style>
  <w:style w:type="character" w:customStyle="1" w:styleId="BodyTextIndent2Char">
    <w:name w:val="Body Text Indent 2 Char"/>
    <w:basedOn w:val="DefaultParagraphFont"/>
    <w:link w:val="BodyTextIndent2"/>
    <w:rsid w:val="00CE3B2F"/>
    <w:rPr>
      <w:rFonts w:ascii="Book Antiqua" w:eastAsia="Times New Roman" w:hAnsi="Book Antiqua"/>
      <w:sz w:val="22"/>
      <w:lang w:val="en-US" w:eastAsia="en-US"/>
    </w:rPr>
  </w:style>
  <w:style w:type="character" w:customStyle="1" w:styleId="blacktext1">
    <w:name w:val="blacktext1"/>
    <w:rsid w:val="00CE3B2F"/>
    <w:rPr>
      <w:rFonts w:ascii="Verdana" w:hAnsi="Verdana" w:hint="default"/>
      <w:b w:val="0"/>
      <w:bCs w:val="0"/>
      <w:strike w:val="0"/>
      <w:dstrike w:val="0"/>
      <w:color w:val="000000"/>
      <w:sz w:val="17"/>
      <w:szCs w:val="17"/>
      <w:u w:val="none"/>
      <w:effect w:val="none"/>
    </w:rPr>
  </w:style>
  <w:style w:type="character" w:customStyle="1" w:styleId="greytext1">
    <w:name w:val="greytext1"/>
    <w:rsid w:val="00CE3B2F"/>
    <w:rPr>
      <w:rFonts w:ascii="Verdana" w:hAnsi="Verdana" w:hint="default"/>
      <w:strike w:val="0"/>
      <w:dstrike w:val="0"/>
      <w:color w:val="808080"/>
      <w:sz w:val="17"/>
      <w:szCs w:val="17"/>
      <w:u w:val="none"/>
      <w:effect w:val="none"/>
    </w:rPr>
  </w:style>
  <w:style w:type="paragraph" w:styleId="NormalWeb">
    <w:name w:val="Normal (Web)"/>
    <w:basedOn w:val="Normal"/>
    <w:rsid w:val="00CE3B2F"/>
    <w:pPr>
      <w:spacing w:before="100" w:beforeAutospacing="1" w:after="100" w:afterAutospacing="1" w:line="240" w:lineRule="auto"/>
    </w:pPr>
    <w:rPr>
      <w:rFonts w:ascii="Verdana" w:eastAsia="Arial Unicode MS" w:hAnsi="Verdana" w:cs="Arial Unicode MS"/>
      <w:color w:val="000000"/>
      <w:sz w:val="17"/>
      <w:szCs w:val="17"/>
      <w:lang w:val="en-US"/>
    </w:rPr>
  </w:style>
  <w:style w:type="paragraph" w:styleId="BodyText">
    <w:name w:val="Body Text"/>
    <w:basedOn w:val="Normal"/>
    <w:link w:val="BodyTextChar"/>
    <w:rsid w:val="00CE3B2F"/>
    <w:pPr>
      <w:spacing w:after="0" w:line="240" w:lineRule="auto"/>
    </w:pPr>
    <w:rPr>
      <w:rFonts w:ascii="Book Antiqua" w:eastAsia="Times New Roman" w:hAnsi="Book Antiqua"/>
      <w:b/>
      <w:bCs/>
      <w:sz w:val="20"/>
      <w:szCs w:val="20"/>
      <w:lang w:val="en-GB"/>
    </w:rPr>
  </w:style>
  <w:style w:type="character" w:customStyle="1" w:styleId="BodyTextChar">
    <w:name w:val="Body Text Char"/>
    <w:basedOn w:val="DefaultParagraphFont"/>
    <w:link w:val="BodyText"/>
    <w:rsid w:val="00CE3B2F"/>
    <w:rPr>
      <w:rFonts w:ascii="Book Antiqua" w:eastAsia="Times New Roman" w:hAnsi="Book Antiqua"/>
      <w:b/>
      <w:bCs/>
      <w:lang w:val="en-GB" w:eastAsia="en-US"/>
    </w:rPr>
  </w:style>
  <w:style w:type="character" w:customStyle="1" w:styleId="tblrowlbl1">
    <w:name w:val="tblrowlbl1"/>
    <w:rsid w:val="00CE3B2F"/>
    <w:rPr>
      <w:rFonts w:ascii="Arial" w:hAnsi="Arial" w:cs="Arial" w:hint="default"/>
      <w:b/>
      <w:bCs/>
      <w:color w:val="000000"/>
      <w:sz w:val="18"/>
      <w:szCs w:val="18"/>
      <w:shd w:val="clear" w:color="auto" w:fill="FFFFFF"/>
    </w:rPr>
  </w:style>
  <w:style w:type="paragraph" w:customStyle="1" w:styleId="xmlstyle">
    <w:name w:val="xmlstyle"/>
    <w:basedOn w:val="Normal"/>
    <w:link w:val="xmlstyleChar"/>
    <w:qFormat/>
    <w:rsid w:val="00CE3B2F"/>
    <w:pPr>
      <w:spacing w:after="0" w:line="240" w:lineRule="auto"/>
    </w:pPr>
    <w:rPr>
      <w:rFonts w:ascii="Consolas" w:eastAsia="Times New Roman" w:hAnsi="Consolas" w:cs="Consolas"/>
      <w:color w:val="0000FF"/>
      <w:sz w:val="19"/>
      <w:szCs w:val="19"/>
      <w:lang w:val="en-US" w:eastAsia="sv-SE"/>
    </w:rPr>
  </w:style>
  <w:style w:type="character" w:customStyle="1" w:styleId="xmlstyleChar">
    <w:name w:val="xmlstyle Char"/>
    <w:basedOn w:val="DefaultParagraphFont"/>
    <w:link w:val="xmlstyle"/>
    <w:rsid w:val="00CE3B2F"/>
    <w:rPr>
      <w:rFonts w:ascii="Consolas" w:eastAsia="Times New Roman" w:hAnsi="Consolas" w:cs="Consolas"/>
      <w:color w:val="0000FF"/>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06516">
      <w:bodyDiv w:val="1"/>
      <w:marLeft w:val="0"/>
      <w:marRight w:val="0"/>
      <w:marTop w:val="0"/>
      <w:marBottom w:val="0"/>
      <w:divBdr>
        <w:top w:val="none" w:sz="0" w:space="0" w:color="auto"/>
        <w:left w:val="none" w:sz="0" w:space="0" w:color="auto"/>
        <w:bottom w:val="none" w:sz="0" w:space="0" w:color="auto"/>
        <w:right w:val="none" w:sz="0" w:space="0" w:color="auto"/>
      </w:divBdr>
    </w:div>
    <w:div w:id="412776788">
      <w:bodyDiv w:val="1"/>
      <w:marLeft w:val="0"/>
      <w:marRight w:val="0"/>
      <w:marTop w:val="0"/>
      <w:marBottom w:val="0"/>
      <w:divBdr>
        <w:top w:val="none" w:sz="0" w:space="0" w:color="auto"/>
        <w:left w:val="none" w:sz="0" w:space="0" w:color="auto"/>
        <w:bottom w:val="none" w:sz="0" w:space="0" w:color="auto"/>
        <w:right w:val="none" w:sz="0" w:space="0" w:color="auto"/>
      </w:divBdr>
    </w:div>
    <w:div w:id="746464651">
      <w:bodyDiv w:val="1"/>
      <w:marLeft w:val="0"/>
      <w:marRight w:val="0"/>
      <w:marTop w:val="0"/>
      <w:marBottom w:val="0"/>
      <w:divBdr>
        <w:top w:val="none" w:sz="0" w:space="0" w:color="auto"/>
        <w:left w:val="none" w:sz="0" w:space="0" w:color="auto"/>
        <w:bottom w:val="none" w:sz="0" w:space="0" w:color="auto"/>
        <w:right w:val="none" w:sz="0" w:space="0" w:color="auto"/>
      </w:divBdr>
    </w:div>
    <w:div w:id="973295593">
      <w:bodyDiv w:val="1"/>
      <w:marLeft w:val="0"/>
      <w:marRight w:val="0"/>
      <w:marTop w:val="0"/>
      <w:marBottom w:val="0"/>
      <w:divBdr>
        <w:top w:val="none" w:sz="0" w:space="0" w:color="auto"/>
        <w:left w:val="none" w:sz="0" w:space="0" w:color="auto"/>
        <w:bottom w:val="none" w:sz="0" w:space="0" w:color="auto"/>
        <w:right w:val="none" w:sz="0" w:space="0" w:color="auto"/>
      </w:divBdr>
    </w:div>
    <w:div w:id="1171915830">
      <w:bodyDiv w:val="1"/>
      <w:marLeft w:val="0"/>
      <w:marRight w:val="0"/>
      <w:marTop w:val="0"/>
      <w:marBottom w:val="0"/>
      <w:divBdr>
        <w:top w:val="none" w:sz="0" w:space="0" w:color="auto"/>
        <w:left w:val="none" w:sz="0" w:space="0" w:color="auto"/>
        <w:bottom w:val="none" w:sz="0" w:space="0" w:color="auto"/>
        <w:right w:val="none" w:sz="0" w:space="0" w:color="auto"/>
      </w:divBdr>
    </w:div>
    <w:div w:id="1205682103">
      <w:bodyDiv w:val="1"/>
      <w:marLeft w:val="0"/>
      <w:marRight w:val="0"/>
      <w:marTop w:val="0"/>
      <w:marBottom w:val="0"/>
      <w:divBdr>
        <w:top w:val="none" w:sz="0" w:space="0" w:color="auto"/>
        <w:left w:val="none" w:sz="0" w:space="0" w:color="auto"/>
        <w:bottom w:val="none" w:sz="0" w:space="0" w:color="auto"/>
        <w:right w:val="none" w:sz="0" w:space="0" w:color="auto"/>
      </w:divBdr>
    </w:div>
    <w:div w:id="1692801967">
      <w:bodyDiv w:val="1"/>
      <w:marLeft w:val="0"/>
      <w:marRight w:val="0"/>
      <w:marTop w:val="0"/>
      <w:marBottom w:val="0"/>
      <w:divBdr>
        <w:top w:val="none" w:sz="0" w:space="0" w:color="auto"/>
        <w:left w:val="none" w:sz="0" w:space="0" w:color="auto"/>
        <w:bottom w:val="none" w:sz="0" w:space="0" w:color="auto"/>
        <w:right w:val="none" w:sz="0" w:space="0" w:color="auto"/>
      </w:divBdr>
    </w:div>
    <w:div w:id="17876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3.org/2001/XMLSchema-insta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psapiv3-doffin.test.eu-supply.com/hel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ietf.org/rfc/rfc2617.txt" TargetMode="External"/><Relationship Id="rId1" Type="http://schemas.openxmlformats.org/officeDocument/2006/relationships/hyperlink" Target="http://en.wikipedia.org/wiki/Representational_state_transf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us\Document%20template%20-%20PUBL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611A4CF55E68469F09DFABCBD5B1FC" ma:contentTypeVersion="0" ma:contentTypeDescription="Create a new document." ma:contentTypeScope="" ma:versionID="4806c7367dccf71c201daf3b72ed0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0FC5C-E350-46CD-9B21-C27C5374BAB6}">
  <ds:schemaRefs>
    <ds:schemaRef ds:uri="http://schemas.microsoft.com/office/2006/metadata/properties"/>
  </ds:schemaRefs>
</ds:datastoreItem>
</file>

<file path=customXml/itemProps2.xml><?xml version="1.0" encoding="utf-8"?>
<ds:datastoreItem xmlns:ds="http://schemas.openxmlformats.org/officeDocument/2006/customXml" ds:itemID="{91945796-1F00-4140-987C-C0D2AFE2223E}">
  <ds:schemaRefs>
    <ds:schemaRef ds:uri="http://schemas.microsoft.com/sharepoint/v3/contenttype/forms"/>
  </ds:schemaRefs>
</ds:datastoreItem>
</file>

<file path=customXml/itemProps3.xml><?xml version="1.0" encoding="utf-8"?>
<ds:datastoreItem xmlns:ds="http://schemas.openxmlformats.org/officeDocument/2006/customXml" ds:itemID="{081C6020-8E76-4AF8-884F-F82DFF0D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9E724DE-D56A-44FD-9F1C-D02E00C5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 PUBLIC.dotx</Template>
  <TotalTime>0</TotalTime>
  <Pages>13</Pages>
  <Words>3028</Words>
  <Characters>16052</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Doffin publication service v3</vt:lpstr>
    </vt:vector>
  </TitlesOfParts>
  <Company>EU-Supply</Company>
  <LinksUpToDate>false</LinksUpToDate>
  <CharactersWithSpaces>19042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Doffin publication service v3</dc:title>
  <dc:subject>Specification</dc:subject>
  <dc:creator>Anette Tavaststjerna</dc:creator>
  <cp:lastModifiedBy>Eduard Smirnov</cp:lastModifiedBy>
  <cp:revision>3</cp:revision>
  <cp:lastPrinted>2013-10-08T12:26:00Z</cp:lastPrinted>
  <dcterms:created xsi:type="dcterms:W3CDTF">2017-05-24T07:48:00Z</dcterms:created>
  <dcterms:modified xsi:type="dcterms:W3CDTF">2017-05-24T07:52:00Z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0x01010025611A4CF55E68469F09DFABCBD5B1FC</vt:lpwstr>
  </property>
  <property fmtid="{D5CDD505-2E9C-101B-9397-08002B2CF9AE}" pid="4" name="ProtectionLevel">
    <vt:lpwstr>PROTECT-COMMERCIAL</vt:lpwstr>
  </property>
</Properties>
</file>