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1"/>
        <w:jc w:val="center"/>
        <w:spacing w:after="200" w:before="0" w:line="360" w:lineRule="auto"/>
      </w:pPr>
      <w:r>
        <w:rPr>
          <w:lang w:val="ru-RU"/>
        </w:rPr>
        <w:t>ЗАЯВКА НА ДОРАБОТКУ В 1С ERP.УХ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Номер заявки: _ERP.2026.14_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Дата регистрации: _19.08.2026___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Инициатор (ФИО, подразделение): _бухгалтерия холдинга__________________________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Приоритет (Высокий / Средний / Низкий): ________________________________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Тип изменения (Ошибка / Новая функциональность / Законодательство / Оптимизация/Права доступа): _Новая функциональность______________________</w:t>
      </w:r>
    </w:p>
    <w:p>
      <w:pPr>
        <w:pStyle w:val="21"/>
        <w:spacing w:after="120" w:before="240" w:line="360" w:lineRule="auto"/>
      </w:pPr>
      <w:r>
        <w:rPr>
          <w:lang w:val="ru-RU"/>
        </w:rPr>
        <w:t>1. Описание проблемы (как есть)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Тема заявки:</w:t>
      </w:r>
      <w:r>
        <w:rPr>
          <w:b w:val="0"/>
          <w:i w:val="0"/>
          <w:lang w:val="ru-RU"/>
        </w:rPr>
        <w:t xml:space="preserve"> Автоматическая установка дат запрета изменения и заявка на открытие периода.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Подсистема / Объект 1С:</w:t>
      </w:r>
      <w:r>
        <w:rPr>
          <w:b w:val="0"/>
          <w:i w:val="0"/>
          <w:lang w:val="ru-RU"/>
        </w:rPr>
        <w:t xml:space="preserve"> Даты запрета изменения (типовой регистр сведений ДатыЗапретаИзменения), расширение НП.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Описание текущего процесса и проблемы: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Типовой механизм БСП «Даты запрета изменения» закрывает период: объекты с датой не позднее установленной границы записывать нельзя.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Для организаций граница задаётся абсолютной датой. Эту дату приходится регулярно переносить вручную.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Отдельной заявки на временное открытие уже закрытого периода с согласованием в 1С:Документооборот 3 в типовой конфигурации нет.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Типовая проверка даты запрета при записи объектов работает и изменяться не должна.</w:t>
      </w:r>
    </w:p>
    <w:p>
      <w:pPr>
        <w:pStyle w:val="21"/>
        <w:spacing w:after="120" w:before="240" w:line="360" w:lineRule="auto"/>
      </w:pPr>
      <w:r>
        <w:rPr>
          <w:lang w:val="ru-RU"/>
        </w:rPr>
        <w:t>2. Требования к доработке (как должно быть)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Предлагаемое решение: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Реализовать в расширении НП: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автоматическую установку абсолютной даты запрета по правилу «сегодня минус N дней»;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документ заявки на временное открытие периода с бесшовным согласованием в 1С:Документооборот 3.</w:t>
      </w:r>
    </w:p>
    <w:p>
      <w:pPr>
        <w:pStyle w:val="31"/>
        <w:spacing w:after="80" w:before="200" w:line="360" w:lineRule="auto"/>
      </w:pPr>
      <w:r>
        <w:rPr>
          <w:lang w:val="ru-RU"/>
        </w:rPr>
        <w:t>2.1. Автоматическая установка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Настройки ведутся в регистре сведений нп_НастройкиАвтоматическойУстановкиДатЗапрета: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организация;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Пользователи (пользователь/группа пользователей);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раздел учёта (необязательно);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число дней N;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признак включения.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Пустое значение Пользователи означает «для всех пользователей».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Пустой раздел означает все разделы учёта, где объект - организация (бухгалтерский учёт, продажи, международный учёт и аналогичные).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При пустом разделе не заполняются: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касса (объект - касса);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склады (объект - склад);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сценарии бюджетирования (объект - сценарий);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банковские счета (объект - банковский счёт).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У этих разделов даты в типовой форме живут отдельно и этой доработкой не перезаписываются.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Регламентное задание нп_СдвигДатЗапретаИзменения записывает в типовой регистр ДатыЗапретаИзменения абсолютную дату: начало дня текущей даты сеанса минус N дней настройки.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Для одной организации допускается несколько настроек с разным N: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по Пользователям (пользователь/группа пользователей);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при необходимости - по разделу учёта.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Изменяются только записи, которые есть в настройках. Даты, заданные только в типовой форме, не перезаписываются.</w:t>
      </w:r>
    </w:p>
    <w:p>
      <w:pPr>
        <w:pStyle w:val="31"/>
        <w:spacing w:after="80" w:before="200" w:line="360" w:lineRule="auto"/>
      </w:pPr>
      <w:r>
        <w:rPr>
          <w:lang w:val="ru-RU"/>
        </w:rPr>
        <w:t>2.2. Заявка на открытие периода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Документ нп_ЗаявкаНаОткрытиеПериода содержит: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организации;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срок действия открытого периода в днях (K);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период «с» и «по»;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раздел учёта (необязательно).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Согласование выполняется штатными средствами бесшовной интеграции с 1С:Документооборот 3.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Пока заявка не согласована, типовой регистр не изменяется.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После состояния «Согласован»: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срок действия открытого периода отсчитывается от даты согласования (день согласования - день 1);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в типовой регистр записывается отсечка «Период с минус 1 день» по организациям, разделу и Пользователям из настроек автоматической установки;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- если настроек по организации нет, записывается «для всех пользователей».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Пока срок действия открытого периода не истёк, автоматическая установка эти записи не перезаписывает.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После истечения срока при включённой автоматической установке восстанавливается своё «сегодня минус N» каждой настройки.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На форме заявки нужно пояснение: отсечка БСП откроет всё после даты «Период с минус 1 день», а не только выбранный месяц.</w:t>
      </w:r>
    </w:p>
    <w:p>
      <w:pPr>
        <w:pStyle w:val="31"/>
        <w:spacing w:after="80" w:before="200" w:line="360" w:lineRule="auto"/>
      </w:pPr>
      <w:r>
        <w:rPr>
          <w:lang w:val="ru-RU"/>
        </w:rPr>
        <w:t>2.3. Не входит в заявку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Постоянно: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1. Изменение типовых подписок и модулей проверки даты запрета.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2. Новый относительный вариант БСП вида «прошло N дней».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3. Открытие только середины закрытого диапазона.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4. Правки форм расширения ТН.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Отложено (возможен возврат отдельной заявкой):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1. Форма бухгалтера без прав на весь типовой регистр.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2. Массовая загрузка из Excel.</w:t>
      </w:r>
    </w:p>
    <w:p>
      <w:pPr>
        <w:pStyle w:val="21"/>
        <w:spacing w:after="120" w:before="240" w:line="360" w:lineRule="auto"/>
      </w:pPr>
      <w:r>
        <w:rPr>
          <w:lang w:val="ru-RU"/>
        </w:rPr>
        <w:t>3. Экономическое обоснование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Цель доработки (снижение трудозатрат / снижение ошибок / ускорение процесса / финансовый эффект):</w:t>
      </w:r>
      <w:r>
        <w:rPr>
          <w:b w:val="0"/>
          <w:i w:val="0"/>
          <w:lang w:val="ru-RU"/>
        </w:rPr>
        <w:t xml:space="preserve"> _снижение трудозатрат_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Ожидаемый результат: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1. Ночью абсолютная дата запрета сама сдвигается на один день при неизменном N.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2. Разные N могут действовать для разных Пользователей (пользователь/группа пользователей) и разделов учёта одной организации.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3. Согласованная заявка временно открывает период на K дней, затем граница возвращается к автоматической установке.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4. Типовая проверка периода при записи документов и справочников не меняется.</w:t>
      </w:r>
    </w:p>
    <w:p>
      <w:pPr>
        <w:pStyle w:val="21"/>
        <w:spacing w:after="120" w:before="240" w:line="360" w:lineRule="auto"/>
      </w:pPr>
      <w:r>
        <w:rPr>
          <w:lang w:val="ru-RU"/>
        </w:rPr>
        <w:t>4. Оценка и реализация (заполняет подрядчик)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Оценка трудозатрат (часы):</w:t>
      </w:r>
      <w:r>
        <w:rPr>
          <w:b w:val="0"/>
          <w:i w:val="0"/>
          <w:lang w:val="ru-RU"/>
        </w:rPr>
        <w:t xml:space="preserve"> ________________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Срок реализации:</w:t>
      </w:r>
      <w:r>
        <w:rPr>
          <w:b w:val="0"/>
          <w:i w:val="0"/>
          <w:lang w:val="ru-RU"/>
        </w:rPr>
        <w:t xml:space="preserve"> ________________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Ответственный разработчик:</w:t>
      </w:r>
      <w:r>
        <w:rPr>
          <w:b w:val="0"/>
          <w:i w:val="0"/>
          <w:lang w:val="ru-RU"/>
        </w:rPr>
        <w:t xml:space="preserve"> ________________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Техническое решение (краткое описание):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1. Регистр сведений нп_НастройкиАвтоматическойУстановкиДатЗапрета (организация, Пользователи, раздел учёта необязательно, N, включено) с формой списка/записи.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2. Регламентное задание нп_СдвигДатЗапретаИзменения и общий модуль нп_ДатыЗапретаИзменения: запись абсолютной даты в типовой регистр ДатыЗапретаИзменения только по записям из настроек.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3. Документ нп_ЗаявкаНаОткрытиеПериода с бесшовной интеграцией 1С:Документооборот 3 (ИнтеграцияС1СДокументооборот3, ОбъектыИнтегрированныеС1СДокументооборотом, СостоянияСогласованияВДокументообороте). Запись в типовой регистр только после состояния «Согласован».</w:t>
      </w:r>
    </w:p>
    <w:p>
      <w:pPr>
        <w:spacing w:after="40" w:before="0" w:line="360" w:lineRule="auto"/>
        <w:ind w:left="567" w:hanging="227"/>
      </w:pPr>
      <w:r>
        <w:rPr>
          <w:b w:val="0"/>
          <w:i w:val="0"/>
          <w:lang w:val="ru-RU"/>
        </w:rPr>
        <w:t>4. Типовые подписки проверки даты запрета и формы расширения ТН не изменяются.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Какие объекты конфигурации затронуты, влияние на другие подсистемы: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Расширение НП (новые объекты с префиксом нп_).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Типовой регистр ДатыЗапретаИзменения - только запись абсолютных дат по правилам заявки.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Расширение ТН не затрагивается.</w:t>
      </w:r>
    </w:p>
    <w:p>
      <w:pPr>
        <w:spacing w:after="160" w:before="0" w:line="360" w:lineRule="auto"/>
      </w:pPr>
      <w:r>
        <w:rPr>
          <w:b w:val="0"/>
          <w:i/>
          <w:lang w:val="ru-RU"/>
        </w:rPr>
        <w:t>Инструкция для пользователя: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Администратор дат запрета заполняет нп_НастройкиАвтоматическойУстановкиДатЗапрета.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Пользователь создаёт нп_ЗаявкаНаОткрытиеПериода и отправляет на согласование в 1С:Документооборот 3.</w:t>
      </w:r>
    </w:p>
    <w:p>
      <w:pPr>
        <w:spacing w:after="160" w:before="0" w:line="360" w:lineRule="auto"/>
      </w:pPr>
      <w:r>
        <w:rPr>
          <w:b w:val="0"/>
          <w:i w:val="0"/>
          <w:lang w:val="ru-RU"/>
        </w:rPr>
        <w:t>Подробные правила, алгоритмы и критерии приёмки - в техническом задании к заявке ERP.2026.14.</w:t>
      </w:r>
    </w:p>
    <w:sectPr w:rsidR="00633385" w:rsidRPr="007B2F7F" w:rsidSect="007B2F7F">
      <w:pgSz w:w="12240" w:h="15840"/>
      <w:pgMar w:top="851" w:right="1134" w:bottom="113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718516E"/>
    <w:multiLevelType w:val="hybridMultilevel"/>
    <w:tmpl w:val="8794B3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29B9"/>
    <w:rsid w:val="00034616"/>
    <w:rsid w:val="00036288"/>
    <w:rsid w:val="00041180"/>
    <w:rsid w:val="0006063C"/>
    <w:rsid w:val="00062242"/>
    <w:rsid w:val="000B2E4C"/>
    <w:rsid w:val="000C1CFD"/>
    <w:rsid w:val="000F60AF"/>
    <w:rsid w:val="00102617"/>
    <w:rsid w:val="001216DB"/>
    <w:rsid w:val="00122361"/>
    <w:rsid w:val="00144CFC"/>
    <w:rsid w:val="0015074B"/>
    <w:rsid w:val="001E34F7"/>
    <w:rsid w:val="00290116"/>
    <w:rsid w:val="0029639D"/>
    <w:rsid w:val="002B4222"/>
    <w:rsid w:val="00326F90"/>
    <w:rsid w:val="00362A47"/>
    <w:rsid w:val="003C3F3B"/>
    <w:rsid w:val="003F3217"/>
    <w:rsid w:val="00432201"/>
    <w:rsid w:val="004A09C2"/>
    <w:rsid w:val="004A7F77"/>
    <w:rsid w:val="004E1019"/>
    <w:rsid w:val="004E7AFC"/>
    <w:rsid w:val="004F47AD"/>
    <w:rsid w:val="005028F7"/>
    <w:rsid w:val="005B7A25"/>
    <w:rsid w:val="00633385"/>
    <w:rsid w:val="006D2B1A"/>
    <w:rsid w:val="007B2F7F"/>
    <w:rsid w:val="007E6C20"/>
    <w:rsid w:val="0082071C"/>
    <w:rsid w:val="008C3D2D"/>
    <w:rsid w:val="008D1A0F"/>
    <w:rsid w:val="008E4DC4"/>
    <w:rsid w:val="008F5604"/>
    <w:rsid w:val="009A3D7F"/>
    <w:rsid w:val="009E4618"/>
    <w:rsid w:val="009E5E5A"/>
    <w:rsid w:val="00AA1D8D"/>
    <w:rsid w:val="00AA45E6"/>
    <w:rsid w:val="00B04A38"/>
    <w:rsid w:val="00B47730"/>
    <w:rsid w:val="00B95CFE"/>
    <w:rsid w:val="00BC66DE"/>
    <w:rsid w:val="00C34E4E"/>
    <w:rsid w:val="00C60225"/>
    <w:rsid w:val="00C619D7"/>
    <w:rsid w:val="00CB0664"/>
    <w:rsid w:val="00CC3DC8"/>
    <w:rsid w:val="00CE1AE6"/>
    <w:rsid w:val="00CE371D"/>
    <w:rsid w:val="00CE6545"/>
    <w:rsid w:val="00D83593"/>
    <w:rsid w:val="00E85276"/>
    <w:rsid w:val="00EF67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2E995C"/>
  <w14:defaultImageDpi w14:val="300"/>
  <w15:docId w15:val="{6EB3F1E1-0E18-4E79-95EC-D1F0AE380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157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7518087-4EF0-46A1-88C0-DFA3B115ED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544</Words>
  <Characters>3103</Characters>
  <Application>Microsoft Office Word</Application>
  <DocSecurity>4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skripko</cp:lastModifiedBy>
  <cp:revision>2</cp:revision>
  <dcterms:created xsi:type="dcterms:W3CDTF">2026-08-19T19:54:00Z</dcterms:created>
  <dcterms:modified xsi:type="dcterms:W3CDTF">2026-08-19T19:54:00Z</dcterms:modified>
  <cp:category/>
</cp:coreProperties>
</file>