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8479" w14:textId="454C7151" w:rsidR="000016CB" w:rsidRDefault="00863956" w:rsidP="00863956">
      <w:pPr>
        <w:jc w:val="center"/>
      </w:pPr>
      <w:r w:rsidRPr="00863956">
        <w:t>EMI Methods</w:t>
      </w:r>
      <w:r>
        <w:t xml:space="preserve"> </w:t>
      </w:r>
      <w:r w:rsidR="00572359">
        <w:t>for Mapping Soil Characteristics Quiz</w:t>
      </w:r>
    </w:p>
    <w:p w14:paraId="20A411C3" w14:textId="63BA4CD3" w:rsidR="00572359" w:rsidRDefault="00572359" w:rsidP="00572359">
      <w:pPr>
        <w:pStyle w:val="ListParagraph"/>
        <w:numPr>
          <w:ilvl w:val="0"/>
          <w:numId w:val="1"/>
        </w:numPr>
      </w:pPr>
      <w:r>
        <w:t>Given that you have a field that is 300m wide and 500m long,</w:t>
      </w:r>
      <w:r w:rsidR="00E12C73">
        <w:t xml:space="preserve"> the field has furrows that are with the 500m length and</w:t>
      </w:r>
      <w:r>
        <w:t xml:space="preserve"> want to perform 10 transects over the entire field, calculate the space from the edge of the field needed to avoid potential edge bias</w:t>
      </w:r>
      <w:r w:rsidR="00E12C73">
        <w:t>.  Additionally, draw how this transect survey would look like on the diagram below.</w:t>
      </w:r>
    </w:p>
    <w:p w14:paraId="5084F792" w14:textId="181A701D" w:rsidR="00572359" w:rsidRDefault="00572359" w:rsidP="00572359">
      <w:pPr>
        <w:pStyle w:val="ListParagraph"/>
      </w:pPr>
    </w:p>
    <w:p w14:paraId="159B1262" w14:textId="6317C137" w:rsidR="00572359" w:rsidRDefault="00572359" w:rsidP="00572359">
      <w:pPr>
        <w:pStyle w:val="ListParagraph"/>
        <w:rPr>
          <w:color w:val="FF0000"/>
        </w:rPr>
      </w:pPr>
    </w:p>
    <w:p w14:paraId="215C399E" w14:textId="3A6860AE" w:rsidR="00AD14B8" w:rsidRDefault="00AD14B8" w:rsidP="00572359">
      <w:pPr>
        <w:pStyle w:val="ListParagraph"/>
      </w:pPr>
    </w:p>
    <w:p w14:paraId="5151C3C2" w14:textId="77777777" w:rsidR="00AD14B8" w:rsidRDefault="00AD14B8" w:rsidP="00572359">
      <w:pPr>
        <w:pStyle w:val="ListParagraph"/>
      </w:pPr>
      <w:bookmarkStart w:id="0" w:name="_GoBack"/>
      <w:bookmarkEnd w:id="0"/>
    </w:p>
    <w:p w14:paraId="235E6A92" w14:textId="78569F77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89ADA" wp14:editId="2E3086C0">
                <wp:simplePos x="0" y="0"/>
                <wp:positionH relativeFrom="column">
                  <wp:posOffset>790575</wp:posOffset>
                </wp:positionH>
                <wp:positionV relativeFrom="paragraph">
                  <wp:posOffset>56833</wp:posOffset>
                </wp:positionV>
                <wp:extent cx="4486275" cy="1704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5C65E" id="Rectangle 1" o:spid="_x0000_s1026" style="position:absolute;margin-left:62.25pt;margin-top:4.5pt;width:353.25pt;height:13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" filled="f" strokecolor="black [3213]" strokeweight="1pt"/>
            </w:pict>
          </mc:Fallback>
        </mc:AlternateContent>
      </w:r>
    </w:p>
    <w:p w14:paraId="2C27A84B" w14:textId="08701280" w:rsidR="00E12C73" w:rsidRDefault="00E12C73" w:rsidP="00572359">
      <w:pPr>
        <w:pStyle w:val="ListParagraph"/>
      </w:pPr>
    </w:p>
    <w:p w14:paraId="4E827664" w14:textId="7E04B583" w:rsidR="00E12C73" w:rsidRDefault="00E12C73" w:rsidP="00572359">
      <w:pPr>
        <w:pStyle w:val="ListParagraph"/>
      </w:pPr>
    </w:p>
    <w:p w14:paraId="15B464F8" w14:textId="449233AB" w:rsidR="00E12C73" w:rsidRDefault="00E12C73" w:rsidP="00572359">
      <w:pPr>
        <w:pStyle w:val="ListParagraph"/>
      </w:pPr>
    </w:p>
    <w:p w14:paraId="37D4FC17" w14:textId="08137A5D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517D213A" wp14:editId="61A272BF">
                <wp:simplePos x="0" y="0"/>
                <wp:positionH relativeFrom="margin">
                  <wp:posOffset>5319395</wp:posOffset>
                </wp:positionH>
                <wp:positionV relativeFrom="paragraph">
                  <wp:posOffset>5715</wp:posOffset>
                </wp:positionV>
                <wp:extent cx="685800" cy="2381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83E26" w14:textId="2863DC36" w:rsidR="00E12C73" w:rsidRDefault="00E12C73" w:rsidP="00E12C73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D21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8.85pt;margin-top:.45pt;width:54pt;height:18.7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">
                <v:textbox>
                  <w:txbxContent>
                    <w:p w14:paraId="29983E26" w14:textId="2863DC36" w:rsidR="00E12C73" w:rsidRDefault="00E12C73" w:rsidP="00E12C73">
                      <w:pPr>
                        <w:jc w:val="center"/>
                      </w:pPr>
                      <w:r>
                        <w:t>3</w:t>
                      </w:r>
                      <w:r>
                        <w:t>00m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10920" w14:textId="11740D09" w:rsidR="00E12C73" w:rsidRDefault="00E12C73" w:rsidP="00572359">
      <w:pPr>
        <w:pStyle w:val="ListParagraph"/>
      </w:pPr>
    </w:p>
    <w:p w14:paraId="63866E29" w14:textId="6D430371" w:rsidR="00E12C73" w:rsidRDefault="00E12C73" w:rsidP="00572359">
      <w:pPr>
        <w:pStyle w:val="ListParagraph"/>
      </w:pPr>
    </w:p>
    <w:p w14:paraId="3C935348" w14:textId="32019E41" w:rsidR="00E12C73" w:rsidRDefault="00E12C73" w:rsidP="00572359">
      <w:pPr>
        <w:pStyle w:val="ListParagraph"/>
      </w:pPr>
    </w:p>
    <w:p w14:paraId="3721FC79" w14:textId="375F3DED" w:rsidR="00E12C73" w:rsidRDefault="00E12C73" w:rsidP="00572359">
      <w:pPr>
        <w:pStyle w:val="ListParagraph"/>
      </w:pPr>
    </w:p>
    <w:p w14:paraId="7083D025" w14:textId="3A5D818D" w:rsidR="00E12C73" w:rsidRDefault="00E12C73" w:rsidP="00572359">
      <w:pPr>
        <w:pStyle w:val="ListParagraph"/>
      </w:pPr>
    </w:p>
    <w:p w14:paraId="07DD6E59" w14:textId="02D031CF" w:rsidR="00E12C73" w:rsidRDefault="00E12C73" w:rsidP="00572359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31B80AE2" wp14:editId="52A6CAC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85800" cy="238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13E0E" w14:textId="733DAE23" w:rsidR="00E12C73" w:rsidRDefault="00E12C73" w:rsidP="00E12C73">
                            <w:pPr>
                              <w:jc w:val="center"/>
                            </w:pPr>
                            <w:r>
                              <w:t>500m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0AE2" id="_x0000_s1027" type="#_x0000_t202" style="position:absolute;left:0;text-align:left;margin-left:0;margin-top:.55pt;width:54pt;height:18.75pt;z-index:-251657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">
                <v:textbox>
                  <w:txbxContent>
                    <w:p w14:paraId="73A13E0E" w14:textId="733DAE23" w:rsidR="00E12C73" w:rsidRDefault="00E12C73" w:rsidP="00E12C73">
                      <w:pPr>
                        <w:jc w:val="center"/>
                      </w:pPr>
                      <w:r>
                        <w:t>500m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578E5" w14:textId="5A5BB385" w:rsidR="00E12C73" w:rsidRDefault="00E12C73" w:rsidP="00572359">
      <w:pPr>
        <w:pStyle w:val="ListParagraph"/>
      </w:pPr>
    </w:p>
    <w:p w14:paraId="0B02D65A" w14:textId="77777777" w:rsidR="00E12C73" w:rsidRDefault="00E12C73" w:rsidP="00572359">
      <w:pPr>
        <w:pStyle w:val="ListParagraph"/>
      </w:pPr>
    </w:p>
    <w:p w14:paraId="10588076" w14:textId="791CF936" w:rsidR="00572359" w:rsidRDefault="00572359" w:rsidP="00572359">
      <w:pPr>
        <w:pStyle w:val="ListParagraph"/>
        <w:numPr>
          <w:ilvl w:val="0"/>
          <w:numId w:val="1"/>
        </w:numPr>
      </w:pPr>
      <w:r>
        <w:t>What are the three conductance pathways for apparent soil electrical conductivity measurement?</w:t>
      </w:r>
    </w:p>
    <w:p w14:paraId="679194FC" w14:textId="570D77DD" w:rsidR="00572359" w:rsidRDefault="00572359" w:rsidP="00572359">
      <w:pPr>
        <w:pStyle w:val="ListParagraph"/>
      </w:pPr>
    </w:p>
    <w:p w14:paraId="438C775D" w14:textId="0C8F2770" w:rsidR="00572359" w:rsidRDefault="00572359" w:rsidP="00572359">
      <w:pPr>
        <w:pStyle w:val="ListParagraph"/>
        <w:rPr>
          <w:color w:val="FF0000"/>
        </w:rPr>
      </w:pPr>
    </w:p>
    <w:p w14:paraId="6AE89986" w14:textId="77777777" w:rsidR="00AD14B8" w:rsidRDefault="00AD14B8" w:rsidP="00572359">
      <w:pPr>
        <w:pStyle w:val="ListParagraph"/>
      </w:pPr>
    </w:p>
    <w:p w14:paraId="74643996" w14:textId="77777777" w:rsidR="00572359" w:rsidRDefault="00572359" w:rsidP="00572359">
      <w:pPr>
        <w:pStyle w:val="ListParagraph"/>
      </w:pPr>
    </w:p>
    <w:p w14:paraId="37821CD8" w14:textId="29C7C16E" w:rsidR="00572359" w:rsidRDefault="00572359" w:rsidP="00572359">
      <w:pPr>
        <w:pStyle w:val="ListParagraph"/>
        <w:numPr>
          <w:ilvl w:val="0"/>
          <w:numId w:val="1"/>
        </w:numPr>
      </w:pPr>
      <w:r>
        <w:t>What are the two principles that operate all electromagnetic induction instruments?</w:t>
      </w:r>
    </w:p>
    <w:p w14:paraId="6F5463BD" w14:textId="13832E24" w:rsidR="00E12C73" w:rsidRDefault="00E12C73" w:rsidP="00E12C73">
      <w:pPr>
        <w:pStyle w:val="ListParagraph"/>
      </w:pPr>
    </w:p>
    <w:p w14:paraId="2F6CB18C" w14:textId="1700F24E" w:rsidR="00E12C73" w:rsidRDefault="00E12C73" w:rsidP="00E12C73">
      <w:pPr>
        <w:pStyle w:val="ListParagraph"/>
        <w:rPr>
          <w:color w:val="FF0000"/>
        </w:rPr>
      </w:pPr>
    </w:p>
    <w:p w14:paraId="1A5C49EB" w14:textId="618C7CF5" w:rsidR="00AD14B8" w:rsidRDefault="00AD14B8" w:rsidP="00E12C73">
      <w:pPr>
        <w:pStyle w:val="ListParagraph"/>
        <w:rPr>
          <w:color w:val="FF0000"/>
        </w:rPr>
      </w:pPr>
    </w:p>
    <w:p w14:paraId="65A2B2DF" w14:textId="77777777" w:rsidR="00AD14B8" w:rsidRDefault="00AD14B8" w:rsidP="00E12C73">
      <w:pPr>
        <w:pStyle w:val="ListParagraph"/>
        <w:rPr>
          <w:color w:val="FF0000"/>
        </w:rPr>
      </w:pPr>
    </w:p>
    <w:p w14:paraId="01D470E8" w14:textId="0EA913E7" w:rsidR="00E12C73" w:rsidRDefault="00E12C73" w:rsidP="00E12C73">
      <w:pPr>
        <w:pStyle w:val="ListParagraph"/>
        <w:numPr>
          <w:ilvl w:val="0"/>
          <w:numId w:val="1"/>
        </w:numPr>
      </w:pPr>
      <w:r>
        <w:t>What is the ideal range of moisture</w:t>
      </w:r>
      <w:r w:rsidR="009059EA">
        <w:t xml:space="preserve"> contents </w:t>
      </w:r>
      <w:r w:rsidR="009059EA">
        <w:t>(in % of field capacity)</w:t>
      </w:r>
      <w:r w:rsidR="009059EA">
        <w:t xml:space="preserve"> for an ideal EMI survey?</w:t>
      </w:r>
    </w:p>
    <w:p w14:paraId="677EA7AD" w14:textId="00F3955B" w:rsidR="009059EA" w:rsidRDefault="009059EA" w:rsidP="009059EA">
      <w:pPr>
        <w:pStyle w:val="ListParagraph"/>
      </w:pPr>
    </w:p>
    <w:p w14:paraId="0E396DD4" w14:textId="44022819" w:rsidR="009059EA" w:rsidRDefault="009059EA" w:rsidP="009059EA">
      <w:pPr>
        <w:pStyle w:val="ListParagraph"/>
        <w:rPr>
          <w:color w:val="FF0000"/>
        </w:rPr>
      </w:pPr>
    </w:p>
    <w:p w14:paraId="21C917A2" w14:textId="6A1B25AF" w:rsidR="00AD14B8" w:rsidRDefault="00AD14B8" w:rsidP="009059EA">
      <w:pPr>
        <w:pStyle w:val="ListParagraph"/>
        <w:rPr>
          <w:color w:val="FF0000"/>
        </w:rPr>
      </w:pPr>
    </w:p>
    <w:p w14:paraId="2E8188C3" w14:textId="77777777" w:rsidR="00AD14B8" w:rsidRDefault="00AD14B8" w:rsidP="009059EA">
      <w:pPr>
        <w:pStyle w:val="ListParagraph"/>
        <w:rPr>
          <w:color w:val="FF0000"/>
        </w:rPr>
      </w:pPr>
    </w:p>
    <w:p w14:paraId="792DCEDB" w14:textId="64563814" w:rsidR="009059EA" w:rsidRDefault="009059EA" w:rsidP="009059EA">
      <w:pPr>
        <w:pStyle w:val="ListParagraph"/>
        <w:numPr>
          <w:ilvl w:val="0"/>
          <w:numId w:val="1"/>
        </w:numPr>
      </w:pPr>
      <w:r>
        <w:t>What are all the possible depths of measurement (in meters) for an EM38-MK2?  How many depths can be simultaneously measured?</w:t>
      </w:r>
    </w:p>
    <w:p w14:paraId="752DD47C" w14:textId="7A3D7CA0" w:rsidR="009059EA" w:rsidRDefault="009059EA" w:rsidP="009059EA">
      <w:pPr>
        <w:pStyle w:val="ListParagraph"/>
      </w:pPr>
    </w:p>
    <w:p w14:paraId="6E6949CA" w14:textId="2459D64D" w:rsidR="009059EA" w:rsidRPr="009059EA" w:rsidRDefault="009059EA" w:rsidP="009059EA">
      <w:pPr>
        <w:pStyle w:val="ListParagraph"/>
        <w:rPr>
          <w:color w:val="FF0000"/>
        </w:rPr>
      </w:pPr>
    </w:p>
    <w:sectPr w:rsidR="009059EA" w:rsidRPr="009059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A6913" w14:textId="77777777" w:rsidR="003F6D18" w:rsidRDefault="003F6D18" w:rsidP="003F6D18">
      <w:pPr>
        <w:spacing w:after="0" w:line="240" w:lineRule="auto"/>
      </w:pPr>
      <w:r>
        <w:separator/>
      </w:r>
    </w:p>
  </w:endnote>
  <w:endnote w:type="continuationSeparator" w:id="0">
    <w:p w14:paraId="382EBF53" w14:textId="77777777" w:rsidR="003F6D18" w:rsidRDefault="003F6D18" w:rsidP="003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9D074" w14:textId="77777777" w:rsidR="003F6D18" w:rsidRDefault="003F6D18" w:rsidP="003F6D18">
      <w:pPr>
        <w:spacing w:after="0" w:line="240" w:lineRule="auto"/>
      </w:pPr>
      <w:r>
        <w:separator/>
      </w:r>
    </w:p>
  </w:footnote>
  <w:footnote w:type="continuationSeparator" w:id="0">
    <w:p w14:paraId="62A916D6" w14:textId="77777777" w:rsidR="003F6D18" w:rsidRDefault="003F6D18" w:rsidP="003F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C2094" w14:textId="77777777" w:rsidR="003F6D18" w:rsidRDefault="003F6D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27B5"/>
    <w:multiLevelType w:val="hybridMultilevel"/>
    <w:tmpl w:val="25DA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56"/>
    <w:rsid w:val="000016CB"/>
    <w:rsid w:val="002E21DB"/>
    <w:rsid w:val="003F6D18"/>
    <w:rsid w:val="004F0925"/>
    <w:rsid w:val="00572359"/>
    <w:rsid w:val="007C01BA"/>
    <w:rsid w:val="00863956"/>
    <w:rsid w:val="008B4CB9"/>
    <w:rsid w:val="009059EA"/>
    <w:rsid w:val="009C6E46"/>
    <w:rsid w:val="00AD14B8"/>
    <w:rsid w:val="00E12C73"/>
    <w:rsid w:val="00F1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8BF3"/>
  <w15:chartTrackingRefBased/>
  <w15:docId w15:val="{77F9BDE5-2082-4D43-A73C-50F2F9A5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D18"/>
  </w:style>
  <w:style w:type="paragraph" w:styleId="Footer">
    <w:name w:val="footer"/>
    <w:basedOn w:val="Normal"/>
    <w:link w:val="FooterChar"/>
    <w:uiPriority w:val="99"/>
    <w:unhideWhenUsed/>
    <w:rsid w:val="003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Ansley Brown</dc:creator>
  <cp:keywords/>
  <dc:description/>
  <cp:lastModifiedBy>Ansley Brown</cp:lastModifiedBy>
  <cp:revision>3</cp:revision>
  <dcterms:created xsi:type="dcterms:W3CDTF">2018-07-30T00:30:00Z</dcterms:created>
  <dcterms:modified xsi:type="dcterms:W3CDTF">2018-07-30T00:30:00Z</dcterms:modified>
</cp:coreProperties>
</file>