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56CE" w:rsidRPr="003A56CE" w:rsidRDefault="003A56CE" w:rsidP="003A56CE">
      <w:pPr>
        <w:shd w:val="clear" w:color="auto" w:fill="FFFFFF"/>
        <w:spacing w:after="72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3A56CE">
        <w:rPr>
          <w:rFonts w:ascii="Segoe UI" w:eastAsia="Times New Roman" w:hAnsi="Segoe UI" w:cs="Segoe UI"/>
          <w:sz w:val="21"/>
          <w:szCs w:val="21"/>
          <w:lang w:eastAsia="ru-RU"/>
        </w:rPr>
        <w:t>ПЕРЕЧЕНЬ ИМУЩЕСТВА</w:t>
      </w:r>
    </w:p>
    <w:p w:rsidR="003A56CE" w:rsidRPr="003A56CE" w:rsidRDefault="003A56CE" w:rsidP="003A56C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3A56CE">
        <w:rPr>
          <w:rFonts w:ascii="Segoe UI" w:eastAsia="Times New Roman" w:hAnsi="Segoe UI" w:cs="Segoe UI"/>
          <w:sz w:val="21"/>
          <w:szCs w:val="21"/>
          <w:lang w:eastAsia="ru-RU"/>
        </w:rPr>
        <w:t>Современный взгляд и Академия с момента передачи от РЕГИОН ТРАСТ - расхождение бэковской части и бухгалтерской (балансовая)</w:t>
      </w:r>
    </w:p>
    <w:p w:rsidR="003A56CE" w:rsidRPr="003A56CE" w:rsidRDefault="003A56CE" w:rsidP="003A5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56C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15779115" cy="4923155"/>
            <wp:effectExtent l="0" t="0" r="0" b="0"/>
            <wp:docPr id="3" name="Рисунок 3" descr="https://1f.g1.lan/api/files/download/1401412/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1f.g1.lan/api/files/download/1401412/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9115" cy="492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56C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12004040" cy="4381500"/>
            <wp:effectExtent l="0" t="0" r="0" b="0"/>
            <wp:docPr id="2" name="Рисунок 2" descr="https://1f.g1.lan/api/files/download/1401412/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1f.g1.lan/api/files/download/1401412/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404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6CE" w:rsidRPr="003A56CE" w:rsidRDefault="003A56CE" w:rsidP="003A56CE">
      <w:pPr>
        <w:shd w:val="clear" w:color="auto" w:fill="FFFFFF"/>
        <w:spacing w:after="72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3A56CE">
        <w:rPr>
          <w:rFonts w:ascii="Segoe UI" w:eastAsia="Times New Roman" w:hAnsi="Segoe UI" w:cs="Segoe UI"/>
          <w:sz w:val="21"/>
          <w:szCs w:val="21"/>
          <w:lang w:eastAsia="ru-RU"/>
        </w:rPr>
        <w:t>2. Так же расходится с бухгалтерией по длинным МНО % только у РДО и Современном взгляде</w:t>
      </w:r>
    </w:p>
    <w:p w:rsidR="003A56CE" w:rsidRPr="003A56CE" w:rsidRDefault="003A56CE" w:rsidP="003A5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56C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16313150" cy="5706110"/>
            <wp:effectExtent l="0" t="0" r="0" b="8890"/>
            <wp:docPr id="1" name="Рисунок 1" descr="https://1f.g1.lan/api/files/download/1401412/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1f.g1.lan/api/files/download/1401412/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3150" cy="570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6CE" w:rsidRPr="003A56CE" w:rsidRDefault="003A56CE" w:rsidP="003A56CE">
      <w:pPr>
        <w:shd w:val="clear" w:color="auto" w:fill="FFFFFF"/>
        <w:spacing w:after="72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3A56CE">
        <w:rPr>
          <w:rFonts w:ascii="Segoe UI" w:eastAsia="Times New Roman" w:hAnsi="Segoe UI" w:cs="Segoe UI"/>
          <w:sz w:val="21"/>
          <w:szCs w:val="21"/>
          <w:lang w:eastAsia="ru-RU"/>
        </w:rPr>
        <w:t>3. Просьба проверить путь - куда теперь будет сохраняться Журнал ПИФ и перечни имущества по ВСЕМ ПИФ - их перенесли !!! во ВНУТРЕННИЙ УЧЕТ</w:t>
      </w:r>
    </w:p>
    <w:p w:rsidR="003A56CE" w:rsidRPr="003A56CE" w:rsidRDefault="003A56CE" w:rsidP="003A56CE">
      <w:pPr>
        <w:shd w:val="clear" w:color="auto" w:fill="FFFFFF"/>
        <w:spacing w:after="72" w:line="240" w:lineRule="auto"/>
        <w:rPr>
          <w:rFonts w:ascii="Segoe UI" w:eastAsia="Times New Roman" w:hAnsi="Segoe UI" w:cs="Segoe UI"/>
          <w:sz w:val="21"/>
          <w:szCs w:val="21"/>
          <w:lang w:eastAsia="ru-RU"/>
        </w:rPr>
      </w:pPr>
      <w:r w:rsidRPr="003A56CE">
        <w:rPr>
          <w:rFonts w:ascii="Segoe UI" w:eastAsia="Times New Roman" w:hAnsi="Segoe UI" w:cs="Segoe UI"/>
          <w:sz w:val="21"/>
          <w:szCs w:val="21"/>
          <w:lang w:eastAsia="ru-RU"/>
        </w:rPr>
        <w:br/>
        <w:t>\\g1\shares\UK\Client\РегионЭсМ\ОТДЕЛ_ ВНУТРЕННЕГО_ УЧЕТА\ПИФы\ОПИФ РЕГИОН Доходные облигации</w:t>
      </w:r>
      <w:r w:rsidRPr="003A56CE">
        <w:rPr>
          <w:rFonts w:ascii="Segoe UI" w:eastAsia="Times New Roman" w:hAnsi="Segoe UI" w:cs="Segoe UI"/>
          <w:sz w:val="21"/>
          <w:szCs w:val="21"/>
          <w:lang w:eastAsia="ru-RU"/>
        </w:rPr>
        <w:br/>
        <w:t>\\g1\shares\UK\Client\РегионЭсМ\ОТДЕЛ_ ВНУТРЕННЕГО_ УЧЕТА\ПИФы\ЗПИФ Академия</w:t>
      </w:r>
      <w:r w:rsidRPr="003A56CE">
        <w:rPr>
          <w:rFonts w:ascii="Segoe UI" w:eastAsia="Times New Roman" w:hAnsi="Segoe UI" w:cs="Segoe UI"/>
          <w:sz w:val="21"/>
          <w:szCs w:val="21"/>
          <w:lang w:eastAsia="ru-RU"/>
        </w:rPr>
        <w:br/>
        <w:t>\\g1\shares\UK\Client\РегионЭсМ\ОТДЕЛ_ ВНУТРЕННЕГО_ УЧЕТА\ПИФы\ЗПИФ Консенсус</w:t>
      </w:r>
      <w:r w:rsidRPr="003A56CE">
        <w:rPr>
          <w:rFonts w:ascii="Segoe UI" w:eastAsia="Times New Roman" w:hAnsi="Segoe UI" w:cs="Segoe UI"/>
          <w:sz w:val="21"/>
          <w:szCs w:val="21"/>
          <w:lang w:eastAsia="ru-RU"/>
        </w:rPr>
        <w:br/>
        <w:t>\\g1\shares\UK\Client\РегионЭсМ\ОТДЕЛ_ ВНУТРЕННЕГО_ УЧЕТА\ПИФы\ЗПИФ Оптимум</w:t>
      </w:r>
      <w:r w:rsidRPr="003A56CE">
        <w:rPr>
          <w:rFonts w:ascii="Segoe UI" w:eastAsia="Times New Roman" w:hAnsi="Segoe UI" w:cs="Segoe UI"/>
          <w:sz w:val="21"/>
          <w:szCs w:val="21"/>
          <w:lang w:eastAsia="ru-RU"/>
        </w:rPr>
        <w:br/>
        <w:t>\\g1\shares\UK\Client\РегионЭсМ\ОТДЕЛ_ ВНУТРЕННЕГО_ УЧЕТА\ПИФы\ЗПИФ Современный взгляд</w:t>
      </w:r>
    </w:p>
    <w:p w:rsidR="00A0401C" w:rsidRDefault="003A56CE">
      <w:bookmarkStart w:id="0" w:name="_GoBack"/>
      <w:bookmarkEnd w:id="0"/>
    </w:p>
    <w:sectPr w:rsidR="00A040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D01C69"/>
    <w:multiLevelType w:val="multilevel"/>
    <w:tmpl w:val="5D388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CB0"/>
    <w:rsid w:val="001B1CB0"/>
    <w:rsid w:val="003A56CE"/>
    <w:rsid w:val="00621BFC"/>
    <w:rsid w:val="00D5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D66482-4D7D-4E86-8A06-B934888FD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A5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39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117</Words>
  <Characters>672</Characters>
  <Application>Microsoft Office Word</Application>
  <DocSecurity>0</DocSecurity>
  <Lines>5</Lines>
  <Paragraphs>1</Paragraphs>
  <ScaleCrop>false</ScaleCrop>
  <Company>x</Company>
  <LinksUpToDate>false</LinksUpToDate>
  <CharactersWithSpaces>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Тарасов Дмитрий Евгеньевич</dc:creator>
  <cp:keywords/>
  <dc:description/>
  <cp:lastModifiedBy>Тарасов Дмитрий Евгеньевич</cp:lastModifiedBy>
  <cp:revision>2</cp:revision>
  <dcterms:created xsi:type="dcterms:W3CDTF">2026-08-24T12:29:00Z</dcterms:created>
  <dcterms:modified xsi:type="dcterms:W3CDTF">2026-08-24T12:29:00Z</dcterms:modified>
</cp:coreProperties>
</file>