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同城配送经营分析系统完整建设方案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帮你生成一个优化后的飞书导入模板！这个版本针对飞书知识库做了格式优化，可以直接复制粘贴。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同城配送经营分析系统完整建设方案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📌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本文档为同城配送经营分析系统的完整建设方案，包含业务需求、技术架构、实施路线图，供飞书知识库长期保存和复用。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：v2.0 |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最后更新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：2026-04-08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📑 快速导航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[系统总体目标](#系统总体目标)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[输入文件与目录结构](#输入文件与目录结构)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[主键与字段映射规则](#主键与字段映射规则)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[核心业务口径](#核心业务口径)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[数据库设计](#数据库设计)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[数据处理流程](#数据处理流程)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[数据质量管理](#数据质量管理)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[页面设计](#页面设计)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[重点分析内容](#重点分析内容)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[性能监控与日志](#性能监控与日志)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[API接口设计](#api接口设计)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[运维管理](#运维管理)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[测试与验证](#测试与验证)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[程序生成步骤](#程序生成步骤)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[验收标准](#验收标准)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[核心规则清单](#核心规则清单)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[三阶段实施路线图](#三阶段实施路线图)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系统总体目标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业务目标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将当前依赖 Excel 手工分析的模式，升级为一个</w:t>
      </w:r>
      <w:r>
        <w:rPr>
          <w:rFonts w:eastAsia="等线" w:ascii="Arial" w:cs="Arial" w:hAnsi="Arial"/>
          <w:b w:val="true"/>
          <w:sz w:val="22"/>
        </w:rPr>
        <w:t>可持续运行的本地经营分析系统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核心问题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系统重点解决以下经营问题：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哪些行政区、哪些合伙人经营表现更好或更差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新合伙人开城后完成得怎么样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哪些合伙人单量出现大幅波动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单个城市每天、每小时的完成与取消情况如何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新骑手、新商家是否形成有效供给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总部补贴与合伙人补贴分别产生了什么效果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技术目标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自动读取订单明细、骑手名单、商家名单、合伙人名单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自动导入数据库并完成清洗、建模、汇总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自动生成本地网页看板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支持全国行政区分析和单个合伙人城市分析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支持后续按本文档重新生成程序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输入文件与目录结构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固定目录结构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data/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orders/       # 订单明细 xls/xlsx/csv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riders/       # 骑手名单 xls/xlsx/csv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├── merchants/    # 商家名单 xls/xlsx/csv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└── partners/     # 合伙人名单 xls/xlsx/csv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config/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└── config.yaml   # 主配置文件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db/               # 数据库文件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logs/             # 日志文件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app/              # 程序代码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 archive/          # 历史数据归档（可选）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文件用途说明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支持格式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data/orders/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订单明细表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xls, xlsx, csv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data/riders/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帮手信息表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xls, xlsx, csv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data/merchants/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商户信息表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xls, xlsx, csv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data/partners/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合伙人信息表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xls, xlsx, csv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已确认文件样例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📄 骑手名单：</w:t>
      </w:r>
      <w:r>
        <w:rPr>
          <w:rFonts w:eastAsia="Consolas" w:ascii="Consolas" w:cs="Consolas" w:hAnsi="Consolas"/>
          <w:sz w:val="22"/>
          <w:shd w:fill="EFF0F1"/>
        </w:rPr>
        <w:t>帮手信息.xlsx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📄 商家名单：</w:t>
      </w:r>
      <w:r>
        <w:rPr>
          <w:rFonts w:eastAsia="Consolas" w:ascii="Consolas" w:cs="Consolas" w:hAnsi="Consolas"/>
          <w:sz w:val="22"/>
          <w:shd w:fill="EFF0F1"/>
        </w:rPr>
        <w:t>商户信息.xlsx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📄 合伙人名单：</w:t>
      </w:r>
      <w:r>
        <w:rPr>
          <w:rFonts w:eastAsia="Consolas" w:ascii="Consolas" w:cs="Consolas" w:hAnsi="Consolas"/>
          <w:sz w:val="22"/>
          <w:shd w:fill="EFF0F1"/>
        </w:rPr>
        <w:t>2026.4.1合伙人信息.xlsx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主键与字段映射规则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关键规则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本章节定义了所有表之间的关联关系，是系统准确性的基础，重建程序时必须严格遵守。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订单明细主字段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订单明细表至少使用以下字段：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订单编号</w:t>
      </w:r>
      <w:r>
        <w:rPr>
          <w:rFonts w:eastAsia="等线" w:ascii="Arial" w:cs="Arial" w:hAnsi="Arial"/>
          <w:sz w:val="22"/>
        </w:rPr>
        <w:t>（主键）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合伙人ID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商家ID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用户ID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配送员ID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订单状态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添加时间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支付时间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取消时间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完成时间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总部优惠金额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营销优惠劵ID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优惠金额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骑手字段映射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来源文件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帮手信息.xlsx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帮手ID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  <w:r>
              <w:rPr>
                <w:rFonts w:eastAsia="等线" w:ascii="Arial" w:cs="Arial" w:hAnsi="Arial"/>
                <w:sz w:val="22"/>
              </w:rPr>
              <w:t>，必须与订单明细的配送员ID一致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帮手姓名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rider_name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入职时间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hire_date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用于判断新骑手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rider_status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所属合伙人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rider_partner_id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必须是合伙人ID而非名称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rider_region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🔑 关键规则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主键关联：帮手ID = 订单明细.配送员ID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新骑手判断：只按 入职时间 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合伙人关联：所属合伙人字段必须是合伙人表的 ID，而非文本名称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💡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如果源文件只有合伙人名称怎么办？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需增加预处理步骤：通过合伙人名称匹配到 ID。无法匹配的记录写入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ods_unmapped_riders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商家字段映射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来源文件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商户信息.xlsx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所属合伙人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merchant_partner_id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必须是合伙人ID而非名称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merchant_region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merchant_register_date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用于判断新商家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🔑 关键规则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新商家判断：只按 注册时间 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合伙人关联：同骑手规则，必须用 ID 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合伙人字段映射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来源文件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2026.4.1合伙人信息.xlsx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主键</w:t>
            </w:r>
            <w:r>
              <w:rPr>
                <w:rFonts w:eastAsia="等线" w:ascii="Arial" w:cs="Arial" w:hAnsi="Arial"/>
                <w:sz w:val="22"/>
              </w:rPr>
              <w:t>，必须与订单明细的合伙人ID一致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合伙人公司名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partner_open_date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用于判断新合伙人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partner_region_raw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需拆分为省/市/区县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🔑 关键规则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主键关联：ID = 订单明细.合伙人ID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开城时间：成立时间 作为开城时间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行政区拆分：见下方详细规则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行政区拆分标准化规则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四川省-成都市-武侯区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北京市-北京市-朝阳区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新疆维吾尔自治区乌鲁木齐市天山区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拆分规则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分隔符优先级</w:t>
      </w:r>
      <w:r>
        <w:rPr>
          <w:rFonts w:eastAsia="等线" w:ascii="Arial" w:cs="Arial" w:hAnsi="Arial"/>
          <w:sz w:val="22"/>
        </w:rPr>
        <w:t xml:space="preserve">：优先按 </w:t>
      </w:r>
      <w:r>
        <w:rPr>
          <w:rFonts w:eastAsia="Consolas" w:ascii="Consolas" w:cs="Consolas" w:hAnsi="Consolas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 xml:space="preserve"> 分隔，其次 </w:t>
      </w:r>
      <w:r>
        <w:rPr>
          <w:rFonts w:eastAsia="Consolas" w:ascii="Consolas" w:cs="Consolas" w:hAnsi="Consolas"/>
          <w:sz w:val="22"/>
          <w:shd w:fill="EFF0F1"/>
        </w:rPr>
        <w:t>/</w:t>
      </w:r>
      <w:r>
        <w:rPr>
          <w:rFonts w:eastAsia="等线" w:ascii="Arial" w:cs="Arial" w:hAnsi="Arial"/>
          <w:sz w:val="22"/>
        </w:rPr>
        <w:t>，最后空格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直辖市处理</w:t>
      </w:r>
      <w:r>
        <w:rPr>
          <w:rFonts w:eastAsia="等线" w:ascii="Arial" w:cs="Arial" w:hAnsi="Arial"/>
          <w:sz w:val="22"/>
        </w:rPr>
        <w:t>：拆分后只有2段时，自动补全省名 = 市名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上海市-黄浦区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上海市 / 上海市 / 黄浦区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标准化映射</w:t>
      </w:r>
      <w:r>
        <w:rPr>
          <w:rFonts w:eastAsia="等线" w:ascii="Arial" w:cs="Arial" w:hAnsi="Arial"/>
          <w:sz w:val="22"/>
        </w:rPr>
        <w:t>：使用国家标准行政区码表（GB/T 2260-2007）进行映射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 xml:space="preserve">：无法识别的行政区记录到 </w:t>
      </w:r>
      <w:r>
        <w:rPr>
          <w:rFonts w:eastAsia="Consolas" w:ascii="Consolas" w:cs="Consolas" w:hAnsi="Consolas"/>
          <w:sz w:val="22"/>
          <w:shd w:fill="EFF0F1"/>
        </w:rPr>
        <w:t>ods_invalid_region</w:t>
      </w:r>
      <w:r>
        <w:rPr>
          <w:rFonts w:eastAsia="等线" w:ascii="Arial" w:cs="Arial" w:hAnsi="Arial"/>
          <w:sz w:val="22"/>
        </w:rPr>
        <w:t xml:space="preserve"> 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province</w:t>
      </w:r>
      <w:r>
        <w:rPr>
          <w:rFonts w:eastAsia="等线" w:ascii="Arial" w:cs="Arial" w:hAnsi="Arial"/>
          <w:sz w:val="22"/>
        </w:rPr>
        <w:t>（省）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city</w:t>
      </w:r>
      <w:r>
        <w:rPr>
          <w:rFonts w:eastAsia="等线" w:ascii="Arial" w:cs="Arial" w:hAnsi="Arial"/>
          <w:sz w:val="22"/>
        </w:rPr>
        <w:t>（市）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district</w:t>
      </w:r>
      <w:r>
        <w:rPr>
          <w:rFonts w:eastAsia="等线" w:ascii="Arial" w:cs="Arial" w:hAnsi="Arial"/>
          <w:sz w:val="22"/>
        </w:rPr>
        <w:t>（区县）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核心业务口径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重要提醒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本章节定义的业务口径是所有指标计算的基础，任何变更必须经过业务团队确认。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有效订单定义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有效订单 = 完成订单 + 支付后取消时长 &gt; 5分钟的订单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判定规则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完成订单</w:t>
      </w:r>
      <w:r>
        <w:rPr>
          <w:rFonts w:eastAsia="等线" w:ascii="Arial" w:cs="Arial" w:hAnsi="Arial"/>
          <w:sz w:val="22"/>
        </w:rPr>
        <w:t>：订单状态为已送达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支付后取消订单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存在支付时间 AND 存在取消时间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取消时间 - 支付时间 &gt; 5分钟</w:t>
      </w:r>
      <w:r>
        <w:rPr>
          <w:rFonts w:eastAsia="等线" w:ascii="Arial" w:cs="Arial" w:hAnsi="Arial"/>
          <w:sz w:val="22"/>
        </w:rPr>
        <w:t>（注意是</w:t>
      </w:r>
      <w:r>
        <w:rPr>
          <w:rFonts w:eastAsia="等线" w:ascii="Arial" w:cs="Arial" w:hAnsi="Arial"/>
          <w:b w:val="true"/>
          <w:sz w:val="22"/>
        </w:rPr>
        <w:t>大于</w:t>
      </w:r>
      <w:r>
        <w:rPr>
          <w:rFonts w:eastAsia="等线" w:ascii="Arial" w:cs="Arial" w:hAnsi="Arial"/>
          <w:sz w:val="22"/>
        </w:rPr>
        <w:t>，正好5分钟不计入）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不计入有效订单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未支付取消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支付后 5 分钟内取消（含正好5分钟）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新主体定义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判断依据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新骑手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入职时间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按骑手名单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入职时间</w:t>
            </w:r>
            <w:r>
              <w:rPr>
                <w:rFonts w:eastAsia="等线" w:ascii="Arial" w:cs="Arial" w:hAnsi="Arial"/>
                <w:sz w:val="22"/>
              </w:rPr>
              <w:t xml:space="preserve"> 判断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新商家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按商家名单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注册时间</w:t>
            </w:r>
            <w:r>
              <w:rPr>
                <w:rFonts w:eastAsia="等线" w:ascii="Arial" w:cs="Arial" w:hAnsi="Arial"/>
                <w:sz w:val="22"/>
              </w:rPr>
              <w:t xml:space="preserve"> 判断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新合伙人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成立时间/开城时间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按合伙人名单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成立时间</w:t>
            </w:r>
            <w:r>
              <w:rPr>
                <w:rFonts w:eastAsia="等线" w:ascii="Arial" w:cs="Arial" w:hAnsi="Arial"/>
                <w:sz w:val="22"/>
              </w:rPr>
              <w:t xml:space="preserve"> 判断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补贴归属规则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字段组合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补贴归属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总部优惠金额</w:t>
            </w:r>
            <w:r>
              <w:rPr>
                <w:rFonts w:eastAsia="等线" w:ascii="Arial" w:cs="Arial" w:hAnsi="Arial"/>
                <w:sz w:val="22"/>
              </w:rPr>
              <w:t xml:space="preserve"> &gt; 0 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营销优惠劵ID</w:t>
            </w:r>
            <w:r>
              <w:rPr>
                <w:rFonts w:eastAsia="等线" w:ascii="Arial" w:cs="Arial" w:hAnsi="Arial"/>
                <w:sz w:val="22"/>
              </w:rPr>
              <w:t xml:space="preserve"> 为空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总部补贴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总部优惠金额</w:t>
            </w:r>
            <w:r>
              <w:rPr>
                <w:rFonts w:eastAsia="等线" w:ascii="Arial" w:cs="Arial" w:hAnsi="Arial"/>
                <w:sz w:val="22"/>
              </w:rPr>
              <w:t xml:space="preserve"> &gt; 0 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营销优惠劵ID</w:t>
            </w:r>
            <w:r>
              <w:rPr>
                <w:rFonts w:eastAsia="等线" w:ascii="Arial" w:cs="Arial" w:hAnsi="Arial"/>
                <w:sz w:val="22"/>
              </w:rPr>
              <w:t xml:space="preserve"> 不为空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合伙人补贴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优惠金额</w:t>
            </w:r>
            <w:r>
              <w:rPr>
                <w:rFonts w:eastAsia="等线" w:ascii="Arial" w:cs="Arial" w:hAnsi="Arial"/>
                <w:sz w:val="22"/>
              </w:rPr>
              <w:t xml:space="preserve"> &gt; 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合伙人补贴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商家主体口径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商家保留</w:t>
      </w:r>
      <w:r>
        <w:rPr>
          <w:rFonts w:eastAsia="等线" w:ascii="Arial" w:cs="Arial" w:hAnsi="Arial"/>
          <w:b w:val="true"/>
          <w:sz w:val="22"/>
        </w:rPr>
        <w:t>三套分析口径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口径名称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按商家ID统计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标准商家分析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按用户ID统计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识别个人用户 vs 商家用户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商家型用户口径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在筛选范围内，用户ID累计完成订单量 &gt;= 20单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识别"伪装成用户的商家"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商家型用户阈值规则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默认阈值：</w:t>
      </w:r>
      <w:r>
        <w:rPr>
          <w:rFonts w:eastAsia="等线" w:ascii="Arial" w:cs="Arial" w:hAnsi="Arial"/>
          <w:b w:val="true"/>
          <w:sz w:val="22"/>
        </w:rPr>
        <w:t>20单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时间窗口：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筛选范围 &lt; 7天：按7天滚动窗口计算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筛选范围 &gt;= 7天：按实际筛选范围计算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可在配置文件中调整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时间归属规则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日汇总统一口径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order_date</w:t>
      </w:r>
      <w:r>
        <w:rPr>
          <w:rFonts w:eastAsia="等线" w:ascii="Arial" w:cs="Arial" w:hAnsi="Arial"/>
          <w:sz w:val="22"/>
        </w:rPr>
        <w:t xml:space="preserve">（从 </w:t>
      </w:r>
      <w:r>
        <w:rPr>
          <w:rFonts w:eastAsia="Consolas" w:ascii="Consolas" w:cs="Consolas" w:hAnsi="Consolas"/>
          <w:sz w:val="22"/>
          <w:shd w:fill="EFF0F1"/>
        </w:rPr>
        <w:t>添加时间</w:t>
      </w:r>
      <w:r>
        <w:rPr>
          <w:rFonts w:eastAsia="等线" w:ascii="Arial" w:cs="Arial" w:hAnsi="Arial"/>
          <w:sz w:val="22"/>
        </w:rPr>
        <w:t xml:space="preserve"> 提取日期）归属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跨天订单标记：新增字段 </w:t>
      </w:r>
      <w:r>
        <w:rPr>
          <w:rFonts w:eastAsia="Consolas" w:ascii="Consolas" w:cs="Consolas" w:hAnsi="Consolas"/>
          <w:sz w:val="22"/>
          <w:shd w:fill="EFF0F1"/>
        </w:rPr>
        <w:t>is_cross_day_order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完成时间日期 != 添加时间日期 → 标记为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小时汇总口径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添加时间</w:t>
      </w:r>
      <w:r>
        <w:rPr>
          <w:rFonts w:eastAsia="等线" w:ascii="Arial" w:cs="Arial" w:hAnsi="Arial"/>
          <w:sz w:val="22"/>
        </w:rPr>
        <w:t xml:space="preserve"> 的小时归属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完成率计算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分母：</w:t>
      </w:r>
      <w:r>
        <w:rPr>
          <w:rFonts w:eastAsia="Consolas" w:ascii="Consolas" w:cs="Consolas" w:hAnsi="Consolas"/>
          <w:sz w:val="22"/>
          <w:shd w:fill="EFF0F1"/>
        </w:rPr>
        <w:t>添加时间</w:t>
      </w:r>
      <w:r>
        <w:rPr>
          <w:rFonts w:eastAsia="等线" w:ascii="Arial" w:cs="Arial" w:hAnsi="Arial"/>
          <w:sz w:val="22"/>
        </w:rPr>
        <w:t xml:space="preserve"> 当天的订单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分子：实际完成的订单（可能跨天完成）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特殊情况处理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时间为空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order_date</w:t>
            </w:r>
            <w:r>
              <w:rPr>
                <w:rFonts w:eastAsia="等线" w:ascii="Arial" w:cs="Arial" w:hAnsi="Arial"/>
                <w:sz w:val="22"/>
              </w:rPr>
              <w:t xml:space="preserve"> 设为 NULL，单独统计"时间缺失订单数"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时间格式错误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尝试智能解析（如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2026/4/8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2026-04-08</w:t>
            </w:r>
            <w:r>
              <w:rPr>
                <w:rFonts w:eastAsia="等线" w:ascii="Arial" w:cs="Arial" w:hAnsi="Arial"/>
                <w:sz w:val="22"/>
              </w:rPr>
              <w:t>），失败则记录异常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数据库设计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数据分层架构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ODS（原始层）→ DIM（维度层）→ DWD（明细层）→ ADS（汇总层）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DQC（数据质量层）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原始层 ODS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ods_file_registry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文件导入注册表（文件名、哈希、导入时间、编码格式）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ods_order_detail_raw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订单明细原始数据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ods_rider_roster_raw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骑手名单原始数据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ods_merchant_roster_raw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商家名单原始数据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ods_partner_roster_raw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合伙人名单原始数据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ods_unmapped_riders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无法关联合伙人的骑手记录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ods_invalid_region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无法识别的行政区记录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维度层 DIM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dim_rider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骑手维度表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rider_id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dim_merchant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商家维度表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dim_partner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合伙人维度表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dim_calendar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日历维度表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dim_partner_change_log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合伙人变更日志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dim_calendar 字段说明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is_weekend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是否周末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is_holiday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是否法定节假日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is_campaign_day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是否大促日（双11、618等）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campaign_name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节假日、大促日波动预警豁免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支持同比分析（匹配相同星期几）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dim_partner_change_log 字段说明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变更日期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old_partner_id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原合伙人ID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new_partner_id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新合伙人ID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变更类型：rename / merge / split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：记录合伙人改名、合并、拆分，用于历史数据追溯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明细层 DWD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表名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dwd_order_detail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派生字段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order_date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订单日期（从添加时间提取）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order_hour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订单小时（从添加时间提取）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is_paid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是否已支付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is_completed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是否已完成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is_cancelled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是否已取消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pay_cancel_minutes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支付后取消分钟数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is_valid_order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是否为有效订单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is_cross_day_order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是否跨天订单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hq_subsidy_amount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总部补贴金额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partner_subsidy_amount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合伙人补贴金额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merchant_like_user_flag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是否商家型用户订单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is_new_rider_order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是否新骑手订单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is_new_merchant_order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是否新商家订单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is_new_partner_order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是否新合伙人订单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PRIMARY KEY (订单编号)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 idx_partner_date (合伙人ID, order_date)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 idx_merchant_date (商家ID, order_date)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 idx_rider_date (配送员ID, order_date)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 idx_region_date (province, city, order_date)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 idx_order_status (订单状态, is_valid_order)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汇总层 ADS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粒度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ads_admin_day_metrics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全国行政区-日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(date, province, city, district)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ads_admin_partner_metrics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行政区-合伙人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(date, province, city, partner_id)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ads_partner_day_metrics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合伙人-日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(partner_id, date)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ads_partner_hour_metrics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合伙人-小时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(partner_id, date, hour)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ads_partner_rider_day_metrics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合伙人-骑手-日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(partner_id, rider_id, date)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ads_partner_merchant_day_metrics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合伙人-商家-日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(partner_id, merchant_id, date)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ads_partner_user_merchant_metrics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合伙人-用户ID维度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(partner_id, user_id, date)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ads_partner_merchant_like_user_metrics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商家型用户汇总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(partner_id, user_id, date)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数据质量层 DQC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dqc_data_quality_log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每次导入的数据质量指标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dqc_abnormal_orders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异常订单明细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数据分区策略（可选，为未来准备）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订单表按月分区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TABLE dwd_order_detail_202604 PARTITION OF dwd_order_detail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VALUES FROM ('2026-04-01') TO ('2026-05-01');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查询限制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前端单次查询最多跨3个月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汇总表也按月分区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数据生命周期管理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保留时长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ODS 原始层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压缩为 Parquet 格式，上传 S3/OSS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DWD 明细层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超期数据删除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ADS 汇总层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永久保留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体积小，无需归档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小时汇总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超期归档到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_archive</w:t>
            </w:r>
            <w:r>
              <w:rPr>
                <w:rFonts w:eastAsia="等线" w:ascii="Arial" w:cs="Arial" w:hAnsi="Arial"/>
                <w:sz w:val="22"/>
              </w:rPr>
              <w:t xml:space="preserve"> 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归档流程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每月1号自动触发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 → 压缩 → 上传 → 删除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成本降低约 80%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数据处理流程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文件导入流程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扫描四个目录：</w:t>
      </w:r>
      <w:r>
        <w:rPr>
          <w:rFonts w:eastAsia="Consolas" w:ascii="Consolas" w:cs="Consolas" w:hAnsi="Consolas"/>
          <w:sz w:val="22"/>
          <w:shd w:fill="EFF0F1"/>
        </w:rPr>
        <w:t>orders/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riders/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merchants/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partners/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识别全部 </w:t>
      </w:r>
      <w:r>
        <w:rPr>
          <w:rFonts w:eastAsia="Consolas" w:ascii="Consolas" w:cs="Consolas" w:hAnsi="Consolas"/>
          <w:sz w:val="22"/>
          <w:shd w:fill="EFF0F1"/>
        </w:rPr>
        <w:t>xls/xlsx/csv</w:t>
      </w:r>
      <w:r>
        <w:rPr>
          <w:rFonts w:eastAsia="等线" w:ascii="Arial" w:cs="Arial" w:hAnsi="Arial"/>
          <w:sz w:val="22"/>
        </w:rPr>
        <w:t xml:space="preserve"> 文件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根据文件名、文件大小、SHA256哈希进行去重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编码自动检测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优先尝试 UTF-8 解码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失败后尝试 GBK 解码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仍失败则使用 </w:t>
      </w:r>
      <w:r>
        <w:rPr>
          <w:rFonts w:eastAsia="Consolas" w:ascii="Consolas" w:cs="Consolas" w:hAnsi="Consolas"/>
          <w:sz w:val="22"/>
          <w:shd w:fill="EFF0F1"/>
        </w:rPr>
        <w:t>chardet</w:t>
      </w:r>
      <w:r>
        <w:rPr>
          <w:rFonts w:eastAsia="等线" w:ascii="Arial" w:cs="Arial" w:hAnsi="Arial"/>
          <w:sz w:val="22"/>
        </w:rPr>
        <w:t xml:space="preserve"> 库自动检测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检测结果写入 </w:t>
      </w:r>
      <w:r>
        <w:rPr>
          <w:rFonts w:eastAsia="Consolas" w:ascii="Consolas" w:cs="Consolas" w:hAnsi="Consolas"/>
          <w:sz w:val="22"/>
          <w:shd w:fill="EFF0F1"/>
        </w:rPr>
        <w:t>ods_file_registry.encoding</w:t>
      </w:r>
      <w:r>
        <w:rPr>
          <w:rFonts w:eastAsia="等线" w:ascii="Arial" w:cs="Arial" w:hAnsi="Arial"/>
          <w:sz w:val="22"/>
        </w:rPr>
        <w:t xml:space="preserve"> 字段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将原始数据写入 ODS 表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将导入结果写入日志表和日志文件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字段名容错规则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支持中英文混合匹配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订单编号</w:t>
            </w:r>
            <w:r>
              <w:rPr>
                <w:rFonts w:eastAsia="等线" w:ascii="Arial" w:cs="Arial" w:hAnsi="Arial"/>
                <w:sz w:val="22"/>
              </w:rPr>
              <w:t xml:space="preserve"> =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订单号</w:t>
            </w:r>
            <w:r>
              <w:rPr>
                <w:rFonts w:eastAsia="等线" w:ascii="Arial" w:cs="Arial" w:hAnsi="Arial"/>
                <w:sz w:val="22"/>
              </w:rPr>
              <w:t xml:space="preserve"> =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order_id</w:t>
            </w:r>
            <w:r>
              <w:rPr>
                <w:rFonts w:eastAsia="等线" w:ascii="Arial" w:cs="Arial" w:hAnsi="Arial"/>
                <w:sz w:val="22"/>
              </w:rPr>
              <w:t xml:space="preserve"> =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OrderID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不区分大小写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OrderID</w:t>
            </w:r>
            <w:r>
              <w:rPr>
                <w:rFonts w:eastAsia="等线" w:ascii="Arial" w:cs="Arial" w:hAnsi="Arial"/>
                <w:sz w:val="22"/>
              </w:rPr>
              <w:t xml:space="preserve"> =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orderid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模糊匹配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Levenshtein 距离 &lt;= 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无法匹配的列在报告中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供人工确认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事务控制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按文件事务</w:t>
      </w:r>
      <w:r>
        <w:rPr>
          <w:rFonts w:eastAsia="等线" w:ascii="Arial" w:cs="Arial" w:hAnsi="Arial"/>
          <w:sz w:val="22"/>
        </w:rPr>
        <w:t>（推荐）：每个文件独立事务，单文件失败不影响其他文件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全局事务</w:t>
      </w:r>
      <w:r>
        <w:rPr>
          <w:rFonts w:eastAsia="等线" w:ascii="Arial" w:cs="Arial" w:hAnsi="Arial"/>
          <w:sz w:val="22"/>
        </w:rPr>
        <w:t>（可选）：所有文件作为一个事务，任意失败则全部回滚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失败重试机制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自动重试3次，间隔5秒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3次失败后标记为 failed，记录详细错误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断点续传：程序重启后跳过已成功文件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导入状态机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 → importing → success / failed / partial_success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进度实时反馈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"total_files": 120,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"processed_files": 45,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"current_file": "订单明细_2026-04-01.xlsx",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"current_progress": 0.68,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"estimated_seconds_remaining": 180,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"errors":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全国行政区页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查看全国区域经营情况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查看新合伙人表现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查看异常波动合伙人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日期范围（限制：单次查询最多3个月）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省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区县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合伙人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是否只看新合伙人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是否只看新商家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是否只看新骑手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总订单、有效订单、完成订单、取消订单、完成率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活跃合伙人数、新合伙人数、活跃商家数、新商家数、活跃骑手数、新骑手数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补贴指标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总部补贴、合伙人补贴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核心模块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行政区排名</w:t>
      </w:r>
      <w:r>
        <w:rPr>
          <w:rFonts w:eastAsia="等线" w:ascii="Arial" w:cs="Arial" w:hAnsi="Arial"/>
          <w:sz w:val="22"/>
        </w:rPr>
        <w:t>：按完成单量、完成率、新合伙人数排序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新合伙人表现</w:t>
      </w:r>
      <w:r>
        <w:rPr>
          <w:rFonts w:eastAsia="等线" w:ascii="Arial" w:cs="Arial" w:hAnsi="Arial"/>
          <w:sz w:val="22"/>
        </w:rPr>
        <w:t>：专门展示新开城合伙人的核心指标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合伙人波动预警</w:t>
      </w:r>
      <w:r>
        <w:rPr>
          <w:rFonts w:eastAsia="等线" w:ascii="Arial" w:cs="Arial" w:hAnsi="Arial"/>
          <w:sz w:val="22"/>
        </w:rPr>
        <w:t>：自动识别异常上涨/下滑的合伙人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区域诊断</w:t>
      </w:r>
      <w:r>
        <w:rPr>
          <w:rFonts w:eastAsia="等线" w:ascii="Arial" w:cs="Arial" w:hAnsi="Arial"/>
          <w:sz w:val="22"/>
        </w:rPr>
        <w:t>：自动分析区域经营问题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单个合伙人城市页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查看单个城市经营质量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查看每天、每小时的完成和取消情况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查看新骑手、新商家表现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日期范围（限制：单次查询最多3个月）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合伙人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商家型用户阈值（默认20单，可调整）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核心模块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城市总览</w:t>
      </w:r>
      <w:r>
        <w:rPr>
          <w:rFonts w:eastAsia="等线" w:ascii="Arial" w:cs="Arial" w:hAnsi="Arial"/>
          <w:sz w:val="22"/>
        </w:rPr>
        <w:t>：核心指标卡片展示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每日完成/取消趋势</w:t>
      </w:r>
      <w:r>
        <w:rPr>
          <w:rFonts w:eastAsia="等线" w:ascii="Arial" w:cs="Arial" w:hAnsi="Arial"/>
          <w:sz w:val="22"/>
        </w:rPr>
        <w:t>：折线图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小时热力图</w:t>
      </w:r>
      <w:r>
        <w:rPr>
          <w:rFonts w:eastAsia="等线" w:ascii="Arial" w:cs="Arial" w:hAnsi="Arial"/>
          <w:sz w:val="22"/>
        </w:rPr>
        <w:t>：完成单量、取消单量、取消率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骑手分析</w:t>
      </w:r>
      <w:r>
        <w:rPr>
          <w:rFonts w:eastAsia="等线" w:ascii="Arial" w:cs="Arial" w:hAnsi="Arial"/>
          <w:sz w:val="22"/>
        </w:rPr>
        <w:t>：新老骑手对比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商家分析</w:t>
      </w:r>
      <w:r>
        <w:rPr>
          <w:rFonts w:eastAsia="等线" w:ascii="Arial" w:cs="Arial" w:hAnsi="Arial"/>
          <w:sz w:val="22"/>
        </w:rPr>
        <w:t>：新老商家对比、三套口径对比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经营诊断</w:t>
      </w:r>
      <w:r>
        <w:rPr>
          <w:rFonts w:eastAsia="等线" w:ascii="Arial" w:cs="Arial" w:hAnsi="Arial"/>
          <w:sz w:val="22"/>
        </w:rPr>
        <w:t>：自动识别经营问题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小时热力图设计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主展示方式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横轴：小时 </w:t>
      </w:r>
      <w:r>
        <w:rPr>
          <w:rFonts w:eastAsia="Consolas" w:ascii="Consolas" w:cs="Consolas" w:hAnsi="Consolas"/>
          <w:sz w:val="22"/>
          <w:shd w:fill="EFF0F1"/>
        </w:rPr>
        <w:t>0-23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纵轴：日期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颜色越深表示值越高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三张热力图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完成单量热力图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取消单量热力图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取消率热力图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辅助图表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每小时完成单量柱状图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每小时取消率折线图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数据保留策略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小时数据只保留最近90天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前端限制：最多查询连续30天的小时数据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日期范围 &gt; 14天时，自动切换为"按周聚合"模式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前端优化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虚拟滚动（virtual scroll）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懒加载（按需加载）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页面交互规范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筛选联动规则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选择省 → 自动刷新市下拉框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选择市 → 自动刷新区县下拉框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选择区县 → 自动刷新合伙人下拉框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数据导出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城市规模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日均单量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变化量阈值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变化幅度阈值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大型城市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500单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100单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20%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中型城市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200-499单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50单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25%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小型城市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200单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30单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30%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预警优先级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紧急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连续3天下滑 且 累计下滑 &gt; 50%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警告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单日下滑达阈值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关注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单日上涨达阈值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智能归因（辅助信息）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新商家变化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新骑手变化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活跃商家变化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活跃骑手变化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取消率变化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补贴变化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示例输出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成都合伙人订单下滑32%，主要原因：活跃骑手减少15人(-20%)，新商家仅新增2家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节假日豁免规则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节假日、大促日的波动不触发告警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但仍记录到日志，供事后分析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 </w:t>
      </w:r>
      <w:r>
        <w:rPr>
          <w:rFonts w:eastAsia="Consolas" w:ascii="Consolas" w:cs="Consolas" w:hAnsi="Consolas"/>
          <w:sz w:val="22"/>
          <w:shd w:fill="EFF0F1"/>
        </w:rPr>
        <w:t>dim_calendar</w:t>
      </w:r>
      <w:r>
        <w:rPr>
          <w:rFonts w:eastAsia="等线" w:ascii="Arial" w:cs="Arial" w:hAnsi="Arial"/>
          <w:sz w:val="22"/>
        </w:rPr>
        <w:t xml:space="preserve"> 表判断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新骑手分析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输出指标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新骑手数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新骑手完成单量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老骑手完成单量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新骑手完成单量占比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新骑手完成率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新骑手人均完成单量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新商家分析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输出指标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新商家数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新商家完成单量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老商家完成单量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新商家完成单量占比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新商家完成率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新商家单均补贴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商家主体识别分析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三套口径对比示例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活跃商家数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完成单量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商家ID口径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用户ID口径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识别出35个"伪装商家"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商家型用户口径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识别出20个高频用户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识别用户实际为商家的城市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识别商家主体识别偏差较大的城市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性能监控与日志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关键环节耗时记录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记录到 </w:t>
      </w:r>
      <w:r>
        <w:rPr>
          <w:rFonts w:eastAsia="Consolas" w:ascii="Consolas" w:cs="Consolas" w:hAnsi="Consolas"/>
          <w:sz w:val="22"/>
          <w:shd w:fill="EFF0F1"/>
        </w:rPr>
        <w:t>logs/performance.log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文件扫描耗时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单文件解析耗时（Excel 大文件可能很慢）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ODS 入库耗时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清洗耗时（按订单数计算，如 10万订单/秒）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汇总计算耗时（按汇总表统计）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页面查询响应时间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慢查询告警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SQL 执行超过 5秒 → 记录到 </w:t>
      </w:r>
      <w:r>
        <w:rPr>
          <w:rFonts w:eastAsia="Consolas" w:ascii="Consolas" w:cs="Consolas" w:hAnsi="Consolas"/>
          <w:sz w:val="22"/>
          <w:shd w:fill="EFF0F1"/>
        </w:rPr>
        <w:t>logs/slow_queries.log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单个汇总表生成超过 1分钟 → 邮件/钉钉告警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资源使用监控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内存占用峰值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 I/O 速率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数据库连接池使用率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日志分级</w:t>
      </w:r>
      <w:bookmarkEnd w:id="4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DEBUG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详细调试信息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字段映射详情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正常流程信息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文件导入成功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警告但不影响运行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发现无效行政区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错误需要关注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文件解析失败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CRITICAL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严重错误需立即处理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数据库连接失败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API接口设计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RESTful API 规范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基础路径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/api/v1/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核心接口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1. 查询行政区汇总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/api/v1/admin/metrics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start_date: 开始日期（YYYY-MM-DD）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end_date: 结束日期（YYYY-MM-DD）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province: 省（可选）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city: 市（可选）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district: 区县（可选）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partner_id: 合伙人ID（可选）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2. 查询合伙人详情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/api/v1/partner/{partner_id}/metrics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start_date: 开始日期（YYYY-MM-DD）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end_date: 结束日期（YYYY-MM-DD）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3. 查询波动预警列表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/api/v1/alerts/fluctuation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date: 日期（YYYY-MM-DD）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severity: 优先级（urgent/warning/notice）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4. 导入文件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/api/v1/import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Content-Type: multipart/form-data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Body: 文件上传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 查询导入状态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/api/v1/import/status/{task_id}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返回格式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"code": 200,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"message": "success",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"data": {...},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"timestamp": "2026-04-08T10:30:00Z"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鉴权方式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方案A：JWT Token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方案B：API Key（存储在 </w:t>
      </w:r>
      <w:r>
        <w:rPr>
          <w:rFonts w:eastAsia="Consolas" w:ascii="Consolas" w:cs="Consolas" w:hAnsi="Consolas"/>
          <w:sz w:val="22"/>
          <w:shd w:fill="EFF0F1"/>
        </w:rPr>
        <w:t>config.yaml</w:t>
      </w:r>
      <w:r>
        <w:rPr>
          <w:rFonts w:eastAsia="等线" w:ascii="Arial" w:cs="Arial" w:hAnsi="Arial"/>
          <w:sz w:val="22"/>
        </w:rPr>
        <w:t>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运维管理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程序运行命令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1. 导入数据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main.py import --mode=auto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2. 启动看板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main.py server --port=8080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3. 健康检查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main.py healthcheck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数据库连接状态：正常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最后导入时间：2026-04-08 02:00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汇总表最新日期：2026-04-07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磁盘剩余空间：120GB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程序版本：v1.2.3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4. 数据修复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main.py repair --date=2026-04-07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重新计算指定日期的汇总数据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 清理历史数据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main.py cleanup --before=2025-01-01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删除指定日期之前的原始订单数据（保留汇总）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配置文件示例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config.yaml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host: localhost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port: 5432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name: delivery_analysis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user: admin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password: ${DB_PASSWORD}  # 支持环境变量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paths: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data_orders: ./data/orders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data_riders: ./data/riders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data_merchants: ./data/merchants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data_partners: ./data/partners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logs: ./logs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valid_order_cancel_threshold_minutes: 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merchant_like_user_threshold_orders: 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merchant_like_user_window_days: 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large_city_threshold: 500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large_city_change_abs: 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large_city_change_pct: 0.2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medium_city_threshold: 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medium_city_change_abs: 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medium_city_change_pct: 0.25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small_city_change_abs: 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small_city_change_pct: 0.3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server: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host: 0.0.0.0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port: 8080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workers: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archive: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enabled: true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ods_retention_days: 90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dwd_retention_days: 365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hour_metrics_retention_days: 90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配置热重载（可选）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支持动态修改的配置项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波动预警阈值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商家型用户阈值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导入定时任务时间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监听 </w:t>
      </w:r>
      <w:r>
        <w:rPr>
          <w:rFonts w:eastAsia="Consolas" w:ascii="Consolas" w:cs="Consolas" w:hAnsi="Consolas"/>
          <w:sz w:val="22"/>
          <w:shd w:fill="EFF0F1"/>
        </w:rPr>
        <w:t>config.yaml</w:t>
      </w:r>
      <w:r>
        <w:rPr>
          <w:rFonts w:eastAsia="等线" w:ascii="Arial" w:cs="Arial" w:hAnsi="Arial"/>
          <w:sz w:val="22"/>
        </w:rPr>
        <w:t xml:space="preserve"> 文件变化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watchdog</w:t>
      </w:r>
      <w:r>
        <w:rPr>
          <w:rFonts w:eastAsia="等线" w:ascii="Arial" w:cs="Arial" w:hAnsi="Arial"/>
          <w:sz w:val="22"/>
        </w:rPr>
        <w:t xml:space="preserve"> 库自动重新加载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关键配置变更记录到操作日志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权限与安全</w:t>
      </w:r>
      <w:bookmarkEnd w:id="6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数据脱敏规则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显示前3位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***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显示前3位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***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配送员ID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显示前3位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***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权限分级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 1（总部）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查看全国所有数据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 2（大区）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仅查看所属大区数据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 3（合伙人）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仅查看自己城市数据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操作日志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记录所有导入、查询、导出操作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保留操作人、操作时间、操作内容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测试与验证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模拟数据生成器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开发脚本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scripts/generate_test_data.py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10,000 条模拟订单数据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 条骑手数据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 条商家数据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 条合伙人数据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覆盖场景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正常完成订单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支付后5分钟内取消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支付后6分钟取消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新骑手订单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新商家订单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跨天订单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时间倒挂订单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金额异常订单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关联失败订单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单元测试覆盖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测试模块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有效订单判断逻辑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补贴归属计算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日期解析函数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行政区拆分函数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波动预警算法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商家型用户识别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集成测试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 → 清洗 → 汇总 → 查询 全流程测试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性能测试：100万订单导入耗时 &lt; 5分钟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压力测试：100个并发查询 &lt; 2秒响应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验收标准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功能验收</w:t>
      </w:r>
      <w:bookmarkEnd w:id="72"/>
    </w:p>
    <w:p>
      <w:pPr>
        <w:spacing w:before="120" w:after="120" w:line="288" w:lineRule="auto"/>
        <w:ind w:left="0"/>
        <w:jc w:val="left"/>
      </w:pP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文件自动导入成功率 &gt; 95%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编码异常文件能自动识别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重复文件不会重复导入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维表关联成功率 &gt; 90%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行政区拆分成功率 &gt; 95%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有效订单口径准确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补贴归属计算准确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新主体识别准确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商家型用户识别准确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性能验收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100万订单导入耗时 &lt; 5分钟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汇总表生成耗时 &lt; 1分钟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页面查询响应时间 &lt; 2秒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小时热力图加载时间 &lt; 3秒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体验验收</w:t>
      </w:r>
      <w:bookmarkEnd w:id="74"/>
    </w:p>
    <w:p>
      <w:pPr>
        <w:spacing w:before="120" w:after="120" w:line="288" w:lineRule="auto"/>
        <w:ind w:left="0"/>
        <w:jc w:val="left"/>
      </w:pP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导入进度实时可见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筛选联动流畅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图表渲染无卡顿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数据导出正常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错误提示清晰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程序生成步骤</w:t>
      </w:r>
      <w:bookmarkEnd w:id="7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步骤 1：创建项目</w:t>
      </w:r>
      <w:bookmarkEnd w:id="7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创建固定目录：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-p project/{data/{orders,riders,merchants,partners},config,db,logs,app,archive}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步骤 2：创建配置文件</w:t>
      </w:r>
      <w:bookmarkEnd w:id="77"/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数据清理命令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步骤 11：开发API接口（可选）</w:t>
      </w:r>
      <w:bookmarkEnd w:id="7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实现功能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RESTful API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鉴权机制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步骤 12：开发测试模块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实现功能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模拟数据生成器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单元测试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集成测试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验收标准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详见"测试与验证"章节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核心规则清单</w:t>
      </w:r>
      <w:bookmarkEnd w:id="8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重要提醒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后续重建程序时必须保留以下规则，任何变更需经过业务团队确认。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主键关联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帮手ID = 订单明细.配送员ID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商家ID = 订单明细.商家ID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合伙人信息.ID = 订单明细.合伙人ID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骑手/商家的"所属合伙人"字段必须是合伙人ID而非名称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新主体定义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新骑手：只按 入职时间 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新商家：只按 注册时间 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新合伙人：只按 成立时间/开城时间 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有效订单定义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有效订单 = 完成订单 + 支付后取消时长 &gt; 5分钟的订单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注意是大于，正好5分钟不计入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补贴归属规则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总部优惠金额 的归属由 营销优惠劵ID 决定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营销优惠劵ID 为空 → 总部补贴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营销优惠劵ID 不为空 → 合伙人补贴 ✅ 优惠金额 永远记为合伙人补贴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商家主体口径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商家同时保留三套口径：商家ID / 用户ID / 商家型用户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商家型用户阈值默认20单，可配置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时间归属规则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日汇总按 添加时间 的日期归属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小时汇总按 添加时间 的小时归属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跨天订单需单独标记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行政区拆分规则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分隔符优先级：- &gt; / &gt; 空格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直辖市自动补全：省名 = 市名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使用国家标准行政区码表映射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波动预警规则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分级阈值：大/中/小城市不同标准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节假日、大促日豁免告警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交付标准</w:t>
      </w:r>
      <w:bookmarkEnd w:id="90"/>
    </w:p>
    <w:p>
      <w:pPr>
        <w:spacing w:before="120" w:after="120" w:line="288" w:lineRule="auto"/>
        <w:ind w:left="0"/>
        <w:jc w:val="left"/>
      </w:pP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用户体验流畅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监控体系完善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异常问题可快速定位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第三阶段：进化（规模化准备）</w:t>
      </w:r>
      <w:bookmarkEnd w:id="9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：支持未来扩展和规模化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📅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预计工期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：按需实施，每个模块 1-2周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🟢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优先级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：低（根据实际需求决定）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可选功能清单</w:t>
      </w:r>
      <w:bookmarkEnd w:id="9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API 接口</w:t>
      </w:r>
      <w:r>
        <w:rPr>
          <w:rFonts w:eastAsia="等线" w:ascii="Arial" w:cs="Arial" w:hAnsi="Arial"/>
          <w:sz w:val="22"/>
        </w:rPr>
        <w:t xml:space="preserve"> 🔌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RESTful API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鉴权机制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对接钉钉/飞书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数据归档</w:t>
      </w:r>
      <w:r>
        <w:rPr>
          <w:rFonts w:eastAsia="等线" w:ascii="Arial" w:cs="Arial" w:hAnsi="Arial"/>
          <w:sz w:val="22"/>
        </w:rPr>
        <w:t xml:space="preserve"> 💾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ODS 层自动归档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小时数据生命周期管理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历史数据压缩存储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数据库优化</w:t>
      </w:r>
      <w:r>
        <w:rPr>
          <w:rFonts w:eastAsia="等线" w:ascii="Arial" w:cs="Arial" w:hAnsi="Arial"/>
          <w:sz w:val="22"/>
        </w:rPr>
        <w:t xml:space="preserve"> ⚡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分区表（按月）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增量更新优化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高级诊断</w:t>
      </w:r>
      <w:r>
        <w:rPr>
          <w:rFonts w:eastAsia="等线" w:ascii="Arial" w:cs="Arial" w:hAnsi="Arial"/>
          <w:sz w:val="22"/>
        </w:rPr>
        <w:t xml:space="preserve"> 🧠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驱动的异常检测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自动生成诊断报告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预测模型（订单量预测）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权限与安全</w:t>
      </w:r>
      <w:r>
        <w:rPr>
          <w:rFonts w:eastAsia="等线" w:ascii="Arial" w:cs="Arial" w:hAnsi="Arial"/>
          <w:sz w:val="22"/>
        </w:rPr>
        <w:t xml:space="preserve"> 🔒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数据脱敏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权限分级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合伙人变更管理</w:t>
      </w:r>
      <w:r>
        <w:rPr>
          <w:rFonts w:eastAsia="等线" w:ascii="Arial" w:cs="Arial" w:hAnsi="Arial"/>
          <w:sz w:val="22"/>
        </w:rPr>
        <w:t xml:space="preserve"> 🔄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维度表版本控制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改名/合并/拆分支持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历史数据追溯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配置热重载</w:t>
      </w:r>
      <w:r>
        <w:rPr>
          <w:rFonts w:eastAsia="等线" w:ascii="Arial" w:cs="Arial" w:hAnsi="Arial"/>
          <w:sz w:val="22"/>
        </w:rPr>
        <w:t xml:space="preserve"> ⚙️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动态修改业务参数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无需重启程序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决策依据</w:t>
      </w:r>
      <w:bookmarkEnd w:id="9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决策条件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分区和归档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数据量是否超过100万/天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是否需要对接其他系统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是否有合伙人变更需求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是否需要多角色访问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实施建议总结</w:t>
      </w:r>
      <w:bookmarkEnd w:id="9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立即开始（第一阶段）</w:t>
      </w:r>
      <w:bookmarkEnd w:id="9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：快速验证，聚焦价值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只做🔴紧急和🔴高优先级功能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先跑通核心流程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用真实数据验证准确性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收集业务反馈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逐步完善（第二阶段）</w:t>
      </w:r>
      <w:bookmarkEnd w:id="9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：优化体验，补齐短板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根据第一阶段反馈调整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补充监控和诊断能力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提升用户体验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建立数据质量保障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按需进化（第三阶段）</w:t>
      </w:r>
      <w:bookmarkEnd w:id="9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：未雨绸缪，灵活应对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根据实际数据量决定是否优化性能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根据业务需求决定是否开发API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根据使用情况决定是否增加高级功能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避免过度设计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文档维护说明</w:t>
      </w:r>
      <w:bookmarkEnd w:id="9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适用场景</w:t>
      </w:r>
      <w:bookmarkEnd w:id="9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本文档适用于以下场景：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首次开发系统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系统重构或迁移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新成员了解系统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业务规则变更时对照检查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更新规则</w:t>
      </w:r>
      <w:bookmarkEnd w:id="10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优先更新章节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业务口径变更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第4章（核心业务口径）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新增字段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第3章（主键与字段映射规则）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第10章（性能监控与日志）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对应章节 + 目录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3993">
    <w:lvl>
      <w:numFmt w:val="bullet"/>
      <w:suff w:val="tab"/>
      <w:lvlText w:val="•"/>
      <w:rPr>
        <w:color w:val="3370ff"/>
      </w:rPr>
    </w:lvl>
  </w:abstractNum>
  <w:abstractNum w:abstractNumId="953994">
    <w:lvl>
      <w:numFmt w:val="bullet"/>
      <w:suff w:val="tab"/>
      <w:lvlText w:val="•"/>
      <w:rPr>
        <w:color w:val="3370ff"/>
      </w:rPr>
    </w:lvl>
  </w:abstractNum>
  <w:abstractNum w:abstractNumId="953995">
    <w:lvl>
      <w:numFmt w:val="bullet"/>
      <w:suff w:val="tab"/>
      <w:lvlText w:val="•"/>
      <w:rPr>
        <w:color w:val="3370ff"/>
      </w:rPr>
    </w:lvl>
  </w:abstractNum>
  <w:abstractNum w:abstractNumId="953996">
    <w:lvl>
      <w:numFmt w:val="bullet"/>
      <w:suff w:val="tab"/>
      <w:lvlText w:val="•"/>
      <w:rPr>
        <w:color w:val="3370ff"/>
      </w:rPr>
    </w:lvl>
  </w:abstractNum>
  <w:abstractNum w:abstractNumId="953997">
    <w:lvl>
      <w:numFmt w:val="bullet"/>
      <w:suff w:val="tab"/>
      <w:lvlText w:val="•"/>
      <w:rPr>
        <w:color w:val="3370ff"/>
      </w:rPr>
    </w:lvl>
  </w:abstractNum>
  <w:abstractNum w:abstractNumId="953998">
    <w:lvl>
      <w:numFmt w:val="bullet"/>
      <w:suff w:val="tab"/>
      <w:lvlText w:val="•"/>
      <w:rPr>
        <w:color w:val="3370ff"/>
      </w:rPr>
    </w:lvl>
  </w:abstractNum>
  <w:abstractNum w:abstractNumId="953999">
    <w:lvl>
      <w:numFmt w:val="bullet"/>
      <w:suff w:val="tab"/>
      <w:lvlText w:val="•"/>
      <w:rPr>
        <w:color w:val="3370ff"/>
      </w:rPr>
    </w:lvl>
  </w:abstractNum>
  <w:abstractNum w:abstractNumId="954000">
    <w:lvl>
      <w:numFmt w:val="bullet"/>
      <w:suff w:val="tab"/>
      <w:lvlText w:val="•"/>
      <w:rPr>
        <w:color w:val="3370ff"/>
      </w:rPr>
    </w:lvl>
  </w:abstractNum>
  <w:abstractNum w:abstractNumId="954001">
    <w:lvl>
      <w:numFmt w:val="bullet"/>
      <w:suff w:val="tab"/>
      <w:lvlText w:val="•"/>
      <w:rPr>
        <w:color w:val="3370ff"/>
      </w:rPr>
    </w:lvl>
  </w:abstractNum>
  <w:abstractNum w:abstractNumId="954002">
    <w:lvl>
      <w:numFmt w:val="bullet"/>
      <w:suff w:val="tab"/>
      <w:lvlText w:val="•"/>
      <w:rPr>
        <w:color w:val="3370ff"/>
      </w:rPr>
    </w:lvl>
  </w:abstractNum>
  <w:abstractNum w:abstractNumId="954003">
    <w:lvl>
      <w:numFmt w:val="bullet"/>
      <w:suff w:val="tab"/>
      <w:lvlText w:val="•"/>
      <w:rPr>
        <w:color w:val="3370ff"/>
      </w:rPr>
    </w:lvl>
  </w:abstractNum>
  <w:abstractNum w:abstractNumId="954004">
    <w:lvl>
      <w:numFmt w:val="bullet"/>
      <w:suff w:val="tab"/>
      <w:lvlText w:val="•"/>
      <w:rPr>
        <w:color w:val="3370ff"/>
      </w:rPr>
    </w:lvl>
  </w:abstractNum>
  <w:abstractNum w:abstractNumId="954005">
    <w:lvl>
      <w:numFmt w:val="bullet"/>
      <w:suff w:val="tab"/>
      <w:lvlText w:val="•"/>
      <w:rPr>
        <w:color w:val="3370ff"/>
      </w:rPr>
    </w:lvl>
  </w:abstractNum>
  <w:abstractNum w:abstractNumId="954006">
    <w:lvl>
      <w:numFmt w:val="bullet"/>
      <w:suff w:val="tab"/>
      <w:lvlText w:val="•"/>
      <w:rPr>
        <w:color w:val="3370ff"/>
      </w:rPr>
    </w:lvl>
  </w:abstractNum>
  <w:abstractNum w:abstractNumId="954007">
    <w:lvl>
      <w:numFmt w:val="bullet"/>
      <w:suff w:val="tab"/>
      <w:lvlText w:val="•"/>
      <w:rPr>
        <w:color w:val="3370ff"/>
      </w:rPr>
    </w:lvl>
  </w:abstractNum>
  <w:abstractNum w:abstractNumId="954008">
    <w:lvl>
      <w:numFmt w:val="bullet"/>
      <w:suff w:val="tab"/>
      <w:lvlText w:val="•"/>
      <w:rPr>
        <w:color w:val="3370ff"/>
      </w:rPr>
    </w:lvl>
  </w:abstractNum>
  <w:abstractNum w:abstractNumId="954009">
    <w:lvl>
      <w:numFmt w:val="bullet"/>
      <w:suff w:val="tab"/>
      <w:lvlText w:val="•"/>
      <w:rPr>
        <w:color w:val="3370ff"/>
      </w:rPr>
    </w:lvl>
  </w:abstractNum>
  <w:abstractNum w:abstractNumId="954010">
    <w:lvl>
      <w:numFmt w:val="bullet"/>
      <w:suff w:val="tab"/>
      <w:lvlText w:val="•"/>
      <w:rPr>
        <w:color w:val="3370ff"/>
      </w:rPr>
    </w:lvl>
  </w:abstractNum>
  <w:abstractNum w:abstractNumId="954011">
    <w:lvl>
      <w:numFmt w:val="bullet"/>
      <w:suff w:val="tab"/>
      <w:lvlText w:val="•"/>
      <w:rPr>
        <w:color w:val="3370ff"/>
      </w:rPr>
    </w:lvl>
  </w:abstractNum>
  <w:abstractNum w:abstractNumId="954012">
    <w:lvl>
      <w:numFmt w:val="bullet"/>
      <w:suff w:val="tab"/>
      <w:lvlText w:val="•"/>
      <w:rPr>
        <w:color w:val="3370ff"/>
      </w:rPr>
    </w:lvl>
  </w:abstractNum>
  <w:abstractNum w:abstractNumId="954013">
    <w:lvl>
      <w:numFmt w:val="bullet"/>
      <w:suff w:val="tab"/>
      <w:lvlText w:val="•"/>
      <w:rPr>
        <w:color w:val="3370ff"/>
      </w:rPr>
    </w:lvl>
  </w:abstractNum>
  <w:abstractNum w:abstractNumId="954014">
    <w:lvl>
      <w:numFmt w:val="bullet"/>
      <w:suff w:val="tab"/>
      <w:lvlText w:val="•"/>
      <w:rPr>
        <w:color w:val="3370ff"/>
      </w:rPr>
    </w:lvl>
  </w:abstractNum>
  <w:abstractNum w:abstractNumId="954015">
    <w:lvl>
      <w:numFmt w:val="bullet"/>
      <w:suff w:val="tab"/>
      <w:lvlText w:val="•"/>
      <w:rPr>
        <w:color w:val="3370ff"/>
      </w:rPr>
    </w:lvl>
  </w:abstractNum>
  <w:abstractNum w:abstractNumId="954016">
    <w:lvl>
      <w:numFmt w:val="bullet"/>
      <w:suff w:val="tab"/>
      <w:lvlText w:val="•"/>
      <w:rPr>
        <w:color w:val="3370ff"/>
      </w:rPr>
    </w:lvl>
  </w:abstractNum>
  <w:abstractNum w:abstractNumId="954017">
    <w:lvl>
      <w:numFmt w:val="bullet"/>
      <w:suff w:val="tab"/>
      <w:lvlText w:val="•"/>
      <w:rPr>
        <w:color w:val="3370ff"/>
      </w:rPr>
    </w:lvl>
  </w:abstractNum>
  <w:abstractNum w:abstractNumId="954018">
    <w:lvl>
      <w:numFmt w:val="bullet"/>
      <w:suff w:val="tab"/>
      <w:lvlText w:val="•"/>
      <w:rPr>
        <w:color w:val="3370ff"/>
      </w:rPr>
    </w:lvl>
  </w:abstractNum>
  <w:abstractNum w:abstractNumId="954019">
    <w:lvl>
      <w:numFmt w:val="bullet"/>
      <w:suff w:val="tab"/>
      <w:lvlText w:val="•"/>
      <w:rPr>
        <w:color w:val="3370ff"/>
      </w:rPr>
    </w:lvl>
  </w:abstractNum>
  <w:abstractNum w:abstractNumId="954020">
    <w:lvl>
      <w:numFmt w:val="bullet"/>
      <w:suff w:val="tab"/>
      <w:lvlText w:val="•"/>
      <w:rPr>
        <w:color w:val="3370ff"/>
      </w:rPr>
    </w:lvl>
  </w:abstractNum>
  <w:abstractNum w:abstractNumId="954021">
    <w:lvl>
      <w:numFmt w:val="bullet"/>
      <w:suff w:val="tab"/>
      <w:lvlText w:val="•"/>
      <w:rPr>
        <w:color w:val="3370ff"/>
      </w:rPr>
    </w:lvl>
  </w:abstractNum>
  <w:abstractNum w:abstractNumId="954022">
    <w:lvl>
      <w:numFmt w:val="bullet"/>
      <w:suff w:val="tab"/>
      <w:lvlText w:val="•"/>
      <w:rPr>
        <w:color w:val="3370ff"/>
      </w:rPr>
    </w:lvl>
  </w:abstractNum>
  <w:abstractNum w:abstractNumId="954023">
    <w:lvl>
      <w:numFmt w:val="bullet"/>
      <w:suff w:val="tab"/>
      <w:lvlText w:val="•"/>
      <w:rPr>
        <w:color w:val="3370ff"/>
      </w:rPr>
    </w:lvl>
  </w:abstractNum>
  <w:abstractNum w:abstractNumId="954024">
    <w:lvl>
      <w:numFmt w:val="bullet"/>
      <w:suff w:val="tab"/>
      <w:lvlText w:val="•"/>
      <w:rPr>
        <w:color w:val="3370ff"/>
      </w:rPr>
    </w:lvl>
  </w:abstractNum>
  <w:abstractNum w:abstractNumId="954025">
    <w:lvl>
      <w:numFmt w:val="bullet"/>
      <w:suff w:val="tab"/>
      <w:lvlText w:val="•"/>
      <w:rPr>
        <w:color w:val="3370ff"/>
      </w:rPr>
    </w:lvl>
  </w:abstractNum>
  <w:abstractNum w:abstractNumId="954026">
    <w:lvl>
      <w:numFmt w:val="bullet"/>
      <w:suff w:val="tab"/>
      <w:lvlText w:val="•"/>
      <w:rPr>
        <w:color w:val="3370ff"/>
      </w:rPr>
    </w:lvl>
  </w:abstractNum>
  <w:abstractNum w:abstractNumId="954027">
    <w:lvl>
      <w:numFmt w:val="bullet"/>
      <w:suff w:val="tab"/>
      <w:lvlText w:val="•"/>
      <w:rPr>
        <w:color w:val="3370ff"/>
      </w:rPr>
    </w:lvl>
  </w:abstractNum>
  <w:abstractNum w:abstractNumId="954028">
    <w:lvl>
      <w:numFmt w:val="bullet"/>
      <w:suff w:val="tab"/>
      <w:lvlText w:val="•"/>
      <w:rPr>
        <w:color w:val="3370ff"/>
      </w:rPr>
    </w:lvl>
  </w:abstractNum>
  <w:abstractNum w:abstractNumId="954029">
    <w:lvl>
      <w:numFmt w:val="bullet"/>
      <w:suff w:val="tab"/>
      <w:lvlText w:val="•"/>
      <w:rPr>
        <w:color w:val="3370ff"/>
      </w:rPr>
    </w:lvl>
  </w:abstractNum>
  <w:abstractNum w:abstractNumId="954030">
    <w:lvl>
      <w:numFmt w:val="bullet"/>
      <w:suff w:val="tab"/>
      <w:lvlText w:val="•"/>
      <w:rPr>
        <w:color w:val="3370ff"/>
      </w:rPr>
    </w:lvl>
  </w:abstractNum>
  <w:abstractNum w:abstractNumId="954031">
    <w:lvl>
      <w:numFmt w:val="bullet"/>
      <w:suff w:val="tab"/>
      <w:lvlText w:val="•"/>
      <w:rPr>
        <w:color w:val="3370ff"/>
      </w:rPr>
    </w:lvl>
  </w:abstractNum>
  <w:abstractNum w:abstractNumId="954032">
    <w:lvl>
      <w:numFmt w:val="bullet"/>
      <w:suff w:val="tab"/>
      <w:lvlText w:val="•"/>
      <w:rPr>
        <w:color w:val="3370ff"/>
      </w:rPr>
    </w:lvl>
  </w:abstractNum>
  <w:abstractNum w:abstractNumId="954033">
    <w:lvl>
      <w:numFmt w:val="bullet"/>
      <w:suff w:val="tab"/>
      <w:lvlText w:val="•"/>
      <w:rPr>
        <w:color w:val="3370ff"/>
      </w:rPr>
    </w:lvl>
  </w:abstractNum>
  <w:abstractNum w:abstractNumId="954034">
    <w:lvl>
      <w:numFmt w:val="bullet"/>
      <w:suff w:val="tab"/>
      <w:lvlText w:val="•"/>
      <w:rPr>
        <w:color w:val="3370ff"/>
      </w:rPr>
    </w:lvl>
  </w:abstractNum>
  <w:abstractNum w:abstractNumId="954035">
    <w:lvl>
      <w:numFmt w:val="bullet"/>
      <w:suff w:val="tab"/>
      <w:lvlText w:val="•"/>
      <w:rPr>
        <w:color w:val="3370ff"/>
      </w:rPr>
    </w:lvl>
  </w:abstractNum>
  <w:abstractNum w:abstractNumId="954036">
    <w:lvl>
      <w:numFmt w:val="bullet"/>
      <w:suff w:val="tab"/>
      <w:lvlText w:val="•"/>
      <w:rPr>
        <w:color w:val="3370ff"/>
      </w:rPr>
    </w:lvl>
  </w:abstractNum>
  <w:abstractNum w:abstractNumId="954037">
    <w:lvl>
      <w:start w:val="1"/>
      <w:numFmt w:val="decimal"/>
      <w:suff w:val="tab"/>
      <w:lvlText w:val="%1."/>
      <w:rPr>
        <w:color w:val="3370ff"/>
      </w:rPr>
    </w:lvl>
  </w:abstractNum>
  <w:abstractNum w:abstractNumId="954038">
    <w:lvl>
      <w:start w:val="2"/>
      <w:numFmt w:val="decimal"/>
      <w:suff w:val="tab"/>
      <w:lvlText w:val="%1."/>
      <w:rPr>
        <w:color w:val="3370ff"/>
      </w:rPr>
    </w:lvl>
  </w:abstractNum>
  <w:abstractNum w:abstractNumId="954039">
    <w:lvl>
      <w:numFmt w:val="bullet"/>
      <w:suff w:val="tab"/>
      <w:lvlText w:val="￮"/>
      <w:rPr>
        <w:color w:val="3370ff"/>
      </w:rPr>
    </w:lvl>
  </w:abstractNum>
  <w:abstractNum w:abstractNumId="954040">
    <w:lvl>
      <w:start w:val="3"/>
      <w:numFmt w:val="decimal"/>
      <w:suff w:val="tab"/>
      <w:lvlText w:val="%1."/>
      <w:rPr>
        <w:color w:val="3370ff"/>
      </w:rPr>
    </w:lvl>
  </w:abstractNum>
  <w:abstractNum w:abstractNumId="954041">
    <w:lvl>
      <w:start w:val="4"/>
      <w:numFmt w:val="decimal"/>
      <w:suff w:val="tab"/>
      <w:lvlText w:val="%1."/>
      <w:rPr>
        <w:color w:val="3370ff"/>
      </w:rPr>
    </w:lvl>
  </w:abstractNum>
  <w:abstractNum w:abstractNumId="954042">
    <w:lvl>
      <w:start w:val="5"/>
      <w:numFmt w:val="decimal"/>
      <w:suff w:val="tab"/>
      <w:lvlText w:val="%1."/>
      <w:rPr>
        <w:color w:val="3370ff"/>
      </w:rPr>
    </w:lvl>
  </w:abstractNum>
  <w:abstractNum w:abstractNumId="954043">
    <w:lvl>
      <w:numFmt w:val="bullet"/>
      <w:suff w:val="tab"/>
      <w:lvlText w:val="￮"/>
      <w:rPr>
        <w:color w:val="3370ff"/>
      </w:rPr>
    </w:lvl>
  </w:abstractNum>
  <w:abstractNum w:abstractNumId="954044">
    <w:lvl>
      <w:numFmt w:val="bullet"/>
      <w:suff w:val="tab"/>
      <w:lvlText w:val="￮"/>
      <w:rPr>
        <w:color w:val="3370ff"/>
      </w:rPr>
    </w:lvl>
  </w:abstractNum>
  <w:abstractNum w:abstractNumId="954045">
    <w:lvl>
      <w:numFmt w:val="bullet"/>
      <w:suff w:val="tab"/>
      <w:lvlText w:val="￮"/>
      <w:rPr>
        <w:color w:val="3370ff"/>
      </w:rPr>
    </w:lvl>
  </w:abstractNum>
  <w:abstractNum w:abstractNumId="954046">
    <w:lvl>
      <w:numFmt w:val="bullet"/>
      <w:suff w:val="tab"/>
      <w:lvlText w:val="•"/>
      <w:rPr>
        <w:color w:val="3370ff"/>
      </w:rPr>
    </w:lvl>
  </w:abstractNum>
  <w:abstractNum w:abstractNumId="954047">
    <w:lvl>
      <w:numFmt w:val="bullet"/>
      <w:suff w:val="tab"/>
      <w:lvlText w:val="•"/>
      <w:rPr>
        <w:color w:val="3370ff"/>
      </w:rPr>
    </w:lvl>
  </w:abstractNum>
  <w:abstractNum w:abstractNumId="954048">
    <w:lvl>
      <w:numFmt w:val="bullet"/>
      <w:suff w:val="tab"/>
      <w:lvlText w:val="￮"/>
      <w:rPr>
        <w:color w:val="3370ff"/>
      </w:rPr>
    </w:lvl>
  </w:abstractNum>
  <w:abstractNum w:abstractNumId="954049">
    <w:lvl>
      <w:numFmt w:val="bullet"/>
      <w:suff w:val="tab"/>
      <w:lvlText w:val="￮"/>
      <w:rPr>
        <w:color w:val="3370ff"/>
      </w:rPr>
    </w:lvl>
  </w:abstractNum>
  <w:abstractNum w:abstractNumId="954050">
    <w:lvl>
      <w:numFmt w:val="bullet"/>
      <w:suff w:val="tab"/>
      <w:lvlText w:val="•"/>
      <w:rPr>
        <w:color w:val="3370ff"/>
      </w:rPr>
    </w:lvl>
  </w:abstractNum>
  <w:abstractNum w:abstractNumId="954051">
    <w:lvl>
      <w:numFmt w:val="bullet"/>
      <w:suff w:val="tab"/>
      <w:lvlText w:val="￮"/>
      <w:rPr>
        <w:color w:val="3370ff"/>
      </w:rPr>
    </w:lvl>
  </w:abstractNum>
  <w:abstractNum w:abstractNumId="954052">
    <w:lvl>
      <w:numFmt w:val="bullet"/>
      <w:suff w:val="tab"/>
      <w:lvlText w:val="￮"/>
      <w:rPr>
        <w:color w:val="3370ff"/>
      </w:rPr>
    </w:lvl>
  </w:abstractNum>
  <w:abstractNum w:abstractNumId="954053">
    <w:lvl>
      <w:numFmt w:val="bullet"/>
      <w:suff w:val="tab"/>
      <w:lvlText w:val="•"/>
      <w:rPr>
        <w:color w:val="3370ff"/>
      </w:rPr>
    </w:lvl>
  </w:abstractNum>
  <w:abstractNum w:abstractNumId="954054">
    <w:lvl>
      <w:numFmt w:val="bullet"/>
      <w:suff w:val="tab"/>
      <w:lvlText w:val="•"/>
      <w:rPr>
        <w:color w:val="3370ff"/>
      </w:rPr>
    </w:lvl>
  </w:abstractNum>
  <w:abstractNum w:abstractNumId="954055">
    <w:lvl>
      <w:numFmt w:val="bullet"/>
      <w:suff w:val="tab"/>
      <w:lvlText w:val="￮"/>
      <w:rPr>
        <w:color w:val="3370ff"/>
      </w:rPr>
    </w:lvl>
  </w:abstractNum>
  <w:abstractNum w:abstractNumId="954056">
    <w:lvl>
      <w:numFmt w:val="bullet"/>
      <w:suff w:val="tab"/>
      <w:lvlText w:val="￮"/>
      <w:rPr>
        <w:color w:val="3370ff"/>
      </w:rPr>
    </w:lvl>
  </w:abstractNum>
  <w:abstractNum w:abstractNumId="954057">
    <w:lvl>
      <w:numFmt w:val="bullet"/>
      <w:suff w:val="tab"/>
      <w:lvlText w:val="•"/>
      <w:rPr>
        <w:color w:val="3370ff"/>
      </w:rPr>
    </w:lvl>
  </w:abstractNum>
  <w:abstractNum w:abstractNumId="954058">
    <w:lvl>
      <w:numFmt w:val="bullet"/>
      <w:suff w:val="tab"/>
      <w:lvlText w:val="•"/>
      <w:rPr>
        <w:color w:val="3370ff"/>
      </w:rPr>
    </w:lvl>
  </w:abstractNum>
  <w:abstractNum w:abstractNumId="954059">
    <w:lvl>
      <w:numFmt w:val="bullet"/>
      <w:suff w:val="tab"/>
      <w:lvlText w:val="•"/>
      <w:rPr>
        <w:color w:val="3370ff"/>
      </w:rPr>
    </w:lvl>
  </w:abstractNum>
  <w:abstractNum w:abstractNumId="954060">
    <w:lvl>
      <w:numFmt w:val="bullet"/>
      <w:suff w:val="tab"/>
      <w:lvlText w:val="￮"/>
      <w:rPr>
        <w:color w:val="3370ff"/>
      </w:rPr>
    </w:lvl>
  </w:abstractNum>
  <w:abstractNum w:abstractNumId="954061">
    <w:lvl>
      <w:numFmt w:val="bullet"/>
      <w:suff w:val="tab"/>
      <w:lvlText w:val="•"/>
      <w:rPr>
        <w:color w:val="3370ff"/>
      </w:rPr>
    </w:lvl>
  </w:abstractNum>
  <w:abstractNum w:abstractNumId="954062">
    <w:lvl>
      <w:numFmt w:val="bullet"/>
      <w:suff w:val="tab"/>
      <w:lvlText w:val="•"/>
      <w:rPr>
        <w:color w:val="3370ff"/>
      </w:rPr>
    </w:lvl>
  </w:abstractNum>
  <w:abstractNum w:abstractNumId="954063">
    <w:lvl>
      <w:numFmt w:val="bullet"/>
      <w:suff w:val="tab"/>
      <w:lvlText w:val="•"/>
      <w:rPr>
        <w:color w:val="3370ff"/>
      </w:rPr>
    </w:lvl>
  </w:abstractNum>
  <w:abstractNum w:abstractNumId="954064">
    <w:lvl>
      <w:numFmt w:val="bullet"/>
      <w:suff w:val="tab"/>
      <w:lvlText w:val="•"/>
      <w:rPr>
        <w:color w:val="3370ff"/>
      </w:rPr>
    </w:lvl>
  </w:abstractNum>
  <w:abstractNum w:abstractNumId="954065">
    <w:lvl>
      <w:numFmt w:val="bullet"/>
      <w:suff w:val="tab"/>
      <w:lvlText w:val="•"/>
      <w:rPr>
        <w:color w:val="3370ff"/>
      </w:rPr>
    </w:lvl>
  </w:abstractNum>
  <w:abstractNum w:abstractNumId="954066">
    <w:lvl>
      <w:numFmt w:val="bullet"/>
      <w:suff w:val="tab"/>
      <w:lvlText w:val="•"/>
      <w:rPr>
        <w:color w:val="3370ff"/>
      </w:rPr>
    </w:lvl>
  </w:abstractNum>
  <w:abstractNum w:abstractNumId="954067">
    <w:lvl>
      <w:numFmt w:val="bullet"/>
      <w:suff w:val="tab"/>
      <w:lvlText w:val="•"/>
      <w:rPr>
        <w:color w:val="3370ff"/>
      </w:rPr>
    </w:lvl>
  </w:abstractNum>
  <w:abstractNum w:abstractNumId="954068">
    <w:lvl>
      <w:numFmt w:val="bullet"/>
      <w:suff w:val="tab"/>
      <w:lvlText w:val="•"/>
      <w:rPr>
        <w:color w:val="3370ff"/>
      </w:rPr>
    </w:lvl>
  </w:abstractNum>
  <w:abstractNum w:abstractNumId="954069">
    <w:lvl>
      <w:numFmt w:val="bullet"/>
      <w:suff w:val="tab"/>
      <w:lvlText w:val="•"/>
      <w:rPr>
        <w:color w:val="3370ff"/>
      </w:rPr>
    </w:lvl>
  </w:abstractNum>
  <w:abstractNum w:abstractNumId="954070">
    <w:lvl>
      <w:numFmt w:val="bullet"/>
      <w:suff w:val="tab"/>
      <w:lvlText w:val="•"/>
      <w:rPr>
        <w:color w:val="3370ff"/>
      </w:rPr>
    </w:lvl>
  </w:abstractNum>
  <w:abstractNum w:abstractNumId="954071">
    <w:lvl>
      <w:start w:val="1"/>
      <w:numFmt w:val="decimal"/>
      <w:suff w:val="tab"/>
      <w:lvlText w:val="%1."/>
      <w:rPr>
        <w:color w:val="3370ff"/>
      </w:rPr>
    </w:lvl>
  </w:abstractNum>
  <w:abstractNum w:abstractNumId="954072">
    <w:lvl>
      <w:start w:val="2"/>
      <w:numFmt w:val="decimal"/>
      <w:suff w:val="tab"/>
      <w:lvlText w:val="%1."/>
      <w:rPr>
        <w:color w:val="3370ff"/>
      </w:rPr>
    </w:lvl>
  </w:abstractNum>
  <w:abstractNum w:abstractNumId="954073">
    <w:lvl>
      <w:start w:val="3"/>
      <w:numFmt w:val="decimal"/>
      <w:suff w:val="tab"/>
      <w:lvlText w:val="%1."/>
      <w:rPr>
        <w:color w:val="3370ff"/>
      </w:rPr>
    </w:lvl>
  </w:abstractNum>
  <w:abstractNum w:abstractNumId="954074">
    <w:lvl>
      <w:start w:val="4"/>
      <w:numFmt w:val="decimal"/>
      <w:suff w:val="tab"/>
      <w:lvlText w:val="%1."/>
      <w:rPr>
        <w:color w:val="3370ff"/>
      </w:rPr>
    </w:lvl>
  </w:abstractNum>
  <w:abstractNum w:abstractNumId="954075">
    <w:lvl>
      <w:numFmt w:val="bullet"/>
      <w:suff w:val="tab"/>
      <w:lvlText w:val="￮"/>
      <w:rPr>
        <w:color w:val="3370ff"/>
      </w:rPr>
    </w:lvl>
  </w:abstractNum>
  <w:abstractNum w:abstractNumId="954076">
    <w:lvl>
      <w:numFmt w:val="bullet"/>
      <w:suff w:val="tab"/>
      <w:lvlText w:val="￮"/>
      <w:rPr>
        <w:color w:val="3370ff"/>
      </w:rPr>
    </w:lvl>
  </w:abstractNum>
  <w:abstractNum w:abstractNumId="954077">
    <w:lvl>
      <w:numFmt w:val="bullet"/>
      <w:suff w:val="tab"/>
      <w:lvlText w:val="￮"/>
      <w:rPr>
        <w:color w:val="3370ff"/>
      </w:rPr>
    </w:lvl>
  </w:abstractNum>
  <w:abstractNum w:abstractNumId="954078">
    <w:lvl>
      <w:numFmt w:val="bullet"/>
      <w:suff w:val="tab"/>
      <w:lvlText w:val="￮"/>
      <w:rPr>
        <w:color w:val="3370ff"/>
      </w:rPr>
    </w:lvl>
  </w:abstractNum>
  <w:abstractNum w:abstractNumId="954079">
    <w:lvl>
      <w:start w:val="5"/>
      <w:numFmt w:val="decimal"/>
      <w:suff w:val="tab"/>
      <w:lvlText w:val="%1."/>
      <w:rPr>
        <w:color w:val="3370ff"/>
      </w:rPr>
    </w:lvl>
  </w:abstractNum>
  <w:abstractNum w:abstractNumId="954080">
    <w:lvl>
      <w:start w:val="6"/>
      <w:numFmt w:val="decimal"/>
      <w:suff w:val="tab"/>
      <w:lvlText w:val="%1."/>
      <w:rPr>
        <w:color w:val="3370ff"/>
      </w:rPr>
    </w:lvl>
  </w:abstractNum>
  <w:abstractNum w:abstractNumId="954081">
    <w:lvl>
      <w:numFmt w:val="bullet"/>
      <w:suff w:val="tab"/>
      <w:lvlText w:val="•"/>
      <w:rPr>
        <w:color w:val="3370ff"/>
      </w:rPr>
    </w:lvl>
  </w:abstractNum>
  <w:abstractNum w:abstractNumId="954082">
    <w:lvl>
      <w:numFmt w:val="bullet"/>
      <w:suff w:val="tab"/>
      <w:lvlText w:val="•"/>
      <w:rPr>
        <w:color w:val="3370ff"/>
      </w:rPr>
    </w:lvl>
  </w:abstractNum>
  <w:abstractNum w:abstractNumId="954083">
    <w:lvl>
      <w:numFmt w:val="bullet"/>
      <w:suff w:val="tab"/>
      <w:lvlText w:val="•"/>
      <w:rPr>
        <w:color w:val="3370ff"/>
      </w:rPr>
    </w:lvl>
  </w:abstractNum>
  <w:abstractNum w:abstractNumId="954084">
    <w:lvl>
      <w:numFmt w:val="bullet"/>
      <w:suff w:val="tab"/>
      <w:lvlText w:val="•"/>
      <w:rPr>
        <w:color w:val="3370ff"/>
      </w:rPr>
    </w:lvl>
  </w:abstractNum>
  <w:abstractNum w:abstractNumId="954085">
    <w:lvl>
      <w:numFmt w:val="bullet"/>
      <w:suff w:val="tab"/>
      <w:lvlText w:val="•"/>
      <w:rPr>
        <w:color w:val="3370ff"/>
      </w:rPr>
    </w:lvl>
  </w:abstractNum>
  <w:abstractNum w:abstractNumId="954086">
    <w:lvl>
      <w:numFmt w:val="bullet"/>
      <w:suff w:val="tab"/>
      <w:lvlText w:val="•"/>
      <w:rPr>
        <w:color w:val="3370ff"/>
      </w:rPr>
    </w:lvl>
  </w:abstractNum>
  <w:abstractNum w:abstractNumId="954087">
    <w:lvl>
      <w:numFmt w:val="bullet"/>
      <w:suff w:val="tab"/>
      <w:lvlText w:val="•"/>
      <w:rPr>
        <w:color w:val="3370ff"/>
      </w:rPr>
    </w:lvl>
  </w:abstractNum>
  <w:abstractNum w:abstractNumId="954088">
    <w:lvl>
      <w:numFmt w:val="bullet"/>
      <w:suff w:val="tab"/>
      <w:lvlText w:val="•"/>
      <w:rPr>
        <w:color w:val="3370ff"/>
      </w:rPr>
    </w:lvl>
  </w:abstractNum>
  <w:abstractNum w:abstractNumId="954089">
    <w:lvl>
      <w:numFmt w:val="bullet"/>
      <w:suff w:val="tab"/>
      <w:lvlText w:val="•"/>
      <w:rPr>
        <w:color w:val="3370ff"/>
      </w:rPr>
    </w:lvl>
  </w:abstractNum>
  <w:abstractNum w:abstractNumId="954090">
    <w:lvl>
      <w:numFmt w:val="bullet"/>
      <w:suff w:val="tab"/>
      <w:lvlText w:val="•"/>
      <w:rPr>
        <w:color w:val="3370ff"/>
      </w:rPr>
    </w:lvl>
  </w:abstractNum>
  <w:abstractNum w:abstractNumId="954091">
    <w:lvl>
      <w:numFmt w:val="bullet"/>
      <w:suff w:val="tab"/>
      <w:lvlText w:val="•"/>
      <w:rPr>
        <w:color w:val="3370ff"/>
      </w:rPr>
    </w:lvl>
  </w:abstractNum>
  <w:abstractNum w:abstractNumId="954092">
    <w:lvl>
      <w:numFmt w:val="bullet"/>
      <w:suff w:val="tab"/>
      <w:lvlText w:val="•"/>
      <w:rPr>
        <w:color w:val="3370ff"/>
      </w:rPr>
    </w:lvl>
  </w:abstractNum>
  <w:abstractNum w:abstractNumId="954093">
    <w:lvl>
      <w:numFmt w:val="bullet"/>
      <w:suff w:val="tab"/>
      <w:lvlText w:val="•"/>
      <w:rPr>
        <w:color w:val="3370ff"/>
      </w:rPr>
    </w:lvl>
  </w:abstractNum>
  <w:abstractNum w:abstractNumId="954094">
    <w:lvl>
      <w:start w:val="1"/>
      <w:numFmt w:val="decimal"/>
      <w:suff w:val="tab"/>
      <w:lvlText w:val="%1."/>
      <w:rPr>
        <w:color w:val="3370ff"/>
      </w:rPr>
    </w:lvl>
  </w:abstractNum>
  <w:abstractNum w:abstractNumId="954095">
    <w:lvl>
      <w:start w:val="2"/>
      <w:numFmt w:val="decimal"/>
      <w:suff w:val="tab"/>
      <w:lvlText w:val="%1."/>
      <w:rPr>
        <w:color w:val="3370ff"/>
      </w:rPr>
    </w:lvl>
  </w:abstractNum>
  <w:abstractNum w:abstractNumId="954096">
    <w:lvl>
      <w:start w:val="3"/>
      <w:numFmt w:val="decimal"/>
      <w:suff w:val="tab"/>
      <w:lvlText w:val="%1."/>
      <w:rPr>
        <w:color w:val="3370ff"/>
      </w:rPr>
    </w:lvl>
  </w:abstractNum>
  <w:abstractNum w:abstractNumId="954097">
    <w:lvl>
      <w:start w:val="4"/>
      <w:numFmt w:val="decimal"/>
      <w:suff w:val="tab"/>
      <w:lvlText w:val="%1."/>
      <w:rPr>
        <w:color w:val="3370ff"/>
      </w:rPr>
    </w:lvl>
  </w:abstractNum>
  <w:abstractNum w:abstractNumId="954098">
    <w:lvl>
      <w:numFmt w:val="bullet"/>
      <w:suff w:val="tab"/>
      <w:lvlText w:val="•"/>
      <w:rPr>
        <w:color w:val="3370ff"/>
      </w:rPr>
    </w:lvl>
  </w:abstractNum>
  <w:abstractNum w:abstractNumId="954099">
    <w:lvl>
      <w:numFmt w:val="bullet"/>
      <w:suff w:val="tab"/>
      <w:lvlText w:val="•"/>
      <w:rPr>
        <w:color w:val="3370ff"/>
      </w:rPr>
    </w:lvl>
  </w:abstractNum>
  <w:abstractNum w:abstractNumId="954100">
    <w:lvl>
      <w:numFmt w:val="bullet"/>
      <w:suff w:val="tab"/>
      <w:lvlText w:val="•"/>
      <w:rPr>
        <w:color w:val="3370ff"/>
      </w:rPr>
    </w:lvl>
  </w:abstractNum>
  <w:abstractNum w:abstractNumId="954101">
    <w:lvl>
      <w:numFmt w:val="bullet"/>
      <w:suff w:val="tab"/>
      <w:lvlText w:val="•"/>
      <w:rPr>
        <w:color w:val="3370ff"/>
      </w:rPr>
    </w:lvl>
  </w:abstractNum>
  <w:abstractNum w:abstractNumId="954102">
    <w:lvl>
      <w:numFmt w:val="bullet"/>
      <w:suff w:val="tab"/>
      <w:lvlText w:val="•"/>
      <w:rPr>
        <w:color w:val="3370ff"/>
      </w:rPr>
    </w:lvl>
  </w:abstractNum>
  <w:abstractNum w:abstractNumId="954103">
    <w:lvl>
      <w:numFmt w:val="bullet"/>
      <w:suff w:val="tab"/>
      <w:lvlText w:val="•"/>
      <w:rPr>
        <w:color w:val="3370ff"/>
      </w:rPr>
    </w:lvl>
  </w:abstractNum>
  <w:abstractNum w:abstractNumId="954104">
    <w:lvl>
      <w:start w:val="1"/>
      <w:numFmt w:val="decimal"/>
      <w:suff w:val="tab"/>
      <w:lvlText w:val="%1."/>
      <w:rPr>
        <w:color w:val="3370ff"/>
      </w:rPr>
    </w:lvl>
  </w:abstractNum>
  <w:abstractNum w:abstractNumId="954105">
    <w:lvl>
      <w:start w:val="2"/>
      <w:numFmt w:val="decimal"/>
      <w:suff w:val="tab"/>
      <w:lvlText w:val="%1."/>
      <w:rPr>
        <w:color w:val="3370ff"/>
      </w:rPr>
    </w:lvl>
  </w:abstractNum>
  <w:abstractNum w:abstractNumId="954106">
    <w:lvl>
      <w:start w:val="3"/>
      <w:numFmt w:val="decimal"/>
      <w:suff w:val="tab"/>
      <w:lvlText w:val="%1."/>
      <w:rPr>
        <w:color w:val="3370ff"/>
      </w:rPr>
    </w:lvl>
  </w:abstractNum>
  <w:abstractNum w:abstractNumId="954107">
    <w:lvl>
      <w:start w:val="4"/>
      <w:numFmt w:val="decimal"/>
      <w:suff w:val="tab"/>
      <w:lvlText w:val="%1."/>
      <w:rPr>
        <w:color w:val="3370ff"/>
      </w:rPr>
    </w:lvl>
  </w:abstractNum>
  <w:abstractNum w:abstractNumId="954108">
    <w:lvl>
      <w:start w:val="5"/>
      <w:numFmt w:val="decimal"/>
      <w:suff w:val="tab"/>
      <w:lvlText w:val="%1."/>
      <w:rPr>
        <w:color w:val="3370ff"/>
      </w:rPr>
    </w:lvl>
  </w:abstractNum>
  <w:abstractNum w:abstractNumId="954109">
    <w:lvl>
      <w:start w:val="6"/>
      <w:numFmt w:val="decimal"/>
      <w:suff w:val="tab"/>
      <w:lvlText w:val="%1."/>
      <w:rPr>
        <w:color w:val="3370ff"/>
      </w:rPr>
    </w:lvl>
  </w:abstractNum>
  <w:abstractNum w:abstractNumId="954110">
    <w:lvl>
      <w:numFmt w:val="bullet"/>
      <w:suff w:val="tab"/>
      <w:lvlText w:val="•"/>
      <w:rPr>
        <w:color w:val="3370ff"/>
      </w:rPr>
    </w:lvl>
  </w:abstractNum>
  <w:abstractNum w:abstractNumId="954111">
    <w:lvl>
      <w:numFmt w:val="bullet"/>
      <w:suff w:val="tab"/>
      <w:lvlText w:val="•"/>
      <w:rPr>
        <w:color w:val="3370ff"/>
      </w:rPr>
    </w:lvl>
  </w:abstractNum>
  <w:abstractNum w:abstractNumId="954112">
    <w:lvl>
      <w:numFmt w:val="bullet"/>
      <w:suff w:val="tab"/>
      <w:lvlText w:val="•"/>
      <w:rPr>
        <w:color w:val="3370ff"/>
      </w:rPr>
    </w:lvl>
  </w:abstractNum>
  <w:abstractNum w:abstractNumId="954113">
    <w:lvl>
      <w:start w:val="1"/>
      <w:numFmt w:val="decimal"/>
      <w:suff w:val="tab"/>
      <w:lvlText w:val="%1."/>
      <w:rPr>
        <w:color w:val="3370ff"/>
      </w:rPr>
    </w:lvl>
  </w:abstractNum>
  <w:abstractNum w:abstractNumId="954114">
    <w:lvl>
      <w:start w:val="2"/>
      <w:numFmt w:val="decimal"/>
      <w:suff w:val="tab"/>
      <w:lvlText w:val="%1."/>
      <w:rPr>
        <w:color w:val="3370ff"/>
      </w:rPr>
    </w:lvl>
  </w:abstractNum>
  <w:abstractNum w:abstractNumId="954115">
    <w:lvl>
      <w:start w:val="3"/>
      <w:numFmt w:val="decimal"/>
      <w:suff w:val="tab"/>
      <w:lvlText w:val="%1."/>
      <w:rPr>
        <w:color w:val="3370ff"/>
      </w:rPr>
    </w:lvl>
  </w:abstractNum>
  <w:abstractNum w:abstractNumId="954116">
    <w:lvl>
      <w:numFmt w:val="bullet"/>
      <w:suff w:val="tab"/>
      <w:lvlText w:val="•"/>
      <w:rPr>
        <w:color w:val="3370ff"/>
      </w:rPr>
    </w:lvl>
  </w:abstractNum>
  <w:abstractNum w:abstractNumId="954117">
    <w:lvl>
      <w:numFmt w:val="bullet"/>
      <w:suff w:val="tab"/>
      <w:lvlText w:val="•"/>
      <w:rPr>
        <w:color w:val="3370ff"/>
      </w:rPr>
    </w:lvl>
  </w:abstractNum>
  <w:abstractNum w:abstractNumId="954118">
    <w:lvl>
      <w:numFmt w:val="bullet"/>
      <w:suff w:val="tab"/>
      <w:lvlText w:val="•"/>
      <w:rPr>
        <w:color w:val="3370ff"/>
      </w:rPr>
    </w:lvl>
  </w:abstractNum>
  <w:abstractNum w:abstractNumId="954119">
    <w:lvl>
      <w:numFmt w:val="bullet"/>
      <w:suff w:val="tab"/>
      <w:lvlText w:val="•"/>
      <w:rPr>
        <w:color w:val="3370ff"/>
      </w:rPr>
    </w:lvl>
  </w:abstractNum>
  <w:abstractNum w:abstractNumId="954120">
    <w:lvl>
      <w:numFmt w:val="bullet"/>
      <w:suff w:val="tab"/>
      <w:lvlText w:val="•"/>
      <w:rPr>
        <w:color w:val="3370ff"/>
      </w:rPr>
    </w:lvl>
  </w:abstractNum>
  <w:abstractNum w:abstractNumId="954121">
    <w:lvl>
      <w:numFmt w:val="bullet"/>
      <w:suff w:val="tab"/>
      <w:lvlText w:val="•"/>
      <w:rPr>
        <w:color w:val="3370ff"/>
      </w:rPr>
    </w:lvl>
  </w:abstractNum>
  <w:abstractNum w:abstractNumId="954122">
    <w:lvl>
      <w:numFmt w:val="bullet"/>
      <w:suff w:val="tab"/>
      <w:lvlText w:val="•"/>
      <w:rPr>
        <w:color w:val="3370ff"/>
      </w:rPr>
    </w:lvl>
  </w:abstractNum>
  <w:abstractNum w:abstractNumId="954123">
    <w:lvl>
      <w:numFmt w:val="bullet"/>
      <w:suff w:val="tab"/>
      <w:lvlText w:val="•"/>
      <w:rPr>
        <w:color w:val="3370ff"/>
      </w:rPr>
    </w:lvl>
  </w:abstractNum>
  <w:abstractNum w:abstractNumId="954124">
    <w:lvl>
      <w:numFmt w:val="bullet"/>
      <w:suff w:val="tab"/>
      <w:lvlText w:val="•"/>
      <w:rPr>
        <w:color w:val="3370ff"/>
      </w:rPr>
    </w:lvl>
  </w:abstractNum>
  <w:abstractNum w:abstractNumId="954125">
    <w:lvl>
      <w:numFmt w:val="bullet"/>
      <w:suff w:val="tab"/>
      <w:lvlText w:val="•"/>
      <w:rPr>
        <w:color w:val="3370ff"/>
      </w:rPr>
    </w:lvl>
  </w:abstractNum>
  <w:abstractNum w:abstractNumId="954126">
    <w:lvl>
      <w:numFmt w:val="bullet"/>
      <w:suff w:val="tab"/>
      <w:lvlText w:val="•"/>
      <w:rPr>
        <w:color w:val="3370ff"/>
      </w:rPr>
    </w:lvl>
  </w:abstractNum>
  <w:abstractNum w:abstractNumId="954127">
    <w:lvl>
      <w:numFmt w:val="bullet"/>
      <w:suff w:val="tab"/>
      <w:lvlText w:val="•"/>
      <w:rPr>
        <w:color w:val="3370ff"/>
      </w:rPr>
    </w:lvl>
  </w:abstractNum>
  <w:abstractNum w:abstractNumId="954128">
    <w:lvl>
      <w:numFmt w:val="bullet"/>
      <w:suff w:val="tab"/>
      <w:lvlText w:val="•"/>
      <w:rPr>
        <w:color w:val="3370ff"/>
      </w:rPr>
    </w:lvl>
  </w:abstractNum>
  <w:abstractNum w:abstractNumId="954129">
    <w:lvl>
      <w:numFmt w:val="bullet"/>
      <w:suff w:val="tab"/>
      <w:lvlText w:val="•"/>
      <w:rPr>
        <w:color w:val="3370ff"/>
      </w:rPr>
    </w:lvl>
  </w:abstractNum>
  <w:abstractNum w:abstractNumId="954130">
    <w:lvl>
      <w:numFmt w:val="bullet"/>
      <w:suff w:val="tab"/>
      <w:lvlText w:val="•"/>
      <w:rPr>
        <w:color w:val="3370ff"/>
      </w:rPr>
    </w:lvl>
  </w:abstractNum>
  <w:abstractNum w:abstractNumId="954131">
    <w:lvl>
      <w:numFmt w:val="bullet"/>
      <w:suff w:val="tab"/>
      <w:lvlText w:val="•"/>
      <w:rPr>
        <w:color w:val="3370ff"/>
      </w:rPr>
    </w:lvl>
  </w:abstractNum>
  <w:abstractNum w:abstractNumId="954132">
    <w:lvl>
      <w:numFmt w:val="bullet"/>
      <w:suff w:val="tab"/>
      <w:lvlText w:val="•"/>
      <w:rPr>
        <w:color w:val="3370ff"/>
      </w:rPr>
    </w:lvl>
  </w:abstractNum>
  <w:abstractNum w:abstractNumId="954133">
    <w:lvl>
      <w:numFmt w:val="bullet"/>
      <w:suff w:val="tab"/>
      <w:lvlText w:val="•"/>
      <w:rPr>
        <w:color w:val="3370ff"/>
      </w:rPr>
    </w:lvl>
  </w:abstractNum>
  <w:abstractNum w:abstractNumId="954134">
    <w:lvl>
      <w:numFmt w:val="bullet"/>
      <w:suff w:val="tab"/>
      <w:lvlText w:val="•"/>
      <w:rPr>
        <w:color w:val="3370ff"/>
      </w:rPr>
    </w:lvl>
  </w:abstractNum>
  <w:abstractNum w:abstractNumId="954135">
    <w:lvl>
      <w:numFmt w:val="bullet"/>
      <w:suff w:val="tab"/>
      <w:lvlText w:val="•"/>
      <w:rPr>
        <w:color w:val="3370ff"/>
      </w:rPr>
    </w:lvl>
  </w:abstractNum>
  <w:abstractNum w:abstractNumId="954136">
    <w:lvl>
      <w:numFmt w:val="bullet"/>
      <w:suff w:val="tab"/>
      <w:lvlText w:val="•"/>
      <w:rPr>
        <w:color w:val="3370ff"/>
      </w:rPr>
    </w:lvl>
  </w:abstractNum>
  <w:abstractNum w:abstractNumId="954137">
    <w:lvl>
      <w:numFmt w:val="bullet"/>
      <w:suff w:val="tab"/>
      <w:lvlText w:val="•"/>
      <w:rPr>
        <w:color w:val="3370ff"/>
      </w:rPr>
    </w:lvl>
  </w:abstractNum>
  <w:abstractNum w:abstractNumId="954138">
    <w:lvl>
      <w:numFmt w:val="bullet"/>
      <w:suff w:val="tab"/>
      <w:lvlText w:val="•"/>
      <w:rPr>
        <w:color w:val="3370ff"/>
      </w:rPr>
    </w:lvl>
  </w:abstractNum>
  <w:abstractNum w:abstractNumId="954139">
    <w:lvl>
      <w:numFmt w:val="bullet"/>
      <w:suff w:val="tab"/>
      <w:lvlText w:val="•"/>
      <w:rPr>
        <w:color w:val="3370ff"/>
      </w:rPr>
    </w:lvl>
  </w:abstractNum>
  <w:abstractNum w:abstractNumId="954140">
    <w:lvl>
      <w:numFmt w:val="bullet"/>
      <w:suff w:val="tab"/>
      <w:lvlText w:val="•"/>
      <w:rPr>
        <w:color w:val="3370ff"/>
      </w:rPr>
    </w:lvl>
  </w:abstractNum>
  <w:abstractNum w:abstractNumId="954141">
    <w:lvl>
      <w:numFmt w:val="bullet"/>
      <w:suff w:val="tab"/>
      <w:lvlText w:val="•"/>
      <w:rPr>
        <w:color w:val="3370ff"/>
      </w:rPr>
    </w:lvl>
  </w:abstractNum>
  <w:abstractNum w:abstractNumId="954142">
    <w:lvl>
      <w:numFmt w:val="bullet"/>
      <w:suff w:val="tab"/>
      <w:lvlText w:val="•"/>
      <w:rPr>
        <w:color w:val="3370ff"/>
      </w:rPr>
    </w:lvl>
  </w:abstractNum>
  <w:abstractNum w:abstractNumId="954143">
    <w:lvl>
      <w:numFmt w:val="bullet"/>
      <w:suff w:val="tab"/>
      <w:lvlText w:val="•"/>
      <w:rPr>
        <w:color w:val="3370ff"/>
      </w:rPr>
    </w:lvl>
  </w:abstractNum>
  <w:abstractNum w:abstractNumId="954144">
    <w:lvl>
      <w:numFmt w:val="bullet"/>
      <w:suff w:val="tab"/>
      <w:lvlText w:val="•"/>
      <w:rPr>
        <w:color w:val="3370ff"/>
      </w:rPr>
    </w:lvl>
  </w:abstractNum>
  <w:abstractNum w:abstractNumId="954145">
    <w:lvl>
      <w:numFmt w:val="bullet"/>
      <w:suff w:val="tab"/>
      <w:lvlText w:val="•"/>
      <w:rPr>
        <w:color w:val="3370ff"/>
      </w:rPr>
    </w:lvl>
  </w:abstractNum>
  <w:abstractNum w:abstractNumId="954146">
    <w:lvl>
      <w:numFmt w:val="bullet"/>
      <w:suff w:val="tab"/>
      <w:lvlText w:val="•"/>
      <w:rPr>
        <w:color w:val="3370ff"/>
      </w:rPr>
    </w:lvl>
  </w:abstractNum>
  <w:abstractNum w:abstractNumId="954147">
    <w:lvl>
      <w:numFmt w:val="bullet"/>
      <w:suff w:val="tab"/>
      <w:lvlText w:val="•"/>
      <w:rPr>
        <w:color w:val="3370ff"/>
      </w:rPr>
    </w:lvl>
  </w:abstractNum>
  <w:abstractNum w:abstractNumId="954148">
    <w:lvl>
      <w:numFmt w:val="bullet"/>
      <w:suff w:val="tab"/>
      <w:lvlText w:val="•"/>
      <w:rPr>
        <w:color w:val="3370ff"/>
      </w:rPr>
    </w:lvl>
  </w:abstractNum>
  <w:abstractNum w:abstractNumId="954149">
    <w:lvl>
      <w:numFmt w:val="bullet"/>
      <w:suff w:val="tab"/>
      <w:lvlText w:val="•"/>
      <w:rPr>
        <w:color w:val="3370ff"/>
      </w:rPr>
    </w:lvl>
  </w:abstractNum>
  <w:abstractNum w:abstractNumId="954150">
    <w:lvl>
      <w:numFmt w:val="bullet"/>
      <w:suff w:val="tab"/>
      <w:lvlText w:val="•"/>
      <w:rPr>
        <w:color w:val="3370ff"/>
      </w:rPr>
    </w:lvl>
  </w:abstractNum>
  <w:abstractNum w:abstractNumId="954151">
    <w:lvl>
      <w:numFmt w:val="bullet"/>
      <w:suff w:val="tab"/>
      <w:lvlText w:val="•"/>
      <w:rPr>
        <w:color w:val="3370ff"/>
      </w:rPr>
    </w:lvl>
  </w:abstractNum>
  <w:abstractNum w:abstractNumId="954152">
    <w:lvl>
      <w:numFmt w:val="bullet"/>
      <w:suff w:val="tab"/>
      <w:lvlText w:val="•"/>
      <w:rPr>
        <w:color w:val="3370ff"/>
      </w:rPr>
    </w:lvl>
  </w:abstractNum>
  <w:abstractNum w:abstractNumId="954153">
    <w:lvl>
      <w:numFmt w:val="bullet"/>
      <w:suff w:val="tab"/>
      <w:lvlText w:val="•"/>
      <w:rPr>
        <w:color w:val="3370ff"/>
      </w:rPr>
    </w:lvl>
  </w:abstractNum>
  <w:abstractNum w:abstractNumId="954154">
    <w:lvl>
      <w:numFmt w:val="bullet"/>
      <w:suff w:val="tab"/>
      <w:lvlText w:val="•"/>
      <w:rPr>
        <w:color w:val="3370ff"/>
      </w:rPr>
    </w:lvl>
  </w:abstractNum>
  <w:abstractNum w:abstractNumId="954155">
    <w:lvl>
      <w:numFmt w:val="bullet"/>
      <w:suff w:val="tab"/>
      <w:lvlText w:val="•"/>
      <w:rPr>
        <w:color w:val="3370ff"/>
      </w:rPr>
    </w:lvl>
  </w:abstractNum>
  <w:abstractNum w:abstractNumId="954156">
    <w:lvl>
      <w:numFmt w:val="bullet"/>
      <w:suff w:val="tab"/>
      <w:lvlText w:val="•"/>
      <w:rPr>
        <w:color w:val="3370ff"/>
      </w:rPr>
    </w:lvl>
  </w:abstractNum>
  <w:abstractNum w:abstractNumId="954157">
    <w:lvl>
      <w:numFmt w:val="bullet"/>
      <w:suff w:val="tab"/>
      <w:lvlText w:val="•"/>
      <w:rPr>
        <w:color w:val="3370ff"/>
      </w:rPr>
    </w:lvl>
  </w:abstractNum>
  <w:abstractNum w:abstractNumId="954158">
    <w:lvl>
      <w:numFmt w:val="bullet"/>
      <w:suff w:val="tab"/>
      <w:lvlText w:val="•"/>
      <w:rPr>
        <w:color w:val="3370ff"/>
      </w:rPr>
    </w:lvl>
  </w:abstractNum>
  <w:abstractNum w:abstractNumId="954159">
    <w:lvl>
      <w:numFmt w:val="bullet"/>
      <w:suff w:val="tab"/>
      <w:lvlText w:val="•"/>
      <w:rPr>
        <w:color w:val="3370ff"/>
      </w:rPr>
    </w:lvl>
  </w:abstractNum>
  <w:abstractNum w:abstractNumId="954160">
    <w:lvl>
      <w:numFmt w:val="bullet"/>
      <w:suff w:val="tab"/>
      <w:lvlText w:val="•"/>
      <w:rPr>
        <w:color w:val="3370ff"/>
      </w:rPr>
    </w:lvl>
  </w:abstractNum>
  <w:abstractNum w:abstractNumId="954161">
    <w:lvl>
      <w:numFmt w:val="bullet"/>
      <w:suff w:val="tab"/>
      <w:lvlText w:val="•"/>
      <w:rPr>
        <w:color w:val="3370ff"/>
      </w:rPr>
    </w:lvl>
  </w:abstractNum>
  <w:abstractNum w:abstractNumId="954162">
    <w:lvl>
      <w:numFmt w:val="bullet"/>
      <w:suff w:val="tab"/>
      <w:lvlText w:val="•"/>
      <w:rPr>
        <w:color w:val="3370ff"/>
      </w:rPr>
    </w:lvl>
  </w:abstractNum>
  <w:abstractNum w:abstractNumId="954163">
    <w:lvl>
      <w:numFmt w:val="bullet"/>
      <w:suff w:val="tab"/>
      <w:lvlText w:val="•"/>
      <w:rPr>
        <w:color w:val="3370ff"/>
      </w:rPr>
    </w:lvl>
  </w:abstractNum>
  <w:abstractNum w:abstractNumId="954164">
    <w:lvl>
      <w:numFmt w:val="bullet"/>
      <w:suff w:val="tab"/>
      <w:lvlText w:val="•"/>
      <w:rPr>
        <w:color w:val="3370ff"/>
      </w:rPr>
    </w:lvl>
  </w:abstractNum>
  <w:abstractNum w:abstractNumId="954165">
    <w:lvl>
      <w:numFmt w:val="bullet"/>
      <w:suff w:val="tab"/>
      <w:lvlText w:val="•"/>
      <w:rPr>
        <w:color w:val="3370ff"/>
      </w:rPr>
    </w:lvl>
  </w:abstractNum>
  <w:abstractNum w:abstractNumId="954166">
    <w:lvl>
      <w:numFmt w:val="bullet"/>
      <w:suff w:val="tab"/>
      <w:lvlText w:val="•"/>
      <w:rPr>
        <w:color w:val="3370ff"/>
      </w:rPr>
    </w:lvl>
  </w:abstractNum>
  <w:abstractNum w:abstractNumId="954167">
    <w:lvl>
      <w:numFmt w:val="bullet"/>
      <w:suff w:val="tab"/>
      <w:lvlText w:val="•"/>
      <w:rPr>
        <w:color w:val="3370ff"/>
      </w:rPr>
    </w:lvl>
  </w:abstractNum>
  <w:abstractNum w:abstractNumId="954168">
    <w:lvl>
      <w:numFmt w:val="bullet"/>
      <w:suff w:val="tab"/>
      <w:lvlText w:val="•"/>
      <w:rPr>
        <w:color w:val="3370ff"/>
      </w:rPr>
    </w:lvl>
  </w:abstractNum>
  <w:abstractNum w:abstractNumId="954169">
    <w:lvl>
      <w:numFmt w:val="bullet"/>
      <w:suff w:val="tab"/>
      <w:lvlText w:val="•"/>
      <w:rPr>
        <w:color w:val="3370ff"/>
      </w:rPr>
    </w:lvl>
  </w:abstractNum>
  <w:abstractNum w:abstractNumId="954170">
    <w:lvl>
      <w:numFmt w:val="bullet"/>
      <w:suff w:val="tab"/>
      <w:lvlText w:val="•"/>
      <w:rPr>
        <w:color w:val="3370ff"/>
      </w:rPr>
    </w:lvl>
  </w:abstractNum>
  <w:abstractNum w:abstractNumId="954171">
    <w:lvl>
      <w:numFmt w:val="bullet"/>
      <w:suff w:val="tab"/>
      <w:lvlText w:val="•"/>
      <w:rPr>
        <w:color w:val="3370ff"/>
      </w:rPr>
    </w:lvl>
  </w:abstractNum>
  <w:abstractNum w:abstractNumId="954172">
    <w:lvl>
      <w:numFmt w:val="bullet"/>
      <w:suff w:val="tab"/>
      <w:lvlText w:val="•"/>
      <w:rPr>
        <w:color w:val="3370ff"/>
      </w:rPr>
    </w:lvl>
  </w:abstractNum>
  <w:abstractNum w:abstractNumId="954173">
    <w:lvl>
      <w:numFmt w:val="bullet"/>
      <w:suff w:val="tab"/>
      <w:lvlText w:val="•"/>
      <w:rPr>
        <w:color w:val="3370ff"/>
      </w:rPr>
    </w:lvl>
  </w:abstractNum>
  <w:abstractNum w:abstractNumId="954174">
    <w:lvl>
      <w:numFmt w:val="bullet"/>
      <w:suff w:val="tab"/>
      <w:lvlText w:val="•"/>
      <w:rPr>
        <w:color w:val="3370ff"/>
      </w:rPr>
    </w:lvl>
  </w:abstractNum>
  <w:abstractNum w:abstractNumId="954175">
    <w:lvl>
      <w:numFmt w:val="bullet"/>
      <w:suff w:val="tab"/>
      <w:lvlText w:val="•"/>
      <w:rPr>
        <w:color w:val="3370ff"/>
      </w:rPr>
    </w:lvl>
  </w:abstractNum>
  <w:abstractNum w:abstractNumId="954176">
    <w:lvl>
      <w:numFmt w:val="bullet"/>
      <w:suff w:val="tab"/>
      <w:lvlText w:val="•"/>
      <w:rPr>
        <w:color w:val="3370ff"/>
      </w:rPr>
    </w:lvl>
  </w:abstractNum>
  <w:abstractNum w:abstractNumId="954177">
    <w:lvl>
      <w:numFmt w:val="bullet"/>
      <w:suff w:val="tab"/>
      <w:lvlText w:val="•"/>
      <w:rPr>
        <w:color w:val="3370ff"/>
      </w:rPr>
    </w:lvl>
  </w:abstractNum>
  <w:abstractNum w:abstractNumId="954178">
    <w:lvl>
      <w:numFmt w:val="bullet"/>
      <w:suff w:val="tab"/>
      <w:lvlText w:val="•"/>
      <w:rPr>
        <w:color w:val="3370ff"/>
      </w:rPr>
    </w:lvl>
  </w:abstractNum>
  <w:abstractNum w:abstractNumId="954179">
    <w:lvl>
      <w:numFmt w:val="bullet"/>
      <w:suff w:val="tab"/>
      <w:lvlText w:val="•"/>
      <w:rPr>
        <w:color w:val="3370ff"/>
      </w:rPr>
    </w:lvl>
  </w:abstractNum>
  <w:abstractNum w:abstractNumId="954180">
    <w:lvl>
      <w:numFmt w:val="bullet"/>
      <w:suff w:val="tab"/>
      <w:lvlText w:val="•"/>
      <w:rPr>
        <w:color w:val="3370ff"/>
      </w:rPr>
    </w:lvl>
  </w:abstractNum>
  <w:abstractNum w:abstractNumId="954181">
    <w:lvl>
      <w:numFmt w:val="bullet"/>
      <w:suff w:val="tab"/>
      <w:lvlText w:val="•"/>
      <w:rPr>
        <w:color w:val="3370ff"/>
      </w:rPr>
    </w:lvl>
  </w:abstractNum>
  <w:abstractNum w:abstractNumId="954182">
    <w:lvl>
      <w:numFmt w:val="bullet"/>
      <w:suff w:val="tab"/>
      <w:lvlText w:val="•"/>
      <w:rPr>
        <w:color w:val="3370ff"/>
      </w:rPr>
    </w:lvl>
  </w:abstractNum>
  <w:abstractNum w:abstractNumId="954183">
    <w:lvl>
      <w:numFmt w:val="bullet"/>
      <w:suff w:val="tab"/>
      <w:lvlText w:val="•"/>
      <w:rPr>
        <w:color w:val="3370ff"/>
      </w:rPr>
    </w:lvl>
  </w:abstractNum>
  <w:abstractNum w:abstractNumId="954184">
    <w:lvl>
      <w:numFmt w:val="bullet"/>
      <w:suff w:val="tab"/>
      <w:lvlText w:val="•"/>
      <w:rPr>
        <w:color w:val="3370ff"/>
      </w:rPr>
    </w:lvl>
  </w:abstractNum>
  <w:abstractNum w:abstractNumId="954185">
    <w:lvl>
      <w:numFmt w:val="bullet"/>
      <w:suff w:val="tab"/>
      <w:lvlText w:val="•"/>
      <w:rPr>
        <w:color w:val="3370ff"/>
      </w:rPr>
    </w:lvl>
  </w:abstractNum>
  <w:abstractNum w:abstractNumId="954186">
    <w:lvl>
      <w:numFmt w:val="bullet"/>
      <w:suff w:val="tab"/>
      <w:lvlText w:val="•"/>
      <w:rPr>
        <w:color w:val="3370ff"/>
      </w:rPr>
    </w:lvl>
  </w:abstractNum>
  <w:abstractNum w:abstractNumId="954187">
    <w:lvl>
      <w:numFmt w:val="bullet"/>
      <w:suff w:val="tab"/>
      <w:lvlText w:val="•"/>
      <w:rPr>
        <w:color w:val="3370ff"/>
      </w:rPr>
    </w:lvl>
  </w:abstractNum>
  <w:abstractNum w:abstractNumId="954188">
    <w:lvl>
      <w:numFmt w:val="bullet"/>
      <w:suff w:val="tab"/>
      <w:lvlText w:val="•"/>
      <w:rPr>
        <w:color w:val="3370ff"/>
      </w:rPr>
    </w:lvl>
  </w:abstractNum>
  <w:abstractNum w:abstractNumId="954189">
    <w:lvl>
      <w:numFmt w:val="bullet"/>
      <w:suff w:val="tab"/>
      <w:lvlText w:val="•"/>
      <w:rPr>
        <w:color w:val="3370ff"/>
      </w:rPr>
    </w:lvl>
  </w:abstractNum>
  <w:abstractNum w:abstractNumId="954190">
    <w:lvl>
      <w:numFmt w:val="bullet"/>
      <w:suff w:val="tab"/>
      <w:lvlText w:val="•"/>
      <w:rPr>
        <w:color w:val="3370ff"/>
      </w:rPr>
    </w:lvl>
  </w:abstractNum>
  <w:abstractNum w:abstractNumId="954191">
    <w:lvl>
      <w:numFmt w:val="bullet"/>
      <w:suff w:val="tab"/>
      <w:lvlText w:val="•"/>
      <w:rPr>
        <w:color w:val="3370ff"/>
      </w:rPr>
    </w:lvl>
  </w:abstractNum>
  <w:abstractNum w:abstractNumId="954192">
    <w:lvl>
      <w:numFmt w:val="bullet"/>
      <w:suff w:val="tab"/>
      <w:lvlText w:val="•"/>
      <w:rPr>
        <w:color w:val="3370ff"/>
      </w:rPr>
    </w:lvl>
  </w:abstractNum>
  <w:abstractNum w:abstractNumId="954193">
    <w:lvl>
      <w:numFmt w:val="bullet"/>
      <w:suff w:val="tab"/>
      <w:lvlText w:val="•"/>
      <w:rPr>
        <w:color w:val="3370ff"/>
      </w:rPr>
    </w:lvl>
  </w:abstractNum>
  <w:abstractNum w:abstractNumId="954194">
    <w:lvl>
      <w:numFmt w:val="bullet"/>
      <w:suff w:val="tab"/>
      <w:lvlText w:val="•"/>
      <w:rPr>
        <w:color w:val="3370ff"/>
      </w:rPr>
    </w:lvl>
  </w:abstractNum>
  <w:abstractNum w:abstractNumId="954195">
    <w:lvl>
      <w:numFmt w:val="bullet"/>
      <w:suff w:val="tab"/>
      <w:lvlText w:val="•"/>
      <w:rPr>
        <w:color w:val="3370ff"/>
      </w:rPr>
    </w:lvl>
  </w:abstractNum>
  <w:abstractNum w:abstractNumId="954196">
    <w:lvl>
      <w:numFmt w:val="bullet"/>
      <w:suff w:val="tab"/>
      <w:lvlText w:val="•"/>
      <w:rPr>
        <w:color w:val="3370ff"/>
      </w:rPr>
    </w:lvl>
  </w:abstractNum>
  <w:abstractNum w:abstractNumId="954197">
    <w:lvl>
      <w:numFmt w:val="bullet"/>
      <w:suff w:val="tab"/>
      <w:lvlText w:val="•"/>
      <w:rPr>
        <w:color w:val="3370ff"/>
      </w:rPr>
    </w:lvl>
  </w:abstractNum>
  <w:abstractNum w:abstractNumId="954198">
    <w:lvl>
      <w:numFmt w:val="bullet"/>
      <w:suff w:val="tab"/>
      <w:lvlText w:val="•"/>
      <w:rPr>
        <w:color w:val="3370ff"/>
      </w:rPr>
    </w:lvl>
  </w:abstractNum>
  <w:abstractNum w:abstractNumId="954199">
    <w:lvl>
      <w:numFmt w:val="bullet"/>
      <w:suff w:val="space"/>
      <w:lvlText w:val="□"/>
    </w:lvl>
  </w:abstractNum>
  <w:abstractNum w:abstractNumId="954200">
    <w:lvl>
      <w:numFmt w:val="bullet"/>
      <w:suff w:val="space"/>
      <w:lvlText w:val="□"/>
    </w:lvl>
  </w:abstractNum>
  <w:abstractNum w:abstractNumId="954201">
    <w:lvl>
      <w:numFmt w:val="bullet"/>
      <w:suff w:val="space"/>
      <w:lvlText w:val="□"/>
    </w:lvl>
  </w:abstractNum>
  <w:abstractNum w:abstractNumId="954202">
    <w:lvl>
      <w:numFmt w:val="bullet"/>
      <w:suff w:val="space"/>
      <w:lvlText w:val="□"/>
    </w:lvl>
  </w:abstractNum>
  <w:abstractNum w:abstractNumId="954203">
    <w:lvl>
      <w:numFmt w:val="bullet"/>
      <w:suff w:val="space"/>
      <w:lvlText w:val="□"/>
    </w:lvl>
  </w:abstractNum>
  <w:abstractNum w:abstractNumId="954204">
    <w:lvl>
      <w:numFmt w:val="bullet"/>
      <w:suff w:val="space"/>
      <w:lvlText w:val="□"/>
    </w:lvl>
  </w:abstractNum>
  <w:abstractNum w:abstractNumId="954205">
    <w:lvl>
      <w:numFmt w:val="bullet"/>
      <w:suff w:val="space"/>
      <w:lvlText w:val="□"/>
    </w:lvl>
  </w:abstractNum>
  <w:abstractNum w:abstractNumId="954206">
    <w:lvl>
      <w:numFmt w:val="bullet"/>
      <w:suff w:val="space"/>
      <w:lvlText w:val="□"/>
    </w:lvl>
  </w:abstractNum>
  <w:abstractNum w:abstractNumId="954207">
    <w:lvl>
      <w:numFmt w:val="bullet"/>
      <w:suff w:val="space"/>
      <w:lvlText w:val="□"/>
    </w:lvl>
  </w:abstractNum>
  <w:abstractNum w:abstractNumId="954208">
    <w:lvl>
      <w:numFmt w:val="bullet"/>
      <w:suff w:val="space"/>
      <w:lvlText w:val="□"/>
    </w:lvl>
  </w:abstractNum>
  <w:abstractNum w:abstractNumId="954209">
    <w:lvl>
      <w:numFmt w:val="bullet"/>
      <w:suff w:val="space"/>
      <w:lvlText w:val="□"/>
    </w:lvl>
  </w:abstractNum>
  <w:abstractNum w:abstractNumId="954210">
    <w:lvl>
      <w:numFmt w:val="bullet"/>
      <w:suff w:val="space"/>
      <w:lvlText w:val="□"/>
    </w:lvl>
  </w:abstractNum>
  <w:abstractNum w:abstractNumId="954211">
    <w:lvl>
      <w:numFmt w:val="bullet"/>
      <w:suff w:val="space"/>
      <w:lvlText w:val="□"/>
    </w:lvl>
  </w:abstractNum>
  <w:abstractNum w:abstractNumId="954212">
    <w:lvl>
      <w:numFmt w:val="bullet"/>
      <w:suff w:val="space"/>
      <w:lvlText w:val="□"/>
    </w:lvl>
  </w:abstractNum>
  <w:abstractNum w:abstractNumId="954213">
    <w:lvl>
      <w:numFmt w:val="bullet"/>
      <w:suff w:val="space"/>
      <w:lvlText w:val="□"/>
    </w:lvl>
  </w:abstractNum>
  <w:abstractNum w:abstractNumId="954214">
    <w:lvl>
      <w:numFmt w:val="bullet"/>
      <w:suff w:val="space"/>
      <w:lvlText w:val="□"/>
    </w:lvl>
  </w:abstractNum>
  <w:abstractNum w:abstractNumId="954215">
    <w:lvl>
      <w:numFmt w:val="bullet"/>
      <w:suff w:val="space"/>
      <w:lvlText w:val="□"/>
    </w:lvl>
  </w:abstractNum>
  <w:abstractNum w:abstractNumId="954216">
    <w:lvl>
      <w:numFmt w:val="bullet"/>
      <w:suff w:val="space"/>
      <w:lvlText w:val="□"/>
    </w:lvl>
  </w:abstractNum>
  <w:abstractNum w:abstractNumId="954217">
    <w:lvl>
      <w:numFmt w:val="bullet"/>
      <w:suff w:val="tab"/>
      <w:lvlText w:val="•"/>
      <w:rPr>
        <w:color w:val="3370ff"/>
      </w:rPr>
    </w:lvl>
  </w:abstractNum>
  <w:abstractNum w:abstractNumId="954218">
    <w:lvl>
      <w:numFmt w:val="bullet"/>
      <w:suff w:val="tab"/>
      <w:lvlText w:val="•"/>
      <w:rPr>
        <w:color w:val="3370ff"/>
      </w:rPr>
    </w:lvl>
  </w:abstractNum>
  <w:abstractNum w:abstractNumId="954219">
    <w:lvl>
      <w:numFmt w:val="bullet"/>
      <w:suff w:val="tab"/>
      <w:lvlText w:val="•"/>
      <w:rPr>
        <w:color w:val="3370ff"/>
      </w:rPr>
    </w:lvl>
  </w:abstractNum>
  <w:abstractNum w:abstractNumId="954220">
    <w:lvl>
      <w:numFmt w:val="bullet"/>
      <w:suff w:val="tab"/>
      <w:lvlText w:val="•"/>
      <w:rPr>
        <w:color w:val="3370ff"/>
      </w:rPr>
    </w:lvl>
  </w:abstractNum>
  <w:abstractNum w:abstractNumId="954221">
    <w:lvl>
      <w:numFmt w:val="bullet"/>
      <w:suff w:val="tab"/>
      <w:lvlText w:val="•"/>
      <w:rPr>
        <w:color w:val="3370ff"/>
      </w:rPr>
    </w:lvl>
  </w:abstractNum>
  <w:abstractNum w:abstractNumId="954222">
    <w:lvl>
      <w:numFmt w:val="bullet"/>
      <w:suff w:val="tab"/>
      <w:lvlText w:val="•"/>
      <w:rPr>
        <w:color w:val="3370ff"/>
      </w:rPr>
    </w:lvl>
  </w:abstractNum>
  <w:abstractNum w:abstractNumId="954223">
    <w:lvl>
      <w:numFmt w:val="bullet"/>
      <w:suff w:val="tab"/>
      <w:lvlText w:val="•"/>
      <w:rPr>
        <w:color w:val="3370ff"/>
      </w:rPr>
    </w:lvl>
  </w:abstractNum>
  <w:abstractNum w:abstractNumId="954224">
    <w:lvl>
      <w:numFmt w:val="bullet"/>
      <w:suff w:val="tab"/>
      <w:lvlText w:val="•"/>
      <w:rPr>
        <w:color w:val="3370ff"/>
      </w:rPr>
    </w:lvl>
  </w:abstractNum>
  <w:abstractNum w:abstractNumId="954225">
    <w:lvl>
      <w:numFmt w:val="bullet"/>
      <w:suff w:val="tab"/>
      <w:lvlText w:val="•"/>
      <w:rPr>
        <w:color w:val="3370ff"/>
      </w:rPr>
    </w:lvl>
  </w:abstractNum>
  <w:abstractNum w:abstractNumId="954226">
    <w:lvl>
      <w:numFmt w:val="bullet"/>
      <w:suff w:val="tab"/>
      <w:lvlText w:val="•"/>
      <w:rPr>
        <w:color w:val="3370ff"/>
      </w:rPr>
    </w:lvl>
  </w:abstractNum>
  <w:abstractNum w:abstractNumId="954227">
    <w:lvl>
      <w:numFmt w:val="bullet"/>
      <w:suff w:val="tab"/>
      <w:lvlText w:val="•"/>
      <w:rPr>
        <w:color w:val="3370ff"/>
      </w:rPr>
    </w:lvl>
  </w:abstractNum>
  <w:abstractNum w:abstractNumId="954228">
    <w:lvl>
      <w:numFmt w:val="bullet"/>
      <w:suff w:val="tab"/>
      <w:lvlText w:val="•"/>
      <w:rPr>
        <w:color w:val="3370ff"/>
      </w:rPr>
    </w:lvl>
  </w:abstractNum>
  <w:abstractNum w:abstractNumId="954229">
    <w:lvl>
      <w:numFmt w:val="bullet"/>
      <w:suff w:val="tab"/>
      <w:lvlText w:val="•"/>
      <w:rPr>
        <w:color w:val="3370ff"/>
      </w:rPr>
    </w:lvl>
  </w:abstractNum>
  <w:abstractNum w:abstractNumId="954230">
    <w:lvl>
      <w:numFmt w:val="bullet"/>
      <w:suff w:val="tab"/>
      <w:lvlText w:val="•"/>
      <w:rPr>
        <w:color w:val="3370ff"/>
      </w:rPr>
    </w:lvl>
  </w:abstractNum>
  <w:abstractNum w:abstractNumId="954231">
    <w:lvl>
      <w:numFmt w:val="bullet"/>
      <w:suff w:val="tab"/>
      <w:lvlText w:val="•"/>
      <w:rPr>
        <w:color w:val="3370ff"/>
      </w:rPr>
    </w:lvl>
  </w:abstractNum>
  <w:abstractNum w:abstractNumId="954232">
    <w:lvl>
      <w:numFmt w:val="bullet"/>
      <w:suff w:val="tab"/>
      <w:lvlText w:val="•"/>
      <w:rPr>
        <w:color w:val="3370ff"/>
      </w:rPr>
    </w:lvl>
  </w:abstractNum>
  <w:abstractNum w:abstractNumId="954233">
    <w:lvl>
      <w:numFmt w:val="bullet"/>
      <w:suff w:val="tab"/>
      <w:lvlText w:val="•"/>
      <w:rPr>
        <w:color w:val="3370ff"/>
      </w:rPr>
    </w:lvl>
  </w:abstractNum>
  <w:abstractNum w:abstractNumId="954234">
    <w:lvl>
      <w:numFmt w:val="bullet"/>
      <w:suff w:val="tab"/>
      <w:lvlText w:val="•"/>
      <w:rPr>
        <w:color w:val="3370ff"/>
      </w:rPr>
    </w:lvl>
  </w:abstractNum>
  <w:abstractNum w:abstractNumId="954235">
    <w:lvl>
      <w:numFmt w:val="bullet"/>
      <w:suff w:val="tab"/>
      <w:lvlText w:val="•"/>
      <w:rPr>
        <w:color w:val="3370ff"/>
      </w:rPr>
    </w:lvl>
  </w:abstractNum>
  <w:abstractNum w:abstractNumId="954236">
    <w:lvl>
      <w:numFmt w:val="bullet"/>
      <w:suff w:val="tab"/>
      <w:lvlText w:val="•"/>
      <w:rPr>
        <w:color w:val="3370ff"/>
      </w:rPr>
    </w:lvl>
  </w:abstractNum>
  <w:abstractNum w:abstractNumId="954237">
    <w:lvl>
      <w:numFmt w:val="bullet"/>
      <w:suff w:val="tab"/>
      <w:lvlText w:val="•"/>
      <w:rPr>
        <w:color w:val="3370ff"/>
      </w:rPr>
    </w:lvl>
  </w:abstractNum>
  <w:abstractNum w:abstractNumId="954238">
    <w:lvl>
      <w:numFmt w:val="bullet"/>
      <w:suff w:val="tab"/>
      <w:lvlText w:val="•"/>
      <w:rPr>
        <w:color w:val="3370ff"/>
      </w:rPr>
    </w:lvl>
  </w:abstractNum>
  <w:abstractNum w:abstractNumId="954239">
    <w:lvl>
      <w:numFmt w:val="bullet"/>
      <w:suff w:val="tab"/>
      <w:lvlText w:val="•"/>
      <w:rPr>
        <w:color w:val="3370ff"/>
      </w:rPr>
    </w:lvl>
  </w:abstractNum>
  <w:abstractNum w:abstractNumId="954240">
    <w:lvl>
      <w:numFmt w:val="bullet"/>
      <w:suff w:val="tab"/>
      <w:lvlText w:val="•"/>
      <w:rPr>
        <w:color w:val="3370ff"/>
      </w:rPr>
    </w:lvl>
  </w:abstractNum>
  <w:abstractNum w:abstractNumId="954241">
    <w:lvl>
      <w:numFmt w:val="bullet"/>
      <w:suff w:val="tab"/>
      <w:lvlText w:val="•"/>
      <w:rPr>
        <w:color w:val="3370ff"/>
      </w:rPr>
    </w:lvl>
  </w:abstractNum>
  <w:abstractNum w:abstractNumId="954242">
    <w:lvl>
      <w:numFmt w:val="bullet"/>
      <w:suff w:val="tab"/>
      <w:lvlText w:val="•"/>
      <w:rPr>
        <w:color w:val="3370ff"/>
      </w:rPr>
    </w:lvl>
  </w:abstractNum>
  <w:abstractNum w:abstractNumId="954243">
    <w:lvl>
      <w:numFmt w:val="bullet"/>
      <w:suff w:val="tab"/>
      <w:lvlText w:val="•"/>
      <w:rPr>
        <w:color w:val="3370ff"/>
      </w:rPr>
    </w:lvl>
  </w:abstractNum>
  <w:abstractNum w:abstractNumId="954244">
    <w:lvl>
      <w:numFmt w:val="bullet"/>
      <w:suff w:val="tab"/>
      <w:lvlText w:val="•"/>
      <w:rPr>
        <w:color w:val="3370ff"/>
      </w:rPr>
    </w:lvl>
  </w:abstractNum>
  <w:abstractNum w:abstractNumId="954245">
    <w:lvl>
      <w:numFmt w:val="bullet"/>
      <w:suff w:val="tab"/>
      <w:lvlText w:val="•"/>
      <w:rPr>
        <w:color w:val="3370ff"/>
      </w:rPr>
    </w:lvl>
  </w:abstractNum>
  <w:abstractNum w:abstractNumId="954246">
    <w:lvl>
      <w:numFmt w:val="bullet"/>
      <w:suff w:val="tab"/>
      <w:lvlText w:val="•"/>
      <w:rPr>
        <w:color w:val="3370ff"/>
      </w:rPr>
    </w:lvl>
  </w:abstractNum>
  <w:abstractNum w:abstractNumId="954247">
    <w:lvl>
      <w:numFmt w:val="bullet"/>
      <w:suff w:val="tab"/>
      <w:lvlText w:val="•"/>
      <w:rPr>
        <w:color w:val="3370ff"/>
      </w:rPr>
    </w:lvl>
  </w:abstractNum>
  <w:abstractNum w:abstractNumId="954248">
    <w:lvl>
      <w:numFmt w:val="bullet"/>
      <w:suff w:val="tab"/>
      <w:lvlText w:val="•"/>
      <w:rPr>
        <w:color w:val="3370ff"/>
      </w:rPr>
    </w:lvl>
  </w:abstractNum>
  <w:abstractNum w:abstractNumId="954249">
    <w:lvl>
      <w:numFmt w:val="bullet"/>
      <w:suff w:val="tab"/>
      <w:lvlText w:val="•"/>
      <w:rPr>
        <w:color w:val="3370ff"/>
      </w:rPr>
    </w:lvl>
  </w:abstractNum>
  <w:abstractNum w:abstractNumId="954250">
    <w:lvl>
      <w:numFmt w:val="bullet"/>
      <w:suff w:val="tab"/>
      <w:lvlText w:val="•"/>
      <w:rPr>
        <w:color w:val="3370ff"/>
      </w:rPr>
    </w:lvl>
  </w:abstractNum>
  <w:abstractNum w:abstractNumId="954251">
    <w:lvl>
      <w:numFmt w:val="bullet"/>
      <w:suff w:val="tab"/>
      <w:lvlText w:val="•"/>
      <w:rPr>
        <w:color w:val="3370ff"/>
      </w:rPr>
    </w:lvl>
  </w:abstractNum>
  <w:abstractNum w:abstractNumId="954252">
    <w:lvl>
      <w:numFmt w:val="bullet"/>
      <w:suff w:val="tab"/>
      <w:lvlText w:val="•"/>
      <w:rPr>
        <w:color w:val="3370ff"/>
      </w:rPr>
    </w:lvl>
  </w:abstractNum>
  <w:abstractNum w:abstractNumId="954253">
    <w:lvl>
      <w:numFmt w:val="bullet"/>
      <w:suff w:val="tab"/>
      <w:lvlText w:val="•"/>
      <w:rPr>
        <w:color w:val="3370ff"/>
      </w:rPr>
    </w:lvl>
  </w:abstractNum>
  <w:abstractNum w:abstractNumId="954254">
    <w:lvl>
      <w:numFmt w:val="bullet"/>
      <w:suff w:val="tab"/>
      <w:lvlText w:val="•"/>
      <w:rPr>
        <w:color w:val="3370ff"/>
      </w:rPr>
    </w:lvl>
  </w:abstractNum>
  <w:abstractNum w:abstractNumId="954255">
    <w:lvl>
      <w:numFmt w:val="bullet"/>
      <w:suff w:val="tab"/>
      <w:lvlText w:val="•"/>
      <w:rPr>
        <w:color w:val="3370ff"/>
      </w:rPr>
    </w:lvl>
  </w:abstractNum>
  <w:abstractNum w:abstractNumId="954256">
    <w:lvl>
      <w:numFmt w:val="bullet"/>
      <w:suff w:val="tab"/>
      <w:lvlText w:val="•"/>
      <w:rPr>
        <w:color w:val="3370ff"/>
      </w:rPr>
    </w:lvl>
  </w:abstractNum>
  <w:abstractNum w:abstractNumId="954257">
    <w:lvl>
      <w:numFmt w:val="bullet"/>
      <w:suff w:val="tab"/>
      <w:lvlText w:val="•"/>
      <w:rPr>
        <w:color w:val="3370ff"/>
      </w:rPr>
    </w:lvl>
  </w:abstractNum>
  <w:abstractNum w:abstractNumId="954258">
    <w:lvl>
      <w:numFmt w:val="bullet"/>
      <w:suff w:val="tab"/>
      <w:lvlText w:val="•"/>
      <w:rPr>
        <w:color w:val="3370ff"/>
      </w:rPr>
    </w:lvl>
  </w:abstractNum>
  <w:abstractNum w:abstractNumId="954259">
    <w:lvl>
      <w:numFmt w:val="bullet"/>
      <w:suff w:val="tab"/>
      <w:lvlText w:val="•"/>
      <w:rPr>
        <w:color w:val="3370ff"/>
      </w:rPr>
    </w:lvl>
  </w:abstractNum>
  <w:abstractNum w:abstractNumId="954260">
    <w:lvl>
      <w:numFmt w:val="bullet"/>
      <w:suff w:val="tab"/>
      <w:lvlText w:val="•"/>
      <w:rPr>
        <w:color w:val="3370ff"/>
      </w:rPr>
    </w:lvl>
  </w:abstractNum>
  <w:abstractNum w:abstractNumId="954261">
    <w:lvl>
      <w:numFmt w:val="bullet"/>
      <w:suff w:val="tab"/>
      <w:lvlText w:val="•"/>
      <w:rPr>
        <w:color w:val="3370ff"/>
      </w:rPr>
    </w:lvl>
  </w:abstractNum>
  <w:abstractNum w:abstractNumId="954262">
    <w:lvl>
      <w:numFmt w:val="bullet"/>
      <w:suff w:val="tab"/>
      <w:lvlText w:val="•"/>
      <w:rPr>
        <w:color w:val="3370ff"/>
      </w:rPr>
    </w:lvl>
  </w:abstractNum>
  <w:abstractNum w:abstractNumId="954263">
    <w:lvl>
      <w:start w:val="1"/>
      <w:numFmt w:val="decimal"/>
      <w:suff w:val="tab"/>
      <w:lvlText w:val="%1."/>
      <w:rPr>
        <w:color w:val="3370ff"/>
      </w:rPr>
    </w:lvl>
  </w:abstractNum>
  <w:abstractNum w:abstractNumId="954264">
    <w:lvl>
      <w:start w:val="2"/>
      <w:numFmt w:val="decimal"/>
      <w:suff w:val="tab"/>
      <w:lvlText w:val="%1."/>
      <w:rPr>
        <w:color w:val="3370ff"/>
      </w:rPr>
    </w:lvl>
  </w:abstractNum>
  <w:abstractNum w:abstractNumId="954265">
    <w:lvl>
      <w:start w:val="3"/>
      <w:numFmt w:val="decimal"/>
      <w:suff w:val="tab"/>
      <w:lvlText w:val="%1."/>
      <w:rPr>
        <w:color w:val="3370ff"/>
      </w:rPr>
    </w:lvl>
  </w:abstractNum>
  <w:abstractNum w:abstractNumId="95426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953993"/>
  </w:num>
  <w:num w:numId="2">
    <w:abstractNumId w:val="953994"/>
  </w:num>
  <w:num w:numId="3">
    <w:abstractNumId w:val="953995"/>
  </w:num>
  <w:num w:numId="4">
    <w:abstractNumId w:val="953996"/>
  </w:num>
  <w:num w:numId="5">
    <w:abstractNumId w:val="953997"/>
  </w:num>
  <w:num w:numId="6">
    <w:abstractNumId w:val="953998"/>
  </w:num>
  <w:num w:numId="7">
    <w:abstractNumId w:val="953999"/>
  </w:num>
  <w:num w:numId="8">
    <w:abstractNumId w:val="954000"/>
  </w:num>
  <w:num w:numId="9">
    <w:abstractNumId w:val="954001"/>
  </w:num>
  <w:num w:numId="10">
    <w:abstractNumId w:val="954002"/>
  </w:num>
  <w:num w:numId="11">
    <w:abstractNumId w:val="954003"/>
  </w:num>
  <w:num w:numId="12">
    <w:abstractNumId w:val="954004"/>
  </w:num>
  <w:num w:numId="13">
    <w:abstractNumId w:val="954005"/>
  </w:num>
  <w:num w:numId="14">
    <w:abstractNumId w:val="954006"/>
  </w:num>
  <w:num w:numId="15">
    <w:abstractNumId w:val="954007"/>
  </w:num>
  <w:num w:numId="16">
    <w:abstractNumId w:val="954008"/>
  </w:num>
  <w:num w:numId="17">
    <w:abstractNumId w:val="954009"/>
  </w:num>
  <w:num w:numId="18">
    <w:abstractNumId w:val="954010"/>
  </w:num>
  <w:num w:numId="19">
    <w:abstractNumId w:val="954011"/>
  </w:num>
  <w:num w:numId="20">
    <w:abstractNumId w:val="954012"/>
  </w:num>
  <w:num w:numId="21">
    <w:abstractNumId w:val="954013"/>
  </w:num>
  <w:num w:numId="22">
    <w:abstractNumId w:val="954014"/>
  </w:num>
  <w:num w:numId="23">
    <w:abstractNumId w:val="954015"/>
  </w:num>
  <w:num w:numId="24">
    <w:abstractNumId w:val="954016"/>
  </w:num>
  <w:num w:numId="25">
    <w:abstractNumId w:val="954017"/>
  </w:num>
  <w:num w:numId="26">
    <w:abstractNumId w:val="954018"/>
  </w:num>
  <w:num w:numId="27">
    <w:abstractNumId w:val="954019"/>
  </w:num>
  <w:num w:numId="28">
    <w:abstractNumId w:val="954020"/>
  </w:num>
  <w:num w:numId="29">
    <w:abstractNumId w:val="954021"/>
  </w:num>
  <w:num w:numId="30">
    <w:abstractNumId w:val="954022"/>
  </w:num>
  <w:num w:numId="31">
    <w:abstractNumId w:val="954023"/>
  </w:num>
  <w:num w:numId="32">
    <w:abstractNumId w:val="954024"/>
  </w:num>
  <w:num w:numId="33">
    <w:abstractNumId w:val="954025"/>
  </w:num>
  <w:num w:numId="34">
    <w:abstractNumId w:val="954026"/>
  </w:num>
  <w:num w:numId="35">
    <w:abstractNumId w:val="954027"/>
  </w:num>
  <w:num w:numId="36">
    <w:abstractNumId w:val="954028"/>
  </w:num>
  <w:num w:numId="37">
    <w:abstractNumId w:val="954029"/>
  </w:num>
  <w:num w:numId="38">
    <w:abstractNumId w:val="954030"/>
  </w:num>
  <w:num w:numId="39">
    <w:abstractNumId w:val="954031"/>
  </w:num>
  <w:num w:numId="40">
    <w:abstractNumId w:val="954032"/>
  </w:num>
  <w:num w:numId="41">
    <w:abstractNumId w:val="954033"/>
  </w:num>
  <w:num w:numId="42">
    <w:abstractNumId w:val="954034"/>
  </w:num>
  <w:num w:numId="43">
    <w:abstractNumId w:val="954035"/>
  </w:num>
  <w:num w:numId="44">
    <w:abstractNumId w:val="954036"/>
  </w:num>
  <w:num w:numId="45">
    <w:abstractNumId w:val="954037"/>
  </w:num>
  <w:num w:numId="46">
    <w:abstractNumId w:val="954038"/>
  </w:num>
  <w:num w:numId="47">
    <w:abstractNumId w:val="954039"/>
  </w:num>
  <w:num w:numId="48">
    <w:abstractNumId w:val="954040"/>
  </w:num>
  <w:num w:numId="49">
    <w:abstractNumId w:val="954041"/>
  </w:num>
  <w:num w:numId="50">
    <w:abstractNumId w:val="954042"/>
  </w:num>
  <w:num w:numId="51">
    <w:abstractNumId w:val="954043"/>
  </w:num>
  <w:num w:numId="52">
    <w:abstractNumId w:val="954044"/>
  </w:num>
  <w:num w:numId="53">
    <w:abstractNumId w:val="954045"/>
  </w:num>
  <w:num w:numId="54">
    <w:abstractNumId w:val="954046"/>
  </w:num>
  <w:num w:numId="55">
    <w:abstractNumId w:val="954047"/>
  </w:num>
  <w:num w:numId="56">
    <w:abstractNumId w:val="954048"/>
  </w:num>
  <w:num w:numId="57">
    <w:abstractNumId w:val="954049"/>
  </w:num>
  <w:num w:numId="58">
    <w:abstractNumId w:val="954050"/>
  </w:num>
  <w:num w:numId="59">
    <w:abstractNumId w:val="954051"/>
  </w:num>
  <w:num w:numId="60">
    <w:abstractNumId w:val="954052"/>
  </w:num>
  <w:num w:numId="61">
    <w:abstractNumId w:val="954053"/>
  </w:num>
  <w:num w:numId="62">
    <w:abstractNumId w:val="954054"/>
  </w:num>
  <w:num w:numId="63">
    <w:abstractNumId w:val="954055"/>
  </w:num>
  <w:num w:numId="64">
    <w:abstractNumId w:val="954056"/>
  </w:num>
  <w:num w:numId="65">
    <w:abstractNumId w:val="954057"/>
  </w:num>
  <w:num w:numId="66">
    <w:abstractNumId w:val="954058"/>
  </w:num>
  <w:num w:numId="67">
    <w:abstractNumId w:val="954059"/>
  </w:num>
  <w:num w:numId="68">
    <w:abstractNumId w:val="954060"/>
  </w:num>
  <w:num w:numId="69">
    <w:abstractNumId w:val="954061"/>
  </w:num>
  <w:num w:numId="70">
    <w:abstractNumId w:val="954062"/>
  </w:num>
  <w:num w:numId="71">
    <w:abstractNumId w:val="954063"/>
  </w:num>
  <w:num w:numId="72">
    <w:abstractNumId w:val="954064"/>
  </w:num>
  <w:num w:numId="73">
    <w:abstractNumId w:val="954065"/>
  </w:num>
  <w:num w:numId="74">
    <w:abstractNumId w:val="954066"/>
  </w:num>
  <w:num w:numId="75">
    <w:abstractNumId w:val="954067"/>
  </w:num>
  <w:num w:numId="76">
    <w:abstractNumId w:val="954068"/>
  </w:num>
  <w:num w:numId="77">
    <w:abstractNumId w:val="954069"/>
  </w:num>
  <w:num w:numId="78">
    <w:abstractNumId w:val="954070"/>
  </w:num>
  <w:num w:numId="79">
    <w:abstractNumId w:val="954071"/>
  </w:num>
  <w:num w:numId="80">
    <w:abstractNumId w:val="954072"/>
  </w:num>
  <w:num w:numId="81">
    <w:abstractNumId w:val="954073"/>
  </w:num>
  <w:num w:numId="82">
    <w:abstractNumId w:val="954074"/>
  </w:num>
  <w:num w:numId="83">
    <w:abstractNumId w:val="954075"/>
  </w:num>
  <w:num w:numId="84">
    <w:abstractNumId w:val="954076"/>
  </w:num>
  <w:num w:numId="85">
    <w:abstractNumId w:val="954077"/>
  </w:num>
  <w:num w:numId="86">
    <w:abstractNumId w:val="954078"/>
  </w:num>
  <w:num w:numId="87">
    <w:abstractNumId w:val="954079"/>
  </w:num>
  <w:num w:numId="88">
    <w:abstractNumId w:val="954080"/>
  </w:num>
  <w:num w:numId="89">
    <w:abstractNumId w:val="954081"/>
  </w:num>
  <w:num w:numId="90">
    <w:abstractNumId w:val="954082"/>
  </w:num>
  <w:num w:numId="91">
    <w:abstractNumId w:val="954083"/>
  </w:num>
  <w:num w:numId="92">
    <w:abstractNumId w:val="954084"/>
  </w:num>
  <w:num w:numId="93">
    <w:abstractNumId w:val="954085"/>
  </w:num>
  <w:num w:numId="94">
    <w:abstractNumId w:val="954086"/>
  </w:num>
  <w:num w:numId="95">
    <w:abstractNumId w:val="954087"/>
  </w:num>
  <w:num w:numId="96">
    <w:abstractNumId w:val="954088"/>
  </w:num>
  <w:num w:numId="97">
    <w:abstractNumId w:val="954089"/>
  </w:num>
  <w:num w:numId="98">
    <w:abstractNumId w:val="954090"/>
  </w:num>
  <w:num w:numId="99">
    <w:abstractNumId w:val="954091"/>
  </w:num>
  <w:num w:numId="100">
    <w:abstractNumId w:val="954092"/>
  </w:num>
  <w:num w:numId="101">
    <w:abstractNumId w:val="954093"/>
  </w:num>
  <w:num w:numId="102">
    <w:abstractNumId w:val="954094"/>
  </w:num>
  <w:num w:numId="103">
    <w:abstractNumId w:val="954095"/>
  </w:num>
  <w:num w:numId="104">
    <w:abstractNumId w:val="954096"/>
  </w:num>
  <w:num w:numId="105">
    <w:abstractNumId w:val="954097"/>
  </w:num>
  <w:num w:numId="106">
    <w:abstractNumId w:val="954098"/>
  </w:num>
  <w:num w:numId="107">
    <w:abstractNumId w:val="954099"/>
  </w:num>
  <w:num w:numId="108">
    <w:abstractNumId w:val="954100"/>
  </w:num>
  <w:num w:numId="109">
    <w:abstractNumId w:val="954101"/>
  </w:num>
  <w:num w:numId="110">
    <w:abstractNumId w:val="954102"/>
  </w:num>
  <w:num w:numId="111">
    <w:abstractNumId w:val="954103"/>
  </w:num>
  <w:num w:numId="112">
    <w:abstractNumId w:val="954104"/>
  </w:num>
  <w:num w:numId="113">
    <w:abstractNumId w:val="954105"/>
  </w:num>
  <w:num w:numId="114">
    <w:abstractNumId w:val="954106"/>
  </w:num>
  <w:num w:numId="115">
    <w:abstractNumId w:val="954107"/>
  </w:num>
  <w:num w:numId="116">
    <w:abstractNumId w:val="954108"/>
  </w:num>
  <w:num w:numId="117">
    <w:abstractNumId w:val="954109"/>
  </w:num>
  <w:num w:numId="118">
    <w:abstractNumId w:val="954110"/>
  </w:num>
  <w:num w:numId="119">
    <w:abstractNumId w:val="954111"/>
  </w:num>
  <w:num w:numId="120">
    <w:abstractNumId w:val="954112"/>
  </w:num>
  <w:num w:numId="121">
    <w:abstractNumId w:val="954113"/>
  </w:num>
  <w:num w:numId="122">
    <w:abstractNumId w:val="954114"/>
  </w:num>
  <w:num w:numId="123">
    <w:abstractNumId w:val="954115"/>
  </w:num>
  <w:num w:numId="124">
    <w:abstractNumId w:val="954116"/>
  </w:num>
  <w:num w:numId="125">
    <w:abstractNumId w:val="954117"/>
  </w:num>
  <w:num w:numId="126">
    <w:abstractNumId w:val="954118"/>
  </w:num>
  <w:num w:numId="127">
    <w:abstractNumId w:val="954119"/>
  </w:num>
  <w:num w:numId="128">
    <w:abstractNumId w:val="954120"/>
  </w:num>
  <w:num w:numId="129">
    <w:abstractNumId w:val="954121"/>
  </w:num>
  <w:num w:numId="130">
    <w:abstractNumId w:val="954122"/>
  </w:num>
  <w:num w:numId="131">
    <w:abstractNumId w:val="954123"/>
  </w:num>
  <w:num w:numId="132">
    <w:abstractNumId w:val="954124"/>
  </w:num>
  <w:num w:numId="133">
    <w:abstractNumId w:val="954125"/>
  </w:num>
  <w:num w:numId="134">
    <w:abstractNumId w:val="954126"/>
  </w:num>
  <w:num w:numId="135">
    <w:abstractNumId w:val="954127"/>
  </w:num>
  <w:num w:numId="136">
    <w:abstractNumId w:val="954128"/>
  </w:num>
  <w:num w:numId="137">
    <w:abstractNumId w:val="954129"/>
  </w:num>
  <w:num w:numId="138">
    <w:abstractNumId w:val="954130"/>
  </w:num>
  <w:num w:numId="139">
    <w:abstractNumId w:val="954131"/>
  </w:num>
  <w:num w:numId="140">
    <w:abstractNumId w:val="954132"/>
  </w:num>
  <w:num w:numId="141">
    <w:abstractNumId w:val="954133"/>
  </w:num>
  <w:num w:numId="142">
    <w:abstractNumId w:val="954134"/>
  </w:num>
  <w:num w:numId="143">
    <w:abstractNumId w:val="954135"/>
  </w:num>
  <w:num w:numId="144">
    <w:abstractNumId w:val="954136"/>
  </w:num>
  <w:num w:numId="145">
    <w:abstractNumId w:val="954137"/>
  </w:num>
  <w:num w:numId="146">
    <w:abstractNumId w:val="954138"/>
  </w:num>
  <w:num w:numId="147">
    <w:abstractNumId w:val="954139"/>
  </w:num>
  <w:num w:numId="148">
    <w:abstractNumId w:val="954140"/>
  </w:num>
  <w:num w:numId="149">
    <w:abstractNumId w:val="954141"/>
  </w:num>
  <w:num w:numId="150">
    <w:abstractNumId w:val="954142"/>
  </w:num>
  <w:num w:numId="151">
    <w:abstractNumId w:val="954143"/>
  </w:num>
  <w:num w:numId="152">
    <w:abstractNumId w:val="954144"/>
  </w:num>
  <w:num w:numId="153">
    <w:abstractNumId w:val="954145"/>
  </w:num>
  <w:num w:numId="154">
    <w:abstractNumId w:val="954146"/>
  </w:num>
  <w:num w:numId="155">
    <w:abstractNumId w:val="954147"/>
  </w:num>
  <w:num w:numId="156">
    <w:abstractNumId w:val="954148"/>
  </w:num>
  <w:num w:numId="157">
    <w:abstractNumId w:val="954149"/>
  </w:num>
  <w:num w:numId="158">
    <w:abstractNumId w:val="954150"/>
  </w:num>
  <w:num w:numId="159">
    <w:abstractNumId w:val="954151"/>
  </w:num>
  <w:num w:numId="160">
    <w:abstractNumId w:val="954152"/>
  </w:num>
  <w:num w:numId="161">
    <w:abstractNumId w:val="954153"/>
  </w:num>
  <w:num w:numId="162">
    <w:abstractNumId w:val="954154"/>
  </w:num>
  <w:num w:numId="163">
    <w:abstractNumId w:val="954155"/>
  </w:num>
  <w:num w:numId="164">
    <w:abstractNumId w:val="954156"/>
  </w:num>
  <w:num w:numId="165">
    <w:abstractNumId w:val="954157"/>
  </w:num>
  <w:num w:numId="166">
    <w:abstractNumId w:val="954158"/>
  </w:num>
  <w:num w:numId="167">
    <w:abstractNumId w:val="954159"/>
  </w:num>
  <w:num w:numId="168">
    <w:abstractNumId w:val="954160"/>
  </w:num>
  <w:num w:numId="169">
    <w:abstractNumId w:val="954161"/>
  </w:num>
  <w:num w:numId="170">
    <w:abstractNumId w:val="954162"/>
  </w:num>
  <w:num w:numId="171">
    <w:abstractNumId w:val="954163"/>
  </w:num>
  <w:num w:numId="172">
    <w:abstractNumId w:val="954164"/>
  </w:num>
  <w:num w:numId="173">
    <w:abstractNumId w:val="954165"/>
  </w:num>
  <w:num w:numId="174">
    <w:abstractNumId w:val="954166"/>
  </w:num>
  <w:num w:numId="175">
    <w:abstractNumId w:val="954167"/>
  </w:num>
  <w:num w:numId="176">
    <w:abstractNumId w:val="954168"/>
  </w:num>
  <w:num w:numId="177">
    <w:abstractNumId w:val="954169"/>
  </w:num>
  <w:num w:numId="178">
    <w:abstractNumId w:val="954170"/>
  </w:num>
  <w:num w:numId="179">
    <w:abstractNumId w:val="954171"/>
  </w:num>
  <w:num w:numId="180">
    <w:abstractNumId w:val="954172"/>
  </w:num>
  <w:num w:numId="181">
    <w:abstractNumId w:val="954173"/>
  </w:num>
  <w:num w:numId="182">
    <w:abstractNumId w:val="954174"/>
  </w:num>
  <w:num w:numId="183">
    <w:abstractNumId w:val="954175"/>
  </w:num>
  <w:num w:numId="184">
    <w:abstractNumId w:val="954176"/>
  </w:num>
  <w:num w:numId="185">
    <w:abstractNumId w:val="954177"/>
  </w:num>
  <w:num w:numId="186">
    <w:abstractNumId w:val="954178"/>
  </w:num>
  <w:num w:numId="187">
    <w:abstractNumId w:val="954179"/>
  </w:num>
  <w:num w:numId="188">
    <w:abstractNumId w:val="954180"/>
  </w:num>
  <w:num w:numId="189">
    <w:abstractNumId w:val="954181"/>
  </w:num>
  <w:num w:numId="190">
    <w:abstractNumId w:val="954182"/>
  </w:num>
  <w:num w:numId="191">
    <w:abstractNumId w:val="954183"/>
  </w:num>
  <w:num w:numId="192">
    <w:abstractNumId w:val="954184"/>
  </w:num>
  <w:num w:numId="193">
    <w:abstractNumId w:val="954185"/>
  </w:num>
  <w:num w:numId="194">
    <w:abstractNumId w:val="954186"/>
  </w:num>
  <w:num w:numId="195">
    <w:abstractNumId w:val="954187"/>
  </w:num>
  <w:num w:numId="196">
    <w:abstractNumId w:val="954188"/>
  </w:num>
  <w:num w:numId="197">
    <w:abstractNumId w:val="954189"/>
  </w:num>
  <w:num w:numId="198">
    <w:abstractNumId w:val="954190"/>
  </w:num>
  <w:num w:numId="199">
    <w:abstractNumId w:val="954191"/>
  </w:num>
  <w:num w:numId="200">
    <w:abstractNumId w:val="954192"/>
  </w:num>
  <w:num w:numId="201">
    <w:abstractNumId w:val="954193"/>
  </w:num>
  <w:num w:numId="202">
    <w:abstractNumId w:val="954194"/>
  </w:num>
  <w:num w:numId="203">
    <w:abstractNumId w:val="954195"/>
  </w:num>
  <w:num w:numId="204">
    <w:abstractNumId w:val="954196"/>
  </w:num>
  <w:num w:numId="205">
    <w:abstractNumId w:val="954197"/>
  </w:num>
  <w:num w:numId="206">
    <w:abstractNumId w:val="954198"/>
  </w:num>
  <w:num w:numId="207">
    <w:abstractNumId w:val="954199"/>
  </w:num>
  <w:num w:numId="208">
    <w:abstractNumId w:val="954200"/>
  </w:num>
  <w:num w:numId="209">
    <w:abstractNumId w:val="954201"/>
  </w:num>
  <w:num w:numId="210">
    <w:abstractNumId w:val="954202"/>
  </w:num>
  <w:num w:numId="211">
    <w:abstractNumId w:val="954203"/>
  </w:num>
  <w:num w:numId="212">
    <w:abstractNumId w:val="954204"/>
  </w:num>
  <w:num w:numId="213">
    <w:abstractNumId w:val="954205"/>
  </w:num>
  <w:num w:numId="214">
    <w:abstractNumId w:val="954206"/>
  </w:num>
  <w:num w:numId="215">
    <w:abstractNumId w:val="954207"/>
  </w:num>
  <w:num w:numId="216">
    <w:abstractNumId w:val="954208"/>
  </w:num>
  <w:num w:numId="217">
    <w:abstractNumId w:val="954209"/>
  </w:num>
  <w:num w:numId="218">
    <w:abstractNumId w:val="954210"/>
  </w:num>
  <w:num w:numId="219">
    <w:abstractNumId w:val="954211"/>
  </w:num>
  <w:num w:numId="220">
    <w:abstractNumId w:val="954212"/>
  </w:num>
  <w:num w:numId="221">
    <w:abstractNumId w:val="954213"/>
  </w:num>
  <w:num w:numId="222">
    <w:abstractNumId w:val="954214"/>
  </w:num>
  <w:num w:numId="223">
    <w:abstractNumId w:val="954215"/>
  </w:num>
  <w:num w:numId="224">
    <w:abstractNumId w:val="954216"/>
  </w:num>
  <w:num w:numId="225">
    <w:abstractNumId w:val="954217"/>
  </w:num>
  <w:num w:numId="226">
    <w:abstractNumId w:val="954218"/>
  </w:num>
  <w:num w:numId="227">
    <w:abstractNumId w:val="954219"/>
  </w:num>
  <w:num w:numId="228">
    <w:abstractNumId w:val="954220"/>
  </w:num>
  <w:num w:numId="229">
    <w:abstractNumId w:val="954221"/>
  </w:num>
  <w:num w:numId="230">
    <w:abstractNumId w:val="954222"/>
  </w:num>
  <w:num w:numId="231">
    <w:abstractNumId w:val="954223"/>
  </w:num>
  <w:num w:numId="232">
    <w:abstractNumId w:val="954224"/>
  </w:num>
  <w:num w:numId="233">
    <w:abstractNumId w:val="954225"/>
  </w:num>
  <w:num w:numId="234">
    <w:abstractNumId w:val="954226"/>
  </w:num>
  <w:num w:numId="235">
    <w:abstractNumId w:val="954227"/>
  </w:num>
  <w:num w:numId="236">
    <w:abstractNumId w:val="954228"/>
  </w:num>
  <w:num w:numId="237">
    <w:abstractNumId w:val="954229"/>
  </w:num>
  <w:num w:numId="238">
    <w:abstractNumId w:val="954230"/>
  </w:num>
  <w:num w:numId="239">
    <w:abstractNumId w:val="954231"/>
  </w:num>
  <w:num w:numId="240">
    <w:abstractNumId w:val="954232"/>
  </w:num>
  <w:num w:numId="241">
    <w:abstractNumId w:val="954233"/>
  </w:num>
  <w:num w:numId="242">
    <w:abstractNumId w:val="954234"/>
  </w:num>
  <w:num w:numId="243">
    <w:abstractNumId w:val="954235"/>
  </w:num>
  <w:num w:numId="244">
    <w:abstractNumId w:val="954236"/>
  </w:num>
  <w:num w:numId="245">
    <w:abstractNumId w:val="954237"/>
  </w:num>
  <w:num w:numId="246">
    <w:abstractNumId w:val="954238"/>
  </w:num>
  <w:num w:numId="247">
    <w:abstractNumId w:val="954239"/>
  </w:num>
  <w:num w:numId="248">
    <w:abstractNumId w:val="954240"/>
  </w:num>
  <w:num w:numId="249">
    <w:abstractNumId w:val="954241"/>
  </w:num>
  <w:num w:numId="250">
    <w:abstractNumId w:val="954242"/>
  </w:num>
  <w:num w:numId="251">
    <w:abstractNumId w:val="954243"/>
  </w:num>
  <w:num w:numId="252">
    <w:abstractNumId w:val="954244"/>
  </w:num>
  <w:num w:numId="253">
    <w:abstractNumId w:val="954245"/>
  </w:num>
  <w:num w:numId="254">
    <w:abstractNumId w:val="954246"/>
  </w:num>
  <w:num w:numId="255">
    <w:abstractNumId w:val="954247"/>
  </w:num>
  <w:num w:numId="256">
    <w:abstractNumId w:val="954248"/>
  </w:num>
  <w:num w:numId="257">
    <w:abstractNumId w:val="954249"/>
  </w:num>
  <w:num w:numId="258">
    <w:abstractNumId w:val="954250"/>
  </w:num>
  <w:num w:numId="259">
    <w:abstractNumId w:val="954251"/>
  </w:num>
  <w:num w:numId="260">
    <w:abstractNumId w:val="954252"/>
  </w:num>
  <w:num w:numId="261">
    <w:abstractNumId w:val="954253"/>
  </w:num>
  <w:num w:numId="262">
    <w:abstractNumId w:val="954254"/>
  </w:num>
  <w:num w:numId="263">
    <w:abstractNumId w:val="954255"/>
  </w:num>
  <w:num w:numId="264">
    <w:abstractNumId w:val="954256"/>
  </w:num>
  <w:num w:numId="265">
    <w:abstractNumId w:val="954257"/>
  </w:num>
  <w:num w:numId="266">
    <w:abstractNumId w:val="954258"/>
  </w:num>
  <w:num w:numId="267">
    <w:abstractNumId w:val="954259"/>
  </w:num>
  <w:num w:numId="268">
    <w:abstractNumId w:val="954260"/>
  </w:num>
  <w:num w:numId="269">
    <w:abstractNumId w:val="954261"/>
  </w:num>
  <w:num w:numId="270">
    <w:abstractNumId w:val="954262"/>
  </w:num>
  <w:num w:numId="271">
    <w:abstractNumId w:val="954263"/>
  </w:num>
  <w:num w:numId="272">
    <w:abstractNumId w:val="954264"/>
  </w:num>
  <w:num w:numId="273">
    <w:abstractNumId w:val="954265"/>
  </w:num>
  <w:num w:numId="274">
    <w:abstractNumId w:val="9542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2026-04-08T14:02:13Z</dcterms:created>
  <dc:creator>Apache POI</dc:creator>
</cp:coreProperties>
</file>