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6699FF"/>
                <w:kern w:val="0"/>
                <w:sz w:val="30"/>
              </w:rPr>
              <w:t>欧赔变动分析技巧</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一、第一阶段：初赔</w:t>
            </w:r>
            <w:r w:rsidRPr="009542E4">
              <w:rPr>
                <w:rFonts w:ascii="Simsun" w:eastAsia="宋体" w:hAnsi="Simsun" w:cs="宋体"/>
                <w:b/>
                <w:bCs/>
                <w:color w:val="000000"/>
                <w:kern w:val="0"/>
                <w:sz w:val="27"/>
                <w:szCs w:val="27"/>
              </w:rPr>
              <w:br/>
            </w:r>
            <w:r w:rsidRPr="009542E4">
              <w:rPr>
                <w:rFonts w:ascii="Simsun" w:eastAsia="宋体" w:hAnsi="Simsun" w:cs="宋体"/>
                <w:b/>
                <w:bCs/>
                <w:color w:val="000000"/>
                <w:kern w:val="0"/>
                <w:sz w:val="27"/>
              </w:rPr>
              <w:t>目前市场上欧洲赔率的来源主要有两种，一种是</w:t>
            </w:r>
            <w:r w:rsidRPr="009542E4">
              <w:rPr>
                <w:rFonts w:ascii="Simsun" w:eastAsia="宋体" w:hAnsi="Simsun" w:cs="宋体"/>
                <w:b/>
                <w:bCs/>
                <w:color w:val="000000"/>
                <w:kern w:val="0"/>
                <w:sz w:val="27"/>
              </w:rPr>
              <w:t>**</w:t>
            </w:r>
            <w:r w:rsidRPr="009542E4">
              <w:rPr>
                <w:rFonts w:ascii="Simsun" w:eastAsia="宋体" w:hAnsi="Simsun" w:cs="宋体"/>
                <w:b/>
                <w:bCs/>
                <w:color w:val="000000"/>
                <w:kern w:val="0"/>
                <w:sz w:val="27"/>
              </w:rPr>
              <w:t>公司建立模型计算，另一种是参考其他公司。前者可以较早的开出自己的赔率，比如欧洲几大</w:t>
            </w:r>
            <w:r w:rsidRPr="009542E4">
              <w:rPr>
                <w:rFonts w:ascii="Simsun" w:eastAsia="宋体" w:hAnsi="Simsun" w:cs="宋体"/>
                <w:b/>
                <w:bCs/>
                <w:color w:val="000000"/>
                <w:kern w:val="0"/>
                <w:sz w:val="27"/>
              </w:rPr>
              <w:t>**</w:t>
            </w:r>
            <w:r w:rsidRPr="009542E4">
              <w:rPr>
                <w:rFonts w:ascii="Simsun" w:eastAsia="宋体" w:hAnsi="Simsun" w:cs="宋体"/>
                <w:b/>
                <w:bCs/>
                <w:color w:val="000000"/>
                <w:kern w:val="0"/>
                <w:sz w:val="27"/>
              </w:rPr>
              <w:t>公司，后者主要在市场基本稳定后才会出自己的赔率，比如一些欧亚的小庄。因此在一场比赛市场出现盘口后，主要是一些大庄的初始赔率，就是我们经常说的初赔或者初盘。</w:t>
            </w:r>
            <w:r w:rsidRPr="009542E4">
              <w:rPr>
                <w:rFonts w:ascii="Simsun" w:eastAsia="宋体" w:hAnsi="Simsun" w:cs="宋体"/>
                <w:b/>
                <w:bCs/>
                <w:color w:val="000000"/>
                <w:kern w:val="0"/>
                <w:sz w:val="27"/>
                <w:szCs w:val="27"/>
              </w:rPr>
              <w:br/>
            </w:r>
            <w:r w:rsidRPr="009542E4">
              <w:rPr>
                <w:rFonts w:ascii="Simsun" w:eastAsia="宋体" w:hAnsi="Simsun" w:cs="宋体"/>
                <w:b/>
                <w:bCs/>
                <w:color w:val="000000"/>
                <w:kern w:val="0"/>
                <w:sz w:val="27"/>
              </w:rPr>
              <w:t>根据模型做出的赔率的特点是：没有充分的信息，没有经过市场的检验，有的只是庄家对于比赛的看法，对于双方实力差距的设置和战意的理解。因此这也是一个主观的数据，只代表部分意见。这种情况下，赔率就不是特别的准确。在这个时段，我们可以看两件事。</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t> </w:t>
            </w:r>
          </w:p>
        </w:tc>
      </w:tr>
      <w:tr w:rsidR="009542E4" w:rsidRPr="009542E4" w:rsidTr="009542E4">
        <w:trPr>
          <w:tblCellSpacing w:w="15" w:type="dxa"/>
        </w:trPr>
        <w:tc>
          <w:tcPr>
            <w:tcW w:w="0" w:type="auto"/>
            <w:vAlign w:val="center"/>
            <w:hideMark/>
          </w:tcPr>
          <w:p w:rsidR="009542E4" w:rsidRPr="009542E4" w:rsidRDefault="009542E4" w:rsidP="009542E4">
            <w:pPr>
              <w:widowControl/>
              <w:spacing w:before="100" w:beforeAutospacing="1" w:after="270"/>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1</w:t>
            </w:r>
            <w:r w:rsidRPr="009542E4">
              <w:rPr>
                <w:rFonts w:ascii="Simsun" w:eastAsia="宋体" w:hAnsi="Simsun" w:cs="宋体"/>
                <w:b/>
                <w:bCs/>
                <w:color w:val="000000"/>
                <w:kern w:val="0"/>
                <w:sz w:val="27"/>
              </w:rPr>
              <w:t>、各个庄家的比较，也就是不同意见。</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刚才提到过，初始赔率是部分意见。我们从庄家的不同赔率上可以看到不同的庄家对于双方实力差距的不同设置。</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打个比方，</w:t>
            </w:r>
            <w:r w:rsidRPr="009542E4">
              <w:rPr>
                <w:rFonts w:ascii="Simsun" w:eastAsia="宋体" w:hAnsi="Simsun" w:cs="宋体"/>
                <w:color w:val="000000"/>
                <w:kern w:val="0"/>
                <w:sz w:val="27"/>
                <w:szCs w:val="27"/>
              </w:rPr>
              <w:t>C</w:t>
            </w:r>
            <w:r w:rsidRPr="009542E4">
              <w:rPr>
                <w:rFonts w:ascii="Simsun" w:eastAsia="宋体" w:hAnsi="Simsun" w:cs="宋体"/>
                <w:color w:val="000000"/>
                <w:kern w:val="0"/>
                <w:sz w:val="27"/>
                <w:szCs w:val="27"/>
              </w:rPr>
              <w:t>组首轮西班牙</w:t>
            </w:r>
            <w:r w:rsidRPr="009542E4">
              <w:rPr>
                <w:rFonts w:ascii="Simsun" w:eastAsia="宋体" w:hAnsi="Simsun" w:cs="宋体"/>
                <w:color w:val="000000"/>
                <w:kern w:val="0"/>
                <w:sz w:val="27"/>
                <w:szCs w:val="27"/>
              </w:rPr>
              <w:t>vs.</w:t>
            </w:r>
            <w:r w:rsidRPr="009542E4">
              <w:rPr>
                <w:rFonts w:ascii="Simsun" w:eastAsia="宋体" w:hAnsi="Simsun" w:cs="宋体"/>
                <w:color w:val="000000"/>
                <w:kern w:val="0"/>
                <w:sz w:val="27"/>
                <w:szCs w:val="27"/>
              </w:rPr>
              <w:t>意大利，立博初赔在</w:t>
            </w:r>
            <w:r w:rsidRPr="009542E4">
              <w:rPr>
                <w:rFonts w:ascii="Simsun" w:eastAsia="宋体" w:hAnsi="Simsun" w:cs="宋体"/>
                <w:color w:val="000000"/>
                <w:kern w:val="0"/>
                <w:sz w:val="27"/>
                <w:szCs w:val="27"/>
              </w:rPr>
              <w:t>1.72</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Interwetten</w:t>
            </w:r>
            <w:r w:rsidRPr="009542E4">
              <w:rPr>
                <w:rFonts w:ascii="Simsun" w:eastAsia="宋体" w:hAnsi="Simsun" w:cs="宋体"/>
                <w:color w:val="000000"/>
                <w:kern w:val="0"/>
                <w:sz w:val="27"/>
                <w:szCs w:val="27"/>
              </w:rPr>
              <w:t>在</w:t>
            </w:r>
            <w:r w:rsidRPr="009542E4">
              <w:rPr>
                <w:rFonts w:ascii="Simsun" w:eastAsia="宋体" w:hAnsi="Simsun" w:cs="宋体"/>
                <w:color w:val="000000"/>
                <w:kern w:val="0"/>
                <w:sz w:val="27"/>
                <w:szCs w:val="27"/>
              </w:rPr>
              <w:t>1.80</w:t>
            </w:r>
            <w:r w:rsidRPr="009542E4">
              <w:rPr>
                <w:rFonts w:ascii="Simsun" w:eastAsia="宋体" w:hAnsi="Simsun" w:cs="宋体"/>
                <w:color w:val="000000"/>
                <w:kern w:val="0"/>
                <w:sz w:val="27"/>
                <w:szCs w:val="27"/>
              </w:rPr>
              <w:t>，竞彩</w:t>
            </w:r>
            <w:r w:rsidRPr="009542E4">
              <w:rPr>
                <w:rFonts w:ascii="Simsun" w:eastAsia="宋体" w:hAnsi="Simsun" w:cs="宋体"/>
                <w:color w:val="000000"/>
                <w:kern w:val="0"/>
                <w:sz w:val="27"/>
                <w:szCs w:val="27"/>
              </w:rPr>
              <w:t>1.60</w:t>
            </w:r>
            <w:r w:rsidRPr="009542E4">
              <w:rPr>
                <w:rFonts w:ascii="Simsun" w:eastAsia="宋体" w:hAnsi="Simsun" w:cs="宋体"/>
                <w:color w:val="000000"/>
                <w:kern w:val="0"/>
                <w:sz w:val="27"/>
                <w:szCs w:val="27"/>
              </w:rPr>
              <w:t>（当然，这里面有抽水不同的原因），但是还是可以看出庄家对比赛不同的看法以及对于当地彩民的判断。说的简单点儿，就是竞彩的开盘手认为双方的实力差距更大或者认为本地的彩民会更加的倾向西班牙。</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2</w:t>
            </w:r>
            <w:r w:rsidRPr="009542E4">
              <w:rPr>
                <w:rFonts w:ascii="Simsun" w:eastAsia="宋体" w:hAnsi="Simsun" w:cs="宋体"/>
                <w:b/>
                <w:bCs/>
                <w:color w:val="000000"/>
                <w:kern w:val="0"/>
                <w:sz w:val="27"/>
              </w:rPr>
              <w:t>、初始赔率的变化方向和幅度</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lastRenderedPageBreak/>
              <w:t>目前还不能算作临场，其实各个庄家的赔率变化不是很大，更真切的数据可能要到赛前一两天，但是我们现在可以大体看一看如何变化的。澳门、伟徳国际等降低了低赔方，而且极少有庄家提升低赔方。分析目前的原因，可能主要有两个：</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1</w:t>
            </w:r>
            <w:r w:rsidRPr="009542E4">
              <w:rPr>
                <w:rFonts w:ascii="Simsun" w:eastAsia="宋体" w:hAnsi="Simsun" w:cs="宋体"/>
                <w:color w:val="000000"/>
                <w:kern w:val="0"/>
                <w:sz w:val="27"/>
                <w:szCs w:val="27"/>
              </w:rPr>
              <w:t>）意大利的伤病情况，巴尔扎利、克里西托、基耶利尼，包括巴洛特利；</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2</w:t>
            </w:r>
            <w:r w:rsidRPr="009542E4">
              <w:rPr>
                <w:rFonts w:ascii="Simsun" w:eastAsia="宋体" w:hAnsi="Simsun" w:cs="宋体"/>
                <w:color w:val="000000"/>
                <w:kern w:val="0"/>
                <w:sz w:val="27"/>
                <w:szCs w:val="27"/>
              </w:rPr>
              <w:t>）各地彩民对于比赛的看法。</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当然了，西班牙方面也有一些不利方面，这些就不一一列举了。一般这个时候的变化能部分的说明一些问题。大家想一想什么样的彩民会在这个时候进行投注？</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我相信大家极少有现在就买这场比赛的。本队球迷是一个答案，但毕竟投注量不会很多，不能代表全部意见。而且成熟的彩民是不会买自己支持的球队的。那么，目前进行较大投注的彩民就是一些模型类彩民了。就是说他也有自己的开盘方法，他自己也会对这场比赛开盘。如果自己的开盘结果和目前市场上的赔率相差较大，就是我们经常说的有价值，就会在这个时候进行下注，买自己有价值的选项。</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大家都知道，在初赔阶段，每个庄家每个选项的控制限度都很低。因此，当他们受到投注后，便会调整自己的赔率。说了这么多，只是想总结一句：初始赔率的变化是市场上各个庄家和专业彩民对于赔率的纠正。达到这个目的后，才是一个较为合理的赔率，这也是为什么此时更多的小庄才开始开售的一个重要原因。</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lastRenderedPageBreak/>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lastRenderedPageBreak/>
              <w:t>二、第二阶段：市场繁荣阶段</w:t>
            </w:r>
            <w:r w:rsidRPr="009542E4">
              <w:rPr>
                <w:rFonts w:ascii="Simsun" w:eastAsia="宋体" w:hAnsi="Simsun" w:cs="宋体"/>
                <w:b/>
                <w:bCs/>
                <w:color w:val="000000"/>
                <w:kern w:val="0"/>
                <w:sz w:val="27"/>
                <w:szCs w:val="27"/>
              </w:rPr>
              <w:br/>
            </w:r>
            <w:r w:rsidRPr="009542E4">
              <w:rPr>
                <w:rFonts w:ascii="Simsun" w:eastAsia="宋体" w:hAnsi="Simsun" w:cs="宋体"/>
                <w:b/>
                <w:bCs/>
                <w:color w:val="000000"/>
                <w:kern w:val="0"/>
                <w:sz w:val="27"/>
              </w:rPr>
              <w:t>当市场稳定，更多的庄家进入市场后，市场达到了繁荣期。此时我们要看的是庄家的操盘策略。还是以</w:t>
            </w:r>
            <w:r w:rsidRPr="009542E4">
              <w:rPr>
                <w:rFonts w:ascii="Simsun" w:eastAsia="宋体" w:hAnsi="Simsun" w:cs="宋体"/>
                <w:b/>
                <w:bCs/>
                <w:color w:val="000000"/>
                <w:kern w:val="0"/>
                <w:sz w:val="27"/>
              </w:rPr>
              <w:t>Interwetten</w:t>
            </w:r>
            <w:r w:rsidRPr="009542E4">
              <w:rPr>
                <w:rFonts w:ascii="Simsun" w:eastAsia="宋体" w:hAnsi="Simsun" w:cs="宋体"/>
                <w:b/>
                <w:bCs/>
                <w:color w:val="000000"/>
                <w:kern w:val="0"/>
                <w:sz w:val="27"/>
              </w:rPr>
              <w:t>为例，了解的朋友会知道，此庄家的特点是：下盘给的非常谨慎，通常高赔方打出赔率会低于市场平均水平。因此我们可以据此注意一下</w:t>
            </w:r>
            <w:r w:rsidRPr="009542E4">
              <w:rPr>
                <w:rFonts w:ascii="Simsun" w:eastAsia="宋体" w:hAnsi="Simsun" w:cs="宋体"/>
                <w:b/>
                <w:bCs/>
                <w:color w:val="000000"/>
                <w:kern w:val="0"/>
                <w:sz w:val="27"/>
              </w:rPr>
              <w:t>Interwetten</w:t>
            </w:r>
            <w:r w:rsidRPr="009542E4">
              <w:rPr>
                <w:rFonts w:ascii="Simsun" w:eastAsia="宋体" w:hAnsi="Simsun" w:cs="宋体"/>
                <w:b/>
                <w:bCs/>
                <w:color w:val="000000"/>
                <w:kern w:val="0"/>
                <w:sz w:val="27"/>
              </w:rPr>
              <w:t>的下盘操盘手法：</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1</w:t>
            </w:r>
            <w:r w:rsidRPr="009542E4">
              <w:rPr>
                <w:rFonts w:ascii="Simsun" w:eastAsia="宋体" w:hAnsi="Simsun" w:cs="宋体"/>
                <w:b/>
                <w:bCs/>
                <w:color w:val="000000"/>
                <w:kern w:val="0"/>
                <w:sz w:val="27"/>
              </w:rPr>
              <w:t>、调整方向</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若是高赔方往高调，一般来讲主队大优。注意，这个只是在分析完第一阶段以后。</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2</w:t>
            </w:r>
            <w:r w:rsidRPr="009542E4">
              <w:rPr>
                <w:rFonts w:ascii="Simsun" w:eastAsia="宋体" w:hAnsi="Simsun" w:cs="宋体"/>
                <w:b/>
                <w:bCs/>
                <w:color w:val="000000"/>
                <w:kern w:val="0"/>
                <w:sz w:val="27"/>
              </w:rPr>
              <w:t>、调整时间。</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此处看的是他在跟随市场还是市场跟随他。若是他跟随市场，则可信性变的较低。因为很有可能这个变化不是因为自己的彩民群体和自己的看法，而是降低自己风险。不过若是他主动变化，那么这个大优的形势会进一步扩大。出现他主动变化的情况少之又少。因为细心的朋友会发现，这家公司极少变动赔率，和立博、威廉、</w:t>
            </w:r>
            <w:r w:rsidRPr="009542E4">
              <w:rPr>
                <w:rFonts w:ascii="Simsun" w:eastAsia="宋体" w:hAnsi="Simsun" w:cs="宋体"/>
                <w:color w:val="000000"/>
                <w:kern w:val="0"/>
                <w:sz w:val="27"/>
                <w:szCs w:val="27"/>
              </w:rPr>
              <w:t>365</w:t>
            </w:r>
            <w:r w:rsidRPr="009542E4">
              <w:rPr>
                <w:rFonts w:ascii="Simsun" w:eastAsia="宋体" w:hAnsi="Simsun" w:cs="宋体"/>
                <w:color w:val="000000"/>
                <w:kern w:val="0"/>
                <w:sz w:val="27"/>
                <w:szCs w:val="27"/>
              </w:rPr>
              <w:t>比起来，非常的稳定。因此一旦有变动就需要注意，这是较为有价值的信息。</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现在回答大家的如何看他跟随市场还是市场跟随他的问题。我们看赔率可以看到赔率的变动时间，若是他的变动时间在市场平均水平明显变化后，那么一般即为跟市场。若他是较早一个变化的主流公司，则反之。</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3</w:t>
            </w:r>
            <w:r w:rsidRPr="009542E4">
              <w:rPr>
                <w:rFonts w:ascii="Simsun" w:eastAsia="宋体" w:hAnsi="Simsun" w:cs="宋体"/>
                <w:b/>
                <w:bCs/>
                <w:color w:val="000000"/>
                <w:kern w:val="0"/>
                <w:sz w:val="27"/>
              </w:rPr>
              <w:t>、调整原因。大家要理解赔率变化一般有哪些原因，无外乎以下几种：</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1</w:t>
            </w:r>
            <w:r w:rsidRPr="009542E4">
              <w:rPr>
                <w:rFonts w:ascii="Simsun" w:eastAsia="宋体" w:hAnsi="Simsun" w:cs="宋体"/>
                <w:color w:val="000000"/>
                <w:kern w:val="0"/>
                <w:sz w:val="27"/>
                <w:szCs w:val="27"/>
              </w:rPr>
              <w:t>）投注量变化</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lastRenderedPageBreak/>
              <w:t>这个是市场变动的最主要原因，发生的频率和概率也最大。这也就是我们常说的大热。</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2</w:t>
            </w:r>
            <w:r w:rsidRPr="009542E4">
              <w:rPr>
                <w:rFonts w:ascii="Simsun" w:eastAsia="宋体" w:hAnsi="Simsun" w:cs="宋体"/>
                <w:color w:val="000000"/>
                <w:kern w:val="0"/>
                <w:sz w:val="27"/>
                <w:szCs w:val="27"/>
              </w:rPr>
              <w:t>）市场变化</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市场变化的判断刚才已经介绍过了。</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3</w:t>
            </w:r>
            <w:r w:rsidRPr="009542E4">
              <w:rPr>
                <w:rFonts w:ascii="Simsun" w:eastAsia="宋体" w:hAnsi="Simsun" w:cs="宋体"/>
                <w:color w:val="000000"/>
                <w:kern w:val="0"/>
                <w:sz w:val="27"/>
                <w:szCs w:val="27"/>
              </w:rPr>
              <w:t>）重要信息</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对于重要信息就需要大家赛前做功课了，对于球队信息、战意、状态、关系的了解只有在你熟悉的比赛中才体现的更加充分。</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4</w:t>
            </w:r>
            <w:r w:rsidRPr="009542E4">
              <w:rPr>
                <w:rFonts w:ascii="Simsun" w:eastAsia="宋体" w:hAnsi="Simsun" w:cs="宋体"/>
                <w:color w:val="000000"/>
                <w:kern w:val="0"/>
                <w:sz w:val="27"/>
                <w:szCs w:val="27"/>
              </w:rPr>
              <w:t>）操盘策略</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操盘策略的判断需要关注两点：</w:t>
            </w:r>
            <w:r w:rsidRPr="009542E4">
              <w:rPr>
                <w:rFonts w:ascii="Simsun" w:eastAsia="宋体" w:hAnsi="Simsun" w:cs="宋体"/>
                <w:color w:val="000000"/>
                <w:kern w:val="0"/>
                <w:sz w:val="27"/>
                <w:szCs w:val="27"/>
              </w:rPr>
              <w:br/>
              <w:t>a.</w:t>
            </w:r>
            <w:r w:rsidRPr="009542E4">
              <w:rPr>
                <w:rFonts w:ascii="Simsun" w:eastAsia="宋体" w:hAnsi="Simsun" w:cs="宋体"/>
                <w:color w:val="000000"/>
                <w:kern w:val="0"/>
                <w:sz w:val="27"/>
                <w:szCs w:val="27"/>
              </w:rPr>
              <w:t>庄家长期的策略</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还以</w:t>
            </w:r>
            <w:r w:rsidRPr="009542E4">
              <w:rPr>
                <w:rFonts w:ascii="Simsun" w:eastAsia="宋体" w:hAnsi="Simsun" w:cs="宋体"/>
                <w:color w:val="000000"/>
                <w:kern w:val="0"/>
                <w:sz w:val="27"/>
                <w:szCs w:val="27"/>
              </w:rPr>
              <w:t>Interwetten</w:t>
            </w:r>
            <w:r w:rsidRPr="009542E4">
              <w:rPr>
                <w:rFonts w:ascii="Simsun" w:eastAsia="宋体" w:hAnsi="Simsun" w:cs="宋体"/>
                <w:color w:val="000000"/>
                <w:kern w:val="0"/>
                <w:sz w:val="27"/>
                <w:szCs w:val="27"/>
              </w:rPr>
              <w:t>为例，刚才介绍过，此庄长期低赔高，高赔低，规避下盘风险。低赔高，高赔低指的是上盘赔率高于市场平均，下盘赔率低于市场平均</w:t>
            </w:r>
            <w:r w:rsidRPr="009542E4">
              <w:rPr>
                <w:rFonts w:ascii="Simsun" w:eastAsia="宋体" w:hAnsi="Simsun" w:cs="宋体"/>
                <w:color w:val="000000"/>
                <w:kern w:val="0"/>
                <w:sz w:val="27"/>
                <w:szCs w:val="27"/>
              </w:rPr>
              <w:br/>
              <w:t>b.</w:t>
            </w:r>
            <w:r w:rsidRPr="009542E4">
              <w:rPr>
                <w:rFonts w:ascii="Simsun" w:eastAsia="宋体" w:hAnsi="Simsun" w:cs="宋体"/>
                <w:color w:val="000000"/>
                <w:kern w:val="0"/>
                <w:sz w:val="27"/>
                <w:szCs w:val="27"/>
              </w:rPr>
              <w:t>庄家近期的策略</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那么，近期的策略就需要你经常跟进了。比如竞彩普及日，这就是明显的庄家短期策略。当你了解到了庄家的操盘策略，你就可以判断变化的部分原因。</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从这几个方面全面分析你熟悉的比赛，经验多了以后，基本可以判断出赔率变化的主要原因。每一个庄家都有自己的特点，总结各庄家特点就是我们制胜的法宝。</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color w:val="000000"/>
                <w:kern w:val="0"/>
                <w:sz w:val="27"/>
                <w:szCs w:val="27"/>
              </w:rPr>
              <w:lastRenderedPageBreak/>
              <w:t> </w:t>
            </w:r>
          </w:p>
        </w:tc>
      </w:tr>
      <w:tr w:rsidR="009542E4" w:rsidRPr="009542E4" w:rsidTr="009542E4">
        <w:trPr>
          <w:tblCellSpacing w:w="15" w:type="dxa"/>
        </w:trPr>
        <w:tc>
          <w:tcPr>
            <w:tcW w:w="0" w:type="auto"/>
            <w:vAlign w:val="center"/>
            <w:hideMark/>
          </w:tcPr>
          <w:p w:rsidR="009542E4" w:rsidRPr="009542E4" w:rsidRDefault="009542E4" w:rsidP="009542E4">
            <w:pPr>
              <w:widowControl/>
              <w:jc w:val="left"/>
              <w:rPr>
                <w:rFonts w:ascii="Simsun" w:eastAsia="宋体" w:hAnsi="Simsun" w:cs="宋体"/>
                <w:color w:val="000000"/>
                <w:kern w:val="0"/>
                <w:sz w:val="27"/>
                <w:szCs w:val="27"/>
              </w:rPr>
            </w:pPr>
            <w:r w:rsidRPr="009542E4">
              <w:rPr>
                <w:rFonts w:ascii="Simsun" w:eastAsia="宋体" w:hAnsi="Simsun" w:cs="宋体"/>
                <w:b/>
                <w:bCs/>
                <w:color w:val="000000"/>
                <w:kern w:val="0"/>
                <w:sz w:val="27"/>
              </w:rPr>
              <w:t>三、最后阶段：临场阶段</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lastRenderedPageBreak/>
              <w:t>赔率变动的最后一个阶段，渡过了市场的繁荣期后，即将进入临场阶段，就是我们通常所说的比赛日。这个时候赔率变化的敏感度更高，变化的意义也更大。我们通常可以见到临场连降两个盘口甚至三个盘口的比赛，这样的变化参考价值很高。如果某场比赛的低赔方从</w:t>
            </w:r>
            <w:r w:rsidRPr="009542E4">
              <w:rPr>
                <w:rFonts w:ascii="Simsun" w:eastAsia="宋体" w:hAnsi="Simsun" w:cs="宋体"/>
                <w:color w:val="000000"/>
                <w:kern w:val="0"/>
                <w:sz w:val="27"/>
                <w:szCs w:val="27"/>
              </w:rPr>
              <w:t>2.0</w:t>
            </w:r>
            <w:r w:rsidRPr="009542E4">
              <w:rPr>
                <w:rFonts w:ascii="Simsun" w:eastAsia="宋体" w:hAnsi="Simsun" w:cs="宋体"/>
                <w:color w:val="000000"/>
                <w:kern w:val="0"/>
                <w:sz w:val="27"/>
                <w:szCs w:val="27"/>
              </w:rPr>
              <w:t>降至</w:t>
            </w:r>
            <w:r w:rsidRPr="009542E4">
              <w:rPr>
                <w:rFonts w:ascii="Simsun" w:eastAsia="宋体" w:hAnsi="Simsun" w:cs="宋体"/>
                <w:color w:val="000000"/>
                <w:kern w:val="0"/>
                <w:sz w:val="27"/>
                <w:szCs w:val="27"/>
              </w:rPr>
              <w:t>1.5</w:t>
            </w:r>
            <w:r w:rsidRPr="009542E4">
              <w:rPr>
                <w:rFonts w:ascii="Simsun" w:eastAsia="宋体" w:hAnsi="Simsun" w:cs="宋体"/>
                <w:color w:val="000000"/>
                <w:kern w:val="0"/>
                <w:sz w:val="27"/>
                <w:szCs w:val="27"/>
              </w:rPr>
              <w:t>，一般的彩民会迅速跟上盘。如果就以</w:t>
            </w:r>
            <w:r w:rsidRPr="009542E4">
              <w:rPr>
                <w:rFonts w:ascii="Simsun" w:eastAsia="宋体" w:hAnsi="Simsun" w:cs="宋体"/>
                <w:color w:val="000000"/>
                <w:kern w:val="0"/>
                <w:sz w:val="27"/>
                <w:szCs w:val="27"/>
              </w:rPr>
              <w:t>1.5</w:t>
            </w:r>
            <w:r w:rsidRPr="009542E4">
              <w:rPr>
                <w:rFonts w:ascii="Simsun" w:eastAsia="宋体" w:hAnsi="Simsun" w:cs="宋体"/>
                <w:color w:val="000000"/>
                <w:kern w:val="0"/>
                <w:sz w:val="27"/>
                <w:szCs w:val="27"/>
              </w:rPr>
              <w:t>收盘，从理论讲，长期打出的概率应为</w:t>
            </w:r>
            <w:r w:rsidRPr="009542E4">
              <w:rPr>
                <w:rFonts w:ascii="Simsun" w:eastAsia="宋体" w:hAnsi="Simsun" w:cs="宋体"/>
                <w:color w:val="000000"/>
                <w:kern w:val="0"/>
                <w:sz w:val="27"/>
                <w:szCs w:val="27"/>
              </w:rPr>
              <w:t>60%</w:t>
            </w:r>
            <w:r w:rsidRPr="009542E4">
              <w:rPr>
                <w:rFonts w:ascii="Simsun" w:eastAsia="宋体" w:hAnsi="Simsun" w:cs="宋体"/>
                <w:color w:val="000000"/>
                <w:kern w:val="0"/>
                <w:sz w:val="27"/>
                <w:szCs w:val="27"/>
              </w:rPr>
              <w:t>。但从我个人的不完全统计来看，打出概率是要高出这个数值的。这里面能说明一个问题。庄家通常对于这么大的变化是比较忌讳的。除非有重大的消息，比如预计的主力大半不能上，否则如此大的变化很多是因为自己的投注量外加市场的变化。并不是每个</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公司都充分的知道其中原因。</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我的结论是，这样变化的情况其实还是有其价值的。除非你在大的变动前就已经看到了这样的趋势。我只是举了降盘的例子，还有很多显而易见的升盘实例。在我的统计里，升盘走下的概率甚至高于降盘走高。</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以上简单说了说一场比赛的赔率从他的生成直至比赛开打的一般过程。一个单体彩民很难在短时间内关注很多比赛，因为你需要获取的信息很多，包括基本面分析，包括各家赔率，包括各个阶段。因此还是推荐长期关注一些自己熟悉的，一个盘口一组赔率从生成开始就多加关注，好于自己在临场随便看几场，随便听几个专家的建议。</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每个人都可以有自己的习惯和参考庄家，只要能掌握自己的方法。不同的联赛会看一些不同的庄家。竞彩的赔率价值不高，但是刚才说过了，看的是方法，你可以总结他的策略。</w:t>
            </w:r>
            <w:r w:rsidRPr="009542E4">
              <w:rPr>
                <w:rFonts w:ascii="Simsun" w:eastAsia="宋体" w:hAnsi="Simsun" w:cs="宋体"/>
                <w:color w:val="000000"/>
                <w:kern w:val="0"/>
                <w:sz w:val="27"/>
                <w:szCs w:val="27"/>
              </w:rPr>
              <w:br/>
            </w:r>
            <w:r w:rsidRPr="009542E4">
              <w:rPr>
                <w:rFonts w:ascii="Simsun" w:eastAsia="宋体" w:hAnsi="Simsun" w:cs="宋体"/>
                <w:color w:val="000000"/>
                <w:kern w:val="0"/>
                <w:sz w:val="27"/>
                <w:szCs w:val="27"/>
              </w:rPr>
              <w:t>千万不要说什么</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必</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没有</w:t>
            </w:r>
            <w:r w:rsidRPr="009542E4">
              <w:rPr>
                <w:rFonts w:ascii="Simsun" w:eastAsia="宋体" w:hAnsi="Simsun" w:cs="宋体"/>
                <w:color w:val="000000"/>
                <w:kern w:val="0"/>
                <w:sz w:val="27"/>
                <w:szCs w:val="27"/>
              </w:rPr>
              <w:t>”</w:t>
            </w:r>
            <w:r w:rsidRPr="009542E4">
              <w:rPr>
                <w:rFonts w:ascii="Simsun" w:eastAsia="宋体" w:hAnsi="Simsun" w:cs="宋体"/>
                <w:color w:val="000000"/>
                <w:kern w:val="0"/>
                <w:sz w:val="27"/>
                <w:szCs w:val="27"/>
              </w:rPr>
              <w:t>之类的话。庄家既然敢坐庄，就一定会盈</w:t>
            </w:r>
            <w:r w:rsidRPr="009542E4">
              <w:rPr>
                <w:rFonts w:ascii="Simsun" w:eastAsia="宋体" w:hAnsi="Simsun" w:cs="宋体"/>
                <w:color w:val="000000"/>
                <w:kern w:val="0"/>
                <w:sz w:val="27"/>
                <w:szCs w:val="27"/>
              </w:rPr>
              <w:lastRenderedPageBreak/>
              <w:t>利。因此，输多赢少是正常的。不是说每个人都会输，但只有水平运气结合高于别人的才是强者。</w:t>
            </w:r>
          </w:p>
        </w:tc>
      </w:tr>
    </w:tbl>
    <w:p w:rsidR="00000000" w:rsidRDefault="009542E4"/>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42E4"/>
    <w:rsid w:val="00954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9542E4"/>
  </w:style>
  <w:style w:type="character" w:styleId="a3">
    <w:name w:val="Strong"/>
    <w:basedOn w:val="a0"/>
    <w:uiPriority w:val="22"/>
    <w:qFormat/>
    <w:rsid w:val="009542E4"/>
    <w:rPr>
      <w:b/>
      <w:bCs/>
    </w:rPr>
  </w:style>
  <w:style w:type="paragraph" w:styleId="a4">
    <w:name w:val="Normal (Web)"/>
    <w:basedOn w:val="a"/>
    <w:uiPriority w:val="99"/>
    <w:unhideWhenUsed/>
    <w:rsid w:val="009542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7326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2019-01-18T09:14:00Z</dcterms:created>
  <dcterms:modified xsi:type="dcterms:W3CDTF">2019-01-18T09:14:00Z</dcterms:modified>
</cp:coreProperties>
</file>