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91F27A" w14:textId="4D576D83" w:rsidR="00EC2F29" w:rsidRPr="000B49A6" w:rsidRDefault="00EC2F29" w:rsidP="6D439E4F">
      <w:pPr>
        <w:pStyle w:val="Heading1"/>
        <w:spacing w:before="0"/>
        <w:jc w:val="center"/>
        <w:rPr>
          <w:color w:val="auto"/>
          <w:sz w:val="24"/>
          <w:szCs w:val="24"/>
        </w:rPr>
      </w:pPr>
      <w:r w:rsidRPr="4AFC1032">
        <w:rPr>
          <w:color w:val="auto"/>
          <w:sz w:val="24"/>
          <w:szCs w:val="24"/>
        </w:rPr>
        <w:t xml:space="preserve">The Analysis </w:t>
      </w:r>
      <w:r w:rsidR="00236B90" w:rsidRPr="4AFC1032">
        <w:rPr>
          <w:rFonts w:eastAsia="SimSun"/>
          <w:color w:val="auto"/>
          <w:sz w:val="24"/>
          <w:szCs w:val="24"/>
          <w:lang w:eastAsia="zh-CN"/>
        </w:rPr>
        <w:t xml:space="preserve">Report </w:t>
      </w:r>
      <w:r w:rsidR="00236B90" w:rsidRPr="4AFC1032">
        <w:rPr>
          <w:color w:val="auto"/>
          <w:sz w:val="24"/>
          <w:szCs w:val="24"/>
        </w:rPr>
        <w:t>of Majors</w:t>
      </w:r>
      <w:r w:rsidR="00236B90" w:rsidRPr="4AFC1032">
        <w:rPr>
          <w:rFonts w:eastAsia="SimSun"/>
          <w:color w:val="auto"/>
          <w:sz w:val="24"/>
          <w:szCs w:val="24"/>
          <w:lang w:eastAsia="zh-CN"/>
        </w:rPr>
        <w:t xml:space="preserve"> and</w:t>
      </w:r>
      <w:r w:rsidRPr="4AFC1032">
        <w:rPr>
          <w:color w:val="auto"/>
          <w:sz w:val="24"/>
          <w:szCs w:val="24"/>
        </w:rPr>
        <w:t xml:space="preserve"> Occupation</w:t>
      </w:r>
      <w:r w:rsidR="00236B90" w:rsidRPr="4AFC1032">
        <w:rPr>
          <w:rFonts w:eastAsia="SimSun"/>
          <w:color w:val="auto"/>
          <w:sz w:val="24"/>
          <w:szCs w:val="24"/>
          <w:lang w:eastAsia="zh-CN"/>
        </w:rPr>
        <w:t>s</w:t>
      </w:r>
      <w:r w:rsidRPr="4AFC1032">
        <w:rPr>
          <w:color w:val="auto"/>
          <w:sz w:val="24"/>
          <w:szCs w:val="24"/>
        </w:rPr>
        <w:t xml:space="preserve"> Preference of 202</w:t>
      </w:r>
      <w:r w:rsidR="33F80DC2" w:rsidRPr="4AFC1032">
        <w:rPr>
          <w:color w:val="auto"/>
          <w:sz w:val="24"/>
          <w:szCs w:val="24"/>
        </w:rPr>
        <w:t xml:space="preserve">5</w:t>
      </w:r>
      <w:r w:rsidRPr="4AFC1032">
        <w:rPr>
          <w:color w:val="auto"/>
          <w:sz w:val="24"/>
          <w:szCs w:val="24"/>
        </w:rPr>
        <w:t xml:space="preserve"> DSE Students</w:t>
      </w:r>
    </w:p>
    <w:p w14:paraId="7542E9F7" w14:textId="65148743" w:rsidR="6310B3E8" w:rsidRPr="00DD4E1A" w:rsidRDefault="00605FC5" w:rsidP="4AFC1032">
      <w:pPr>
        <w:jc w:val="center"/>
        <w:rPr>
          <w:rFonts w:ascii="Cambria" w:eastAsia="PMingLiU" w:hAnsi="Cambria"/>
          <w:szCs w:val="24"/>
        </w:rPr>
      </w:pPr>
      <w:proofErr w:type="gramStart"/>
      <w:r w:rsidRPr="00DD4E1A">
        <w:rPr>
          <w:rFonts w:ascii="Cambria" w:eastAsia="PMingLiU" w:hAnsi="Cambria"/>
          <w:szCs w:val="24"/>
        </w:rPr>
        <w:t xml:space="preserve">High School</w:t>
      </w:r>
    </w:p>
    <w:p w14:paraId="5708DF93" w14:textId="77777777" w:rsidR="00E375B3" w:rsidRPr="00CF22E6" w:rsidRDefault="00E375B3" w:rsidP="00830E86">
      <w:pPr>
        <w:ind w:left="90"/>
        <w:jc w:val="both"/>
        <w:rPr>
          <w:rFonts w:asciiTheme="majorHAnsi" w:hAnsiTheme="majorHAnsi"/>
          <w:b/>
        </w:rPr>
      </w:pPr>
    </w:p>
    <w:p w14:paraId="195130A3" w14:textId="05148B4E" w:rsidR="00F87CAD" w:rsidRDefault="470A8383" w:rsidP="6D439E4F">
      <w:pPr>
        <w:widowControl/>
        <w:rPr>
          <w:kern w:val="0"/>
          <w:szCs w:val="24"/>
          <w:lang w:val="en-HK"/>
        </w:rPr>
      </w:pPr>
      <w:r w:rsidRPr="597D3089">
        <w:rPr>
          <w:rFonts w:eastAsia="SimSun"/>
          <w:szCs w:val="24"/>
          <w:lang w:eastAsia="zh-CN"/>
        </w:rPr>
        <w:t xml:space="preserve">The following summary report presents the major findings extracted from the survey results collected by </w:t>
      </w:r>
      <w:proofErr w:type="gramStart"/>
      <w:r w:rsidR="00605FC5">
        <w:rPr>
          <w:rFonts w:eastAsia="SimSun"/>
          <w:szCs w:val="24"/>
          <w:lang w:eastAsia="zh-CN"/>
        </w:rPr>
        <w:t xml:space="preserve">High School</w:t>
      </w:r>
      <w:r w:rsidRPr="597D3089">
        <w:rPr>
          <w:rFonts w:eastAsia="SimSun"/>
          <w:szCs w:val="24"/>
          <w:lang w:eastAsia="zh-CN"/>
        </w:rPr>
        <w:t xml:space="preserve">, including students’ major and occupation preferences, the influence of STEM education and Greater Bay Area (GBA) development on their preferences, and students' approaches to stress management. </w:t>
      </w:r>
      <w:r w:rsidR="009A2487" w:rsidRPr="597D3089">
        <w:rPr>
          <w:rFonts w:eastAsia="SimSun"/>
          <w:szCs w:val="24"/>
          <w:lang w:eastAsia="zh-CN"/>
        </w:rPr>
        <w:t>(Total respondents:</w:t>
      </w:r>
      <w:r w:rsidR="53A98A05" w:rsidRPr="597D3089">
        <w:rPr>
          <w:rFonts w:eastAsia="SimSun"/>
          <w:szCs w:val="24"/>
          <w:lang w:eastAsia="zh-CN"/>
        </w:rPr>
        <w:t xml:space="preserve"> </w:t>
      </w:r>
      <w:proofErr w:type="gramStart"/>
      <w:r w:rsidR="00605FC5">
        <w:rPr>
          <w:rFonts w:eastAsia="SimSun"/>
          <w:szCs w:val="24"/>
          <w:lang w:eastAsia="zh-CN"/>
        </w:rPr>
        <w:t xml:space="preserve">150</w:t>
      </w:r>
      <w:r w:rsidR="009A2487" w:rsidRPr="597D3089">
        <w:rPr>
          <w:rFonts w:eastAsia="SimSun"/>
          <w:szCs w:val="24"/>
          <w:lang w:eastAsia="zh-CN"/>
        </w:rPr>
        <w:t>)</w:t>
      </w:r>
    </w:p>
    <w:p w14:paraId="0DBAF625" w14:textId="77777777" w:rsidR="009A2487" w:rsidRPr="009A2487" w:rsidRDefault="009A2487" w:rsidP="6D439E4F">
      <w:pPr>
        <w:widowControl/>
        <w:rPr>
          <w:kern w:val="0"/>
          <w:szCs w:val="24"/>
          <w:lang w:val="en-HK"/>
        </w:rPr>
      </w:pPr>
    </w:p>
    <w:p w14:paraId="1B3201E0" w14:textId="41E1E773" w:rsidR="00ED6A97" w:rsidRPr="00CF22E6" w:rsidRDefault="00ED6A97" w:rsidP="00631738">
      <w:pPr>
        <w:pStyle w:val="ListParagraph"/>
        <w:numPr>
          <w:ilvl w:val="0"/>
          <w:numId w:val="7"/>
        </w:numPr>
        <w:jc w:val="both"/>
        <w:rPr>
          <w:rFonts w:eastAsia="SimSun"/>
          <w:b/>
          <w:sz w:val="22"/>
          <w:lang w:eastAsia="zh-CN"/>
        </w:rPr>
      </w:pPr>
      <w:r w:rsidRPr="00CF22E6">
        <w:rPr>
          <w:rFonts w:eastAsia="SimSun" w:hint="eastAsia"/>
          <w:b/>
          <w:sz w:val="22"/>
          <w:lang w:eastAsia="zh-CN"/>
        </w:rPr>
        <w:t>Major</w:t>
      </w:r>
      <w:r w:rsidR="00631738" w:rsidRPr="00CF22E6">
        <w:rPr>
          <w:rFonts w:eastAsia="SimSun" w:hint="eastAsia"/>
          <w:b/>
          <w:sz w:val="22"/>
          <w:lang w:eastAsia="zh-CN"/>
        </w:rPr>
        <w:t>s</w:t>
      </w:r>
      <w:r w:rsidRPr="00CF22E6">
        <w:rPr>
          <w:rFonts w:eastAsia="SimSun" w:hint="eastAsia"/>
          <w:b/>
          <w:sz w:val="22"/>
          <w:lang w:eastAsia="zh-CN"/>
        </w:rPr>
        <w:t xml:space="preserve"> Preference</w:t>
      </w:r>
    </w:p>
    <w:tbl>
      <w:tblPr>
        <w:tblW w:w="9708" w:type="dxa"/>
        <w:tblInd w:w="90" w:type="dxa"/>
        <w:tblLook w:val="04A0" w:firstRow="1" w:lastRow="0" w:firstColumn="1" w:lastColumn="0" w:noHBand="0" w:noVBand="1"/>
      </w:tblPr>
      <w:tblGrid>
        <w:gridCol w:w="1032"/>
        <w:gridCol w:w="2474"/>
        <w:gridCol w:w="3090"/>
        <w:gridCol w:w="3112"/>
      </w:tblGrid>
      <w:tr w:rsidR="00CF22E6" w:rsidRPr="00CF22E6" w14:paraId="4045D2AF" w14:textId="77777777" w:rsidTr="00CE1BAC">
        <w:trPr>
          <w:trHeight w:val="301"/>
        </w:trPr>
        <w:tc>
          <w:tcPr>
            <w:tcW w:w="1032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  <w:right w:val="nil"/>
            </w:tcBorders>
            <w:shd w:val="clear" w:color="auto" w:fill="D6E3BC" w:themeFill="accent3" w:themeFillTint="66"/>
            <w:noWrap/>
            <w:vAlign w:val="center"/>
            <w:hideMark/>
          </w:tcPr>
          <w:p w14:paraId="7713A178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2474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4726816A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Popular Majors</w:t>
            </w:r>
          </w:p>
        </w:tc>
        <w:tc>
          <w:tcPr>
            <w:tcW w:w="3090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2B3F8D0F" w14:textId="3A313ADD" w:rsidR="00E707D5" w:rsidRPr="000C2C4A" w:rsidRDefault="00E707D5" w:rsidP="00CE1BAC">
            <w:pPr>
              <w:widowControl/>
              <w:jc w:val="center"/>
              <w:rPr>
                <w:rFonts w:ascii="Calibri" w:hAnsi="Calibri" w:cs="Times New Roman"/>
                <w:b/>
                <w:kern w:val="0"/>
                <w:lang w:val="en-GB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Male Popular Majors</w:t>
            </w:r>
          </w:p>
        </w:tc>
        <w:tc>
          <w:tcPr>
            <w:tcW w:w="3112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40135237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Female Popular Majors</w:t>
            </w:r>
          </w:p>
        </w:tc>
      </w:tr>
      <w:tr w:rsidR="00C24983" w:rsidRPr="00CF22E6" w14:paraId="5DF5310F" w14:textId="77777777" w:rsidTr="00CE1BAC">
        <w:trPr>
          <w:trHeight w:val="347"/>
        </w:trPr>
        <w:tc>
          <w:tcPr>
            <w:tcW w:w="1032" w:type="dxa"/>
            <w:tcBorders>
              <w:top w:val="single" w:sz="4" w:space="0" w:color="9BBB59" w:themeColor="accent3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B06115" w14:textId="0DAC03AF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1st</w:t>
            </w:r>
          </w:p>
        </w:tc>
        <w:tc>
          <w:tcPr>
            <w:tcW w:w="2474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68956D7" w14:textId="46B3F57F" w:rsidR="00C24983" w:rsidRPr="00C24983" w:rsidRDefault="00C24983" w:rsidP="00CE1BAC">
            <w:pPr>
              <w:widowControl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Therapy</w:t>
            </w:r>
          </w:p>
        </w:tc>
        <w:tc>
          <w:tcPr>
            <w:tcW w:w="3090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56BBF" w14:textId="5A5C6DDF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Therapy</w:t>
            </w:r>
          </w:p>
        </w:tc>
        <w:tc>
          <w:tcPr>
            <w:tcW w:w="3112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338C1" w14:textId="5DA8741A" w:rsidR="00C24983" w:rsidRPr="00C24983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Therapy</w:t>
            </w:r>
          </w:p>
        </w:tc>
      </w:tr>
      <w:tr w:rsidR="00C24983" w:rsidRPr="00CF22E6" w14:paraId="48FC850A" w14:textId="77777777" w:rsidTr="00CE1BAC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67EA56" w14:textId="1B160A6C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2nd</w:t>
            </w:r>
          </w:p>
        </w:tc>
        <w:tc>
          <w:tcPr>
            <w:tcW w:w="247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795AF93" w14:textId="6250F7F4" w:rsidR="00C24983" w:rsidRPr="00C24983" w:rsidRDefault="00C24983" w:rsidP="00CE1BAC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Psychology</w:t>
            </w:r>
          </w:p>
        </w:tc>
        <w:tc>
          <w:tcPr>
            <w:tcW w:w="30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D5513" w14:textId="14EC3824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Finance</w:t>
            </w:r>
          </w:p>
        </w:tc>
        <w:tc>
          <w:tcPr>
            <w:tcW w:w="311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575FF" w14:textId="3B51268B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Psychology</w:t>
            </w:r>
          </w:p>
        </w:tc>
      </w:tr>
      <w:tr w:rsidR="00C24983" w:rsidRPr="00CF22E6" w14:paraId="52A0D87B" w14:textId="77777777" w:rsidTr="00CE1BAC">
        <w:trPr>
          <w:trHeight w:val="303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889C76" w14:textId="379A8D67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3rd</w:t>
            </w:r>
          </w:p>
        </w:tc>
        <w:tc>
          <w:tcPr>
            <w:tcW w:w="247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5E72DD1" w14:textId="4A64F2A2" w:rsidR="00C24983" w:rsidRPr="00C24983" w:rsidRDefault="00C24983" w:rsidP="00CE1BAC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Medicine / Surgery</w:t>
            </w:r>
          </w:p>
        </w:tc>
        <w:tc>
          <w:tcPr>
            <w:tcW w:w="30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0D56154" w14:textId="769DED7F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sz w:val="18"/>
                <w:szCs w:val="18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Investment</w:t>
            </w:r>
          </w:p>
        </w:tc>
        <w:tc>
          <w:tcPr>
            <w:tcW w:w="311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3820B" w14:textId="45186A97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Medicine / Surgery</w:t>
            </w:r>
          </w:p>
        </w:tc>
      </w:tr>
      <w:tr w:rsidR="00C24983" w:rsidRPr="00CF22E6" w14:paraId="1202E0CA" w14:textId="77777777" w:rsidTr="00CE1BAC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9DC384" w14:textId="3F2F7CCA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4th</w:t>
            </w:r>
          </w:p>
        </w:tc>
        <w:tc>
          <w:tcPr>
            <w:tcW w:w="247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262A12D" w14:textId="16C233C8" w:rsidR="00C24983" w:rsidRPr="00C24983" w:rsidRDefault="00C24983" w:rsidP="00CE1BAC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Investment</w:t>
            </w:r>
          </w:p>
        </w:tc>
        <w:tc>
          <w:tcPr>
            <w:tcW w:w="30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CCE2FDC" w14:textId="19415C47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Medicine / Surgery</w:t>
            </w:r>
          </w:p>
        </w:tc>
        <w:tc>
          <w:tcPr>
            <w:tcW w:w="311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EF613" w14:textId="24A489A0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General Education</w:t>
            </w:r>
          </w:p>
        </w:tc>
      </w:tr>
      <w:tr w:rsidR="00C24983" w:rsidRPr="00CF22E6" w14:paraId="69FAB8C7" w14:textId="77777777" w:rsidTr="00CE1BAC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766D78" w14:textId="1BD31917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5th</w:t>
            </w:r>
          </w:p>
        </w:tc>
        <w:tc>
          <w:tcPr>
            <w:tcW w:w="247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1523E08" w14:textId="620B667D" w:rsidR="00C24983" w:rsidRPr="00C24983" w:rsidRDefault="00C24983" w:rsidP="00CE1BAC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Pharmacy</w:t>
            </w:r>
          </w:p>
        </w:tc>
        <w:tc>
          <w:tcPr>
            <w:tcW w:w="30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27D8B" w14:textId="29B16917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Psychology</w:t>
            </w:r>
          </w:p>
        </w:tc>
        <w:tc>
          <w:tcPr>
            <w:tcW w:w="311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6FFA8" w14:textId="65E241D2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Pharmacy</w:t>
            </w:r>
          </w:p>
        </w:tc>
      </w:tr>
    </w:tbl>
    <w:p w14:paraId="4ED08A2D" w14:textId="15346A4A" w:rsidR="00777216" w:rsidRPr="0055351B" w:rsidRDefault="00777216" w:rsidP="69294D34">
      <w:pPr>
        <w:ind w:left="1100"/>
        <w:jc w:val="both"/>
        <w:rPr>
          <w:b/>
          <w:bCs/>
          <w:sz w:val="22"/>
        </w:rPr>
      </w:pPr>
    </w:p>
    <w:tbl>
      <w:tblPr>
        <w:tblW w:w="9490" w:type="dxa"/>
        <w:tblInd w:w="90" w:type="dxa"/>
        <w:tblLook w:val="04A0" w:firstRow="1" w:lastRow="0" w:firstColumn="1" w:lastColumn="0" w:noHBand="0" w:noVBand="1"/>
      </w:tblPr>
      <w:tblGrid>
        <w:gridCol w:w="1020"/>
        <w:gridCol w:w="8470"/>
      </w:tblGrid>
      <w:tr w:rsidR="00CF22E6" w:rsidRPr="00CF22E6" w14:paraId="499709DB" w14:textId="77777777" w:rsidTr="00CE1BAC">
        <w:trPr>
          <w:trHeight w:val="300"/>
        </w:trPr>
        <w:tc>
          <w:tcPr>
            <w:tcW w:w="1020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noWrap/>
            <w:vAlign w:val="center"/>
            <w:hideMark/>
          </w:tcPr>
          <w:p w14:paraId="0B89E09F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8470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437AF3D3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SimSun" w:hAnsi="Calibri" w:cs="Times New Roman" w:hint="eastAsia"/>
                <w:b/>
                <w:kern w:val="0"/>
                <w:sz w:val="22"/>
                <w:lang w:val="en-GB" w:eastAsia="zh-CN"/>
              </w:rPr>
              <w:t>Unp</w:t>
            </w: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opular Majors</w:t>
            </w:r>
          </w:p>
        </w:tc>
      </w:tr>
      <w:tr w:rsidR="00CF22E6" w:rsidRPr="00CF22E6" w14:paraId="559D77D2" w14:textId="77777777" w:rsidTr="00CE1BAC">
        <w:trPr>
          <w:trHeight w:val="300"/>
        </w:trPr>
        <w:tc>
          <w:tcPr>
            <w:tcW w:w="1020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61F87D" w14:textId="3A3125E6" w:rsidR="005F6E0D" w:rsidRPr="00953E7A" w:rsidRDefault="005F6E0D" w:rsidP="00CE1BAC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</w:pPr>
            <w:r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 xml:space="preserve">1st </w:t>
            </w:r>
            <w:r w:rsidR="60D2EB99"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(</w:t>
            </w:r>
            <w:r w:rsidR="3E9BE8FE"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=0</w:t>
            </w:r>
            <w:r w:rsidR="60D2EB99"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)</w:t>
            </w:r>
          </w:p>
        </w:tc>
        <w:tc>
          <w:tcPr>
            <w:tcW w:w="8470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386BCC2" w14:textId="56858BE5" w:rsidR="005F6E0D" w:rsidRPr="00953E7A" w:rsidRDefault="00FB4DC1" w:rsidP="00CE1BAC">
            <w:pPr>
              <w:jc w:val="center"/>
              <w:rPr>
                <w:rFonts w:eastAsia="PMingLiU"/>
                <w:sz w:val="18"/>
                <w:szCs w:val="18"/>
              </w:rPr>
            </w:pPr>
            <w:r>
              <w:rPr>
                <w:rFonts w:eastAsia="PMingLiU"/>
                <w:sz w:val="18"/>
                <w:szCs w:val="18"/>
              </w:rPr>
              <w:t xml:space="preserve">Religion</w:t>
            </w:r>
          </w:p>
        </w:tc>
      </w:tr>
      <w:tr w:rsidR="00CF22E6" w:rsidRPr="00CF22E6" w14:paraId="3CEA6132" w14:textId="77777777" w:rsidTr="00CE1BAC">
        <w:trPr>
          <w:trHeight w:val="300"/>
        </w:trPr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0AA568" w14:textId="77912806" w:rsidR="005F6E0D" w:rsidRPr="00953E7A" w:rsidRDefault="005F6E0D" w:rsidP="00CE1BAC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</w:pPr>
            <w:r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 xml:space="preserve">2nd </w:t>
            </w:r>
            <w:r w:rsidR="13F792BF"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(=</w:t>
            </w:r>
            <w:r w:rsidR="34C9C0FE"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1</w:t>
            </w:r>
            <w:r w:rsidR="13F792BF"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)</w:t>
            </w:r>
          </w:p>
        </w:tc>
        <w:tc>
          <w:tcPr>
            <w:tcW w:w="847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47852C2" w14:textId="3A36621C" w:rsidR="005F6E0D" w:rsidRPr="00953E7A" w:rsidRDefault="00E70EF0" w:rsidP="00CE1BAC">
            <w:pPr>
              <w:jc w:val="center"/>
              <w:rPr>
                <w:rFonts w:eastAsia="PMingLiU"/>
                <w:sz w:val="18"/>
                <w:szCs w:val="18"/>
              </w:rPr>
            </w:pPr>
            <w:r>
              <w:rPr>
                <w:rFonts w:eastAsia="PMingLiU"/>
                <w:sz w:val="18"/>
                <w:szCs w:val="18"/>
              </w:rPr>
              <w:t xml:space="preserve">Visual Art</w:t>
            </w:r>
          </w:p>
        </w:tc>
      </w:tr>
    </w:tbl>
    <w:p w14:paraId="56564F46" w14:textId="77777777" w:rsidR="00EA2EF1" w:rsidRDefault="00EA2EF1" w:rsidP="3E4F7786">
      <w:pPr>
        <w:rPr>
          <w:szCs w:val="24"/>
          <w:lang w:eastAsia="zh-CN"/>
        </w:rPr>
      </w:pPr>
    </w:p>
    <w:p w14:paraId="3D64BB0D" w14:textId="3F179AA1" w:rsidR="3E4F7786" w:rsidRPr="00576D88" w:rsidRDefault="00C605DF" w:rsidP="3E4F7786">
      <w:pPr>
        <w:rPr>
          <w:sz w:val="22"/>
          <w:lang w:eastAsia="zh-CN"/>
        </w:rPr>
      </w:pPr>
      <w:proofErr w:type="gramStart"/>
      <w:r w:rsidRPr="00576D88">
        <w:rPr>
          <w:sz w:val="22"/>
          <w:lang w:eastAsia="zh-CN"/>
        </w:rPr>
        <w:t xml:space="preserve">[LLM OUTPUT PLACEHOLDER] </w:t>
      </w:r>
    </w:p>
    <w:p w14:paraId="50BE859C" w14:textId="77777777" w:rsidR="00EA2EF1" w:rsidRDefault="00EA2EF1" w:rsidP="3E4F7786">
      <w:pPr>
        <w:rPr>
          <w:szCs w:val="24"/>
          <w:lang w:eastAsia="zh-CN"/>
        </w:rPr>
      </w:pPr>
    </w:p>
    <w:p w14:paraId="5B392370" w14:textId="37DCB88C" w:rsidR="0007712D" w:rsidRPr="00CF22E6" w:rsidRDefault="004A6865" w:rsidP="00A06368">
      <w:pPr>
        <w:pStyle w:val="ListParagraph"/>
        <w:numPr>
          <w:ilvl w:val="0"/>
          <w:numId w:val="7"/>
        </w:numPr>
        <w:jc w:val="both"/>
        <w:rPr>
          <w:rFonts w:eastAsia="SimSun"/>
          <w:b/>
          <w:sz w:val="22"/>
          <w:lang w:eastAsia="zh-CN"/>
        </w:rPr>
      </w:pPr>
      <w:r w:rsidRPr="00CF22E6">
        <w:rPr>
          <w:rFonts w:eastAsia="SimSun" w:hint="eastAsia"/>
          <w:b/>
          <w:sz w:val="22"/>
          <w:lang w:eastAsia="zh-CN"/>
        </w:rPr>
        <w:t>Occupations Preference</w:t>
      </w:r>
    </w:p>
    <w:tbl>
      <w:tblPr>
        <w:tblW w:w="9719" w:type="dxa"/>
        <w:tblInd w:w="90" w:type="dxa"/>
        <w:tblLook w:val="04A0" w:firstRow="1" w:lastRow="0" w:firstColumn="1" w:lastColumn="0" w:noHBand="0" w:noVBand="1"/>
      </w:tblPr>
      <w:tblGrid>
        <w:gridCol w:w="826"/>
        <w:gridCol w:w="2755"/>
        <w:gridCol w:w="2756"/>
        <w:gridCol w:w="172"/>
        <w:gridCol w:w="3210"/>
      </w:tblGrid>
      <w:tr w:rsidR="00CF22E6" w:rsidRPr="00CF22E6" w14:paraId="27134A59" w14:textId="77777777" w:rsidTr="00CE1BAC">
        <w:trPr>
          <w:trHeight w:val="300"/>
        </w:trPr>
        <w:tc>
          <w:tcPr>
            <w:tcW w:w="826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  <w:right w:val="nil"/>
            </w:tcBorders>
            <w:shd w:val="clear" w:color="auto" w:fill="D6E3BC" w:themeFill="accent3" w:themeFillTint="66"/>
            <w:noWrap/>
            <w:vAlign w:val="center"/>
            <w:hideMark/>
          </w:tcPr>
          <w:p w14:paraId="39FD639C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2755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48E33136" w14:textId="77777777" w:rsidR="00E707D5" w:rsidRPr="00CF22E6" w:rsidRDefault="00E707D5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 xml:space="preserve">Popular </w:t>
            </w:r>
            <w:r w:rsidRPr="00CF22E6">
              <w:rPr>
                <w:rFonts w:ascii="Calibri" w:eastAsia="SimSun" w:hAnsi="Calibri" w:cs="Times New Roman" w:hint="eastAsia"/>
                <w:b/>
                <w:kern w:val="0"/>
                <w:sz w:val="22"/>
                <w:lang w:val="en-GB" w:eastAsia="zh-CN"/>
              </w:rPr>
              <w:t>Occupations</w:t>
            </w:r>
          </w:p>
        </w:tc>
        <w:tc>
          <w:tcPr>
            <w:tcW w:w="2756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4EE3C0C7" w14:textId="77777777" w:rsidR="00E707D5" w:rsidRPr="00CF22E6" w:rsidRDefault="00E707D5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 xml:space="preserve">Male Popular </w:t>
            </w:r>
            <w:r w:rsidRPr="00CF22E6">
              <w:rPr>
                <w:rFonts w:ascii="Calibri" w:eastAsia="SimSun" w:hAnsi="Calibri" w:cs="Times New Roman" w:hint="eastAsia"/>
                <w:b/>
                <w:kern w:val="0"/>
                <w:sz w:val="22"/>
                <w:lang w:val="en-GB" w:eastAsia="zh-CN"/>
              </w:rPr>
              <w:t>Occupations</w:t>
            </w:r>
          </w:p>
        </w:tc>
        <w:tc>
          <w:tcPr>
            <w:tcW w:w="3382" w:type="dxa"/>
            <w:gridSpan w:val="2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12677C2B" w14:textId="77777777" w:rsidR="00E707D5" w:rsidRPr="00CF22E6" w:rsidRDefault="00E707D5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 xml:space="preserve">Female Popular </w:t>
            </w:r>
            <w:r w:rsidRPr="00CF22E6">
              <w:rPr>
                <w:rFonts w:ascii="Calibri" w:eastAsia="SimSun" w:hAnsi="Calibri" w:cs="Times New Roman" w:hint="eastAsia"/>
                <w:b/>
                <w:kern w:val="0"/>
                <w:sz w:val="22"/>
                <w:lang w:val="en-GB" w:eastAsia="zh-CN"/>
              </w:rPr>
              <w:t>Occupations</w:t>
            </w:r>
          </w:p>
        </w:tc>
      </w:tr>
      <w:tr w:rsidR="00C24983" w:rsidRPr="00CF22E6" w14:paraId="28CDB87E" w14:textId="77777777" w:rsidTr="00CE1BAC">
        <w:trPr>
          <w:trHeight w:val="345"/>
        </w:trPr>
        <w:tc>
          <w:tcPr>
            <w:tcW w:w="826" w:type="dxa"/>
            <w:tcBorders>
              <w:top w:val="single" w:sz="4" w:space="0" w:color="9BBB59" w:themeColor="accent3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18122C" w14:textId="2BAD9B7C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1st</w:t>
            </w:r>
          </w:p>
        </w:tc>
        <w:tc>
          <w:tcPr>
            <w:tcW w:w="2755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87DF3A7" w14:textId="1A867323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Therapist</w:t>
            </w:r>
          </w:p>
        </w:tc>
        <w:tc>
          <w:tcPr>
            <w:tcW w:w="2928" w:type="dxa"/>
            <w:gridSpan w:val="2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2F94D6C" w14:textId="7E529A97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Artificial Intelligence (AI)</w:t>
            </w:r>
          </w:p>
        </w:tc>
        <w:tc>
          <w:tcPr>
            <w:tcW w:w="3210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11BF68A" w14:textId="501A87B7" w:rsidR="00C24983" w:rsidRPr="00C24983" w:rsidRDefault="00C24983" w:rsidP="00CE1BAC">
            <w:pPr>
              <w:jc w:val="center"/>
              <w:rPr>
                <w:rFonts w:eastAsia="PMingLiU" w:cstheme="minorHAnsi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Therapist</w:t>
            </w:r>
          </w:p>
        </w:tc>
      </w:tr>
      <w:tr w:rsidR="00C24983" w:rsidRPr="00CF22E6" w14:paraId="28076063" w14:textId="77777777" w:rsidTr="00CE1BAC">
        <w:trPr>
          <w:trHeight w:val="300"/>
        </w:trPr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2B81A1" w14:textId="3E32A23D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2nd</w:t>
            </w:r>
          </w:p>
        </w:tc>
        <w:tc>
          <w:tcPr>
            <w:tcW w:w="275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B18EA3F" w14:textId="26F6A474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General Education</w:t>
            </w:r>
          </w:p>
        </w:tc>
        <w:tc>
          <w:tcPr>
            <w:tcW w:w="2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5DF5291" w14:textId="7AB3987C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Banking / Finance</w:t>
            </w:r>
          </w:p>
        </w:tc>
        <w:tc>
          <w:tcPr>
            <w:tcW w:w="321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36F8328" w14:textId="7AAE902A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General Education</w:t>
            </w:r>
          </w:p>
        </w:tc>
      </w:tr>
      <w:tr w:rsidR="00C24983" w:rsidRPr="00CF22E6" w14:paraId="23B58EAB" w14:textId="77777777" w:rsidTr="00CE1BAC">
        <w:trPr>
          <w:trHeight w:val="302"/>
        </w:trPr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097B0D" w14:textId="3786CEDC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3rd</w:t>
            </w:r>
          </w:p>
        </w:tc>
        <w:tc>
          <w:tcPr>
            <w:tcW w:w="275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CC26756" w14:textId="71FAEBAD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Psychologist</w:t>
            </w:r>
          </w:p>
        </w:tc>
        <w:tc>
          <w:tcPr>
            <w:tcW w:w="2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902F7E8" w14:textId="5201FF1F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General Education</w:t>
            </w:r>
          </w:p>
        </w:tc>
        <w:tc>
          <w:tcPr>
            <w:tcW w:w="321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1ED3276" w14:textId="281425DE" w:rsidR="00C24983" w:rsidRPr="00C24983" w:rsidRDefault="00C24983" w:rsidP="00CE1BAC">
            <w:pPr>
              <w:jc w:val="center"/>
              <w:rPr>
                <w:rFonts w:eastAsia="PMingLiU" w:cstheme="minorHAnsi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Psychologist</w:t>
            </w:r>
          </w:p>
        </w:tc>
      </w:tr>
      <w:tr w:rsidR="00C24983" w:rsidRPr="00CF22E6" w14:paraId="3FB19C93" w14:textId="77777777" w:rsidTr="00CE1BAC">
        <w:trPr>
          <w:trHeight w:val="300"/>
        </w:trPr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2EF9A3" w14:textId="49BA9973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4th</w:t>
            </w:r>
          </w:p>
        </w:tc>
        <w:tc>
          <w:tcPr>
            <w:tcW w:w="275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02B8894" w14:textId="436877C0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Banking / Finance</w:t>
            </w:r>
          </w:p>
        </w:tc>
        <w:tc>
          <w:tcPr>
            <w:tcW w:w="2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1236F9C" w14:textId="7AB45BEF" w:rsidR="00C24983" w:rsidRPr="00C24983" w:rsidRDefault="00C24983" w:rsidP="00CE1BAC">
            <w:pPr>
              <w:jc w:val="center"/>
              <w:rPr>
                <w:rFonts w:eastAsia="PMingLiU" w:cstheme="minorHAnsi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Therapist</w:t>
            </w:r>
          </w:p>
        </w:tc>
        <w:tc>
          <w:tcPr>
            <w:tcW w:w="321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77D5EFC" w14:textId="1B55C3DA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Specialist</w:t>
            </w:r>
          </w:p>
        </w:tc>
      </w:tr>
      <w:tr w:rsidR="00C24983" w:rsidRPr="00CF22E6" w14:paraId="51C92A32" w14:textId="77777777" w:rsidTr="00CE1BAC">
        <w:trPr>
          <w:trHeight w:val="300"/>
        </w:trPr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D081A1" w14:textId="169DAE37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5th</w:t>
            </w:r>
          </w:p>
        </w:tc>
        <w:tc>
          <w:tcPr>
            <w:tcW w:w="275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909C93E" w14:textId="7C52C899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Medical Service</w:t>
            </w:r>
          </w:p>
        </w:tc>
        <w:tc>
          <w:tcPr>
            <w:tcW w:w="2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77A1B7F" w14:textId="406BC1FD" w:rsidR="00C24983" w:rsidRPr="00C24983" w:rsidRDefault="00C24983" w:rsidP="00CE1BAC">
            <w:pPr>
              <w:jc w:val="center"/>
              <w:rPr>
                <w:rFonts w:cstheme="minorHAnsi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Medical Service</w:t>
            </w:r>
          </w:p>
        </w:tc>
        <w:tc>
          <w:tcPr>
            <w:tcW w:w="321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27DDE62" w14:textId="2702D328" w:rsidR="00C24983" w:rsidRPr="00C24983" w:rsidRDefault="00C24983" w:rsidP="00CE1BAC">
            <w:pPr>
              <w:jc w:val="center"/>
              <w:rPr>
                <w:rFonts w:eastAsia="PMingLiU" w:cstheme="minorHAnsi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Pharmacy</w:t>
            </w:r>
          </w:p>
        </w:tc>
      </w:tr>
    </w:tbl>
    <w:p w14:paraId="599D0E73" w14:textId="38EFCABE" w:rsidR="00487B7F" w:rsidRPr="00CF22E6" w:rsidRDefault="00487B7F" w:rsidP="00A06368">
      <w:pPr>
        <w:jc w:val="both"/>
        <w:rPr>
          <w:rFonts w:eastAsia="SimSun"/>
          <w:lang w:eastAsia="zh-CN"/>
        </w:rPr>
      </w:pPr>
    </w:p>
    <w:tbl>
      <w:tblPr>
        <w:tblW w:w="9773" w:type="dxa"/>
        <w:tblInd w:w="90" w:type="dxa"/>
        <w:tblLook w:val="04A0" w:firstRow="1" w:lastRow="0" w:firstColumn="1" w:lastColumn="0" w:noHBand="0" w:noVBand="1"/>
      </w:tblPr>
      <w:tblGrid>
        <w:gridCol w:w="1060"/>
        <w:gridCol w:w="8355"/>
        <w:gridCol w:w="358"/>
      </w:tblGrid>
      <w:tr w:rsidR="00CF22E6" w:rsidRPr="00CF22E6" w14:paraId="746427E0" w14:textId="77777777" w:rsidTr="00CE1BAC">
        <w:trPr>
          <w:trHeight w:val="300"/>
        </w:trPr>
        <w:tc>
          <w:tcPr>
            <w:tcW w:w="1060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noWrap/>
            <w:vAlign w:val="center"/>
            <w:hideMark/>
          </w:tcPr>
          <w:p w14:paraId="0BE169B0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8355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5AD4C9DA" w14:textId="77777777" w:rsidR="00E707D5" w:rsidRPr="00CF22E6" w:rsidRDefault="4B17E2BD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SimSun" w:hAnsi="Calibri" w:cs="Times New Roman"/>
                <w:b/>
                <w:bCs/>
                <w:kern w:val="0"/>
                <w:sz w:val="22"/>
                <w:lang w:val="en-GB" w:eastAsia="zh-CN"/>
              </w:rPr>
              <w:t>Unp</w:t>
            </w: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opular </w:t>
            </w:r>
            <w:r w:rsidRPr="3E4F7786">
              <w:rPr>
                <w:rFonts w:ascii="Calibri" w:eastAsia="SimSun" w:hAnsi="Calibri" w:cs="Times New Roman"/>
                <w:b/>
                <w:bCs/>
                <w:kern w:val="0"/>
                <w:sz w:val="22"/>
                <w:lang w:val="en-GB" w:eastAsia="zh-CN"/>
              </w:rPr>
              <w:t>Occupations</w:t>
            </w:r>
          </w:p>
        </w:tc>
        <w:tc>
          <w:tcPr>
            <w:tcW w:w="358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30508C22" w14:textId="77777777" w:rsidR="00E707D5" w:rsidRPr="00CF22E6" w:rsidRDefault="00E707D5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bCs/>
                <w:kern w:val="0"/>
                <w:sz w:val="22"/>
                <w:lang w:val="en-GB" w:eastAsia="zh-CN"/>
              </w:rPr>
            </w:pPr>
          </w:p>
        </w:tc>
      </w:tr>
      <w:tr w:rsidR="00CF22E6" w:rsidRPr="00CF22E6" w14:paraId="565B30FD" w14:textId="77777777" w:rsidTr="00CE1BAC">
        <w:trPr>
          <w:trHeight w:val="300"/>
        </w:trPr>
        <w:tc>
          <w:tcPr>
            <w:tcW w:w="1060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5ABB74" w14:textId="082273B9" w:rsidR="005F6E0D" w:rsidRPr="00953E7A" w:rsidRDefault="37F6B150" w:rsidP="00CE1BAC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</w:pPr>
            <w:r w:rsidRPr="3E4F7786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 xml:space="preserve">1st </w:t>
            </w:r>
            <w:r w:rsidR="79E7D0A1" w:rsidRPr="3E4F7786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(=0)</w:t>
            </w:r>
          </w:p>
        </w:tc>
        <w:tc>
          <w:tcPr>
            <w:tcW w:w="8713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0D62D60" w14:textId="6F5326EF" w:rsidR="005F6E0D" w:rsidRPr="00953E7A" w:rsidRDefault="008E6DD1" w:rsidP="00CE1BAC">
            <w:pPr>
              <w:widowControl/>
              <w:jc w:val="center"/>
              <w:rPr>
                <w:rFonts w:eastAsia="PMingLiU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eastAsia="PMingLiU"/>
                <w:sz w:val="18"/>
                <w:szCs w:val="18"/>
              </w:rPr>
              <w:t xml:space="preserve">Fireman</w:t>
            </w:r>
          </w:p>
        </w:tc>
      </w:tr>
      <w:tr w:rsidR="00CF22E6" w:rsidRPr="00CF22E6" w14:paraId="5AE22DAE" w14:textId="77777777" w:rsidTr="00CE1BAC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734E6D" w14:textId="35BC4B3E" w:rsidR="005F6E0D" w:rsidRPr="00953E7A" w:rsidRDefault="37F6B150" w:rsidP="00CE1BAC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</w:pPr>
            <w:r w:rsidRPr="3E4F7786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 xml:space="preserve">2nd </w:t>
            </w:r>
            <w:r w:rsidR="5DA38343" w:rsidRPr="3E4F7786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(=1)</w:t>
            </w:r>
          </w:p>
        </w:tc>
        <w:tc>
          <w:tcPr>
            <w:tcW w:w="87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9947061" w14:textId="5EB0F21A" w:rsidR="005F6E0D" w:rsidRPr="00953E7A" w:rsidRDefault="00B857E9" w:rsidP="00CE1BAC">
            <w:pPr>
              <w:widowControl/>
              <w:jc w:val="center"/>
              <w:rPr>
                <w:rFonts w:eastAsia="PMingLiU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eastAsia="PMingLiU"/>
                <w:sz w:val="18"/>
                <w:szCs w:val="18"/>
              </w:rPr>
              <w:t xml:space="preserve">Entertainment / Music</w:t>
            </w:r>
          </w:p>
        </w:tc>
      </w:tr>
    </w:tbl>
    <w:p w14:paraId="662C082D" w14:textId="50A11C8D" w:rsidR="3E4F7786" w:rsidRDefault="3E4F7786" w:rsidP="3E4F7786">
      <w:pPr>
        <w:rPr>
          <w:rFonts w:ascii="Calibri" w:eastAsia="Calibri" w:hAnsi="Calibri" w:cs="Calibri"/>
          <w:sz w:val="22"/>
          <w:lang w:eastAsia="zh-CN"/>
        </w:rPr>
      </w:pPr>
    </w:p>
    <w:p w14:paraId="21A70703" w14:textId="4ABFC00D" w:rsidR="00EA2EF1" w:rsidRDefault="00EA2EF1" w:rsidP="3E4F7786">
      <w:pPr>
        <w:rPr>
          <w:rFonts w:ascii="Calibri" w:eastAsia="Calibri" w:hAnsi="Calibri" w:cs="Calibri"/>
          <w:sz w:val="22"/>
          <w:lang w:eastAsia="zh-CN"/>
        </w:rPr>
      </w:pPr>
      <w:proofErr w:type="gramStart"/>
      <w:r>
        <w:rPr>
          <w:rFonts w:ascii="Calibri" w:eastAsia="Calibri" w:hAnsi="Calibri" w:cs="Calibri"/>
          <w:sz w:val="22"/>
          <w:lang w:eastAsia="zh-CN"/>
        </w:rPr>
        <w:t xml:space="preserve">[LLM OUTPUT PLACEHOLDER]</w:t>
      </w:r>
    </w:p>
    <w:p w14:paraId="1C53AEAA" w14:textId="77777777" w:rsidR="00EA2EF1" w:rsidRDefault="00EA2EF1" w:rsidP="3E4F7786">
      <w:pPr>
        <w:rPr>
          <w:rFonts w:ascii="Calibri" w:eastAsia="Calibri" w:hAnsi="Calibri" w:cs="Calibri"/>
          <w:sz w:val="22"/>
          <w:lang w:eastAsia="zh-CN"/>
        </w:rPr>
      </w:pPr>
    </w:p>
    <w:p w14:paraId="4A4FF911" w14:textId="1D590C65" w:rsidR="00C51AFD" w:rsidRPr="00CF22E6" w:rsidRDefault="0019371F" w:rsidP="3E4F7786">
      <w:pPr>
        <w:pStyle w:val="ListParagraph"/>
        <w:widowControl/>
        <w:numPr>
          <w:ilvl w:val="0"/>
          <w:numId w:val="3"/>
        </w:numPr>
        <w:spacing w:after="200"/>
        <w:rPr>
          <w:rFonts w:eastAsia="SimSun"/>
          <w:b/>
          <w:bCs/>
          <w:szCs w:val="24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 xml:space="preserve">Influence of STEM Education </w:t>
      </w:r>
    </w:p>
    <w:p w14:paraId="35BF5E22" w14:textId="6E715364" w:rsidR="00C51AFD" w:rsidRPr="00CF22E6" w:rsidRDefault="00186EDB" w:rsidP="4AFC1032">
      <w:pPr>
        <w:ind w:left="720"/>
        <w:jc w:val="both"/>
        <w:rPr>
          <w:rFonts w:eastAsia="SimSun"/>
          <w:b/>
          <w:bCs/>
          <w:i/>
          <w:iCs/>
          <w:sz w:val="22"/>
          <w:lang w:eastAsia="zh-CN"/>
        </w:rPr>
      </w:pPr>
      <w:r w:rsidRPr="4AFC1032">
        <w:rPr>
          <w:rFonts w:eastAsia="SimSun"/>
          <w:b/>
          <w:bCs/>
          <w:i/>
          <w:iCs/>
          <w:sz w:val="22"/>
          <w:lang w:eastAsia="zh-CN"/>
        </w:rPr>
        <w:t>(Results</w:t>
      </w:r>
      <w:r w:rsidR="364403BC" w:rsidRPr="4AFC1032">
        <w:rPr>
          <w:rFonts w:eastAsia="SimSun"/>
          <w:b/>
          <w:bCs/>
          <w:i/>
          <w:iCs/>
          <w:sz w:val="22"/>
          <w:lang w:eastAsia="zh-CN"/>
        </w:rPr>
        <w:t xml:space="preserve"> 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analyzed from </w:t>
      </w:r>
      <w:r w:rsidR="67308E7D" w:rsidRPr="4AFC1032">
        <w:rPr>
          <w:rFonts w:eastAsia="SimSun"/>
          <w:b/>
          <w:bCs/>
          <w:i/>
          <w:iCs/>
          <w:sz w:val="22"/>
          <w:lang w:eastAsia="zh-CN"/>
        </w:rPr>
        <w:t xml:space="preserve">the average </w:t>
      </w:r>
      <w:proofErr w:type="gramStart"/>
      <w:r w:rsidR="67308E7D" w:rsidRPr="4AFC1032">
        <w:rPr>
          <w:rFonts w:eastAsia="SimSun"/>
          <w:b/>
          <w:bCs/>
          <w:i/>
          <w:iCs/>
          <w:sz w:val="22"/>
          <w:lang w:eastAsia="zh-CN"/>
        </w:rPr>
        <w:t xml:space="preserve">of </w:t>
      </w:r>
      <w:r w:rsidR="004E56DD" w:rsidRPr="4AFC1032">
        <w:rPr>
          <w:b/>
          <w:bCs/>
          <w:i/>
          <w:iCs/>
          <w:sz w:val="22"/>
        </w:rPr>
        <w:t xml:space="preserve"> 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>STEM</w:t>
      </w:r>
      <w:proofErr w:type="gramEnd"/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 participants</w:t>
      </w:r>
      <w:r w:rsidR="08AF5CD7" w:rsidRPr="4AFC1032">
        <w:rPr>
          <w:rFonts w:eastAsia="SimSun"/>
          <w:b/>
          <w:bCs/>
          <w:i/>
          <w:iCs/>
          <w:sz w:val="22"/>
          <w:lang w:eastAsia="zh-CN"/>
        </w:rPr>
        <w:t xml:space="preserve"> </w:t>
      </w:r>
      <w:proofErr w:type="gramStart"/>
      <w:r w:rsidR="08AF5CD7" w:rsidRPr="4AFC1032">
        <w:rPr>
          <w:rFonts w:eastAsia="SimSun"/>
          <w:b/>
          <w:bCs/>
          <w:i/>
          <w:iCs/>
          <w:sz w:val="22"/>
          <w:lang w:eastAsia="zh-CN"/>
        </w:rPr>
        <w:t>and  non</w:t>
      </w:r>
      <w:proofErr w:type="gramEnd"/>
      <w:r w:rsidR="08AF5CD7" w:rsidRPr="4AFC1032">
        <w:rPr>
          <w:rFonts w:eastAsia="SimSun"/>
          <w:b/>
          <w:bCs/>
          <w:i/>
          <w:iCs/>
          <w:sz w:val="22"/>
          <w:lang w:eastAsia="zh-CN"/>
        </w:rPr>
        <w:t>-STEM participants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>)</w:t>
      </w:r>
    </w:p>
    <w:tbl>
      <w:tblPr>
        <w:tblW w:w="9653" w:type="dxa"/>
        <w:tblInd w:w="90" w:type="dxa"/>
        <w:tblLook w:val="04A0" w:firstRow="1" w:lastRow="0" w:firstColumn="1" w:lastColumn="0" w:noHBand="0" w:noVBand="1"/>
      </w:tblPr>
      <w:tblGrid>
        <w:gridCol w:w="3345"/>
        <w:gridCol w:w="2618"/>
        <w:gridCol w:w="3690"/>
      </w:tblGrid>
      <w:tr w:rsidR="00CF22E6" w:rsidRPr="00CF22E6" w14:paraId="6C6BA629" w14:textId="77777777" w:rsidTr="00CE1BAC">
        <w:trPr>
          <w:trHeight w:val="300"/>
        </w:trPr>
        <w:tc>
          <w:tcPr>
            <w:tcW w:w="3345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7F050A56" w14:textId="68712DE7" w:rsidR="00611B1C" w:rsidRPr="00CF22E6" w:rsidRDefault="00611B1C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Effectiveness of STEM Project</w:t>
            </w:r>
          </w:p>
        </w:tc>
        <w:tc>
          <w:tcPr>
            <w:tcW w:w="2618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7F6A8BCF" w14:textId="11BD44EC" w:rsidR="00611B1C" w:rsidRPr="00CF22E6" w:rsidRDefault="00611B1C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Strongly Improve</w:t>
            </w:r>
          </w:p>
        </w:tc>
        <w:tc>
          <w:tcPr>
            <w:tcW w:w="3690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35828D18" w14:textId="0031DCDC" w:rsidR="00611B1C" w:rsidRPr="00CF22E6" w:rsidRDefault="00611B1C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Partially Improve</w:t>
            </w:r>
          </w:p>
        </w:tc>
      </w:tr>
      <w:tr w:rsidR="00D2295A" w:rsidRPr="00CF22E6" w14:paraId="4ABC6505" w14:textId="77777777" w:rsidTr="00CE1BAC">
        <w:trPr>
          <w:trHeight w:val="300"/>
        </w:trPr>
        <w:tc>
          <w:tcPr>
            <w:tcW w:w="3345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AEA0B06" w14:textId="4937501C" w:rsidR="00D2295A" w:rsidRPr="00CF22E6" w:rsidRDefault="00D2295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 xml:space="preserve">Leadership</w:t>
            </w:r>
          </w:p>
        </w:tc>
        <w:tc>
          <w:tcPr>
            <w:tcW w:w="2618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FB5BEDF" w14:textId="646D5B0F" w:rsidR="00D2295A" w:rsidRPr="00CF22E6" w:rsidRDefault="00D2295A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8.2%</w:t>
            </w:r>
          </w:p>
        </w:tc>
        <w:tc>
          <w:tcPr>
            <w:tcW w:w="3690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A6834BF" w14:textId="7225A608" w:rsidR="00D2295A" w:rsidRPr="00CF22E6" w:rsidRDefault="00D2295A" w:rsidP="00CE1BAC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49.2%</w:t>
            </w:r>
          </w:p>
        </w:tc>
      </w:tr>
      <w:tr w:rsidR="00D2295A" w:rsidRPr="00CF22E6" w14:paraId="632C09F8" w14:textId="77777777" w:rsidTr="00CE1BAC">
        <w:trPr>
          <w:trHeight w:val="300"/>
        </w:trPr>
        <w:tc>
          <w:tcPr>
            <w:tcW w:w="334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16E960C" w14:textId="7B588F31" w:rsidR="00D2295A" w:rsidRPr="00CF22E6" w:rsidRDefault="00D2295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 xml:space="preserve">Teamwork</w:t>
            </w:r>
          </w:p>
        </w:tc>
        <w:tc>
          <w:tcPr>
            <w:tcW w:w="261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A7EF2D2" w14:textId="750C16AF" w:rsidR="00D2295A" w:rsidRPr="00CF22E6" w:rsidRDefault="00D2295A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9.8%</w:t>
            </w: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3363F6D" w14:textId="209EEF6D" w:rsidR="00D2295A" w:rsidRPr="00CF22E6" w:rsidRDefault="00D2295A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52.5%</w:t>
            </w:r>
          </w:p>
        </w:tc>
      </w:tr>
      <w:tr w:rsidR="00D2295A" w:rsidRPr="00CF22E6" w14:paraId="0DAFC9C5" w14:textId="77777777" w:rsidTr="00CE1BAC">
        <w:trPr>
          <w:trHeight w:val="315"/>
        </w:trPr>
        <w:tc>
          <w:tcPr>
            <w:tcW w:w="334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186F92C" w14:textId="191B5EAF" w:rsidR="00D2295A" w:rsidRPr="00CF22E6" w:rsidRDefault="00D2295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sz w:val="18"/>
                <w:szCs w:val="18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18"/>
                <w:szCs w:val="18"/>
                <w:lang w:val="en-GB" w:eastAsia="zh-CN"/>
              </w:rPr>
              <w:t xml:space="preserve">Creative Thinking</w:t>
            </w:r>
          </w:p>
        </w:tc>
        <w:tc>
          <w:tcPr>
            <w:tcW w:w="261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211B0E0" w14:textId="6BCF2A36" w:rsidR="00D2295A" w:rsidRPr="00CF22E6" w:rsidRDefault="00D2295A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16.4%</w:t>
            </w: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BBB5B70" w14:textId="05F51486" w:rsidR="00D2295A" w:rsidRPr="00CF22E6" w:rsidRDefault="00D2295A" w:rsidP="00CE1BAC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55.7%</w:t>
            </w:r>
          </w:p>
        </w:tc>
      </w:tr>
      <w:tr w:rsidR="00D2295A" w:rsidRPr="00CF22E6" w14:paraId="7A0D9388" w14:textId="77777777" w:rsidTr="00CE1BAC">
        <w:trPr>
          <w:trHeight w:val="300"/>
        </w:trPr>
        <w:tc>
          <w:tcPr>
            <w:tcW w:w="334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B89FA91" w14:textId="09AF76E6" w:rsidR="00D2295A" w:rsidRPr="00CF22E6" w:rsidRDefault="00D2295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b/>
                <w:bCs/>
                <w:sz w:val="18"/>
                <w:szCs w:val="18"/>
                <w:lang w:val="en-GB" w:eastAsia="zh-CN"/>
              </w:rPr>
              <w:t>Science Knowledge and Understanding</w:t>
            </w:r>
          </w:p>
        </w:tc>
        <w:tc>
          <w:tcPr>
            <w:tcW w:w="261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75E4FE3" w14:textId="317C13C7" w:rsidR="00D2295A" w:rsidRPr="00CF22E6" w:rsidRDefault="00D2295A" w:rsidP="00CE1BAC">
            <w:pPr>
              <w:ind w:right="-525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21.3%</w:t>
            </w: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82B8EAF" w14:textId="2EDB5660" w:rsidR="00D2295A" w:rsidRPr="00CF22E6" w:rsidRDefault="00D2295A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59.0%</w:t>
            </w:r>
          </w:p>
        </w:tc>
      </w:tr>
      <w:tr w:rsidR="00D2295A" w:rsidRPr="00CF22E6" w14:paraId="4E1C9D38" w14:textId="77777777" w:rsidTr="00CE1BAC">
        <w:trPr>
          <w:trHeight w:val="300"/>
        </w:trPr>
        <w:tc>
          <w:tcPr>
            <w:tcW w:w="334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0670B06" w14:textId="2B711133" w:rsidR="00D2295A" w:rsidRPr="00CF22E6" w:rsidRDefault="00D2295A" w:rsidP="00CE1BAC">
            <w:pPr>
              <w:widowControl/>
              <w:jc w:val="center"/>
              <w:rPr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b/>
                <w:bCs/>
                <w:sz w:val="18"/>
                <w:szCs w:val="18"/>
                <w:lang w:val="en-GB" w:eastAsia="zh-CN"/>
              </w:rPr>
              <w:t xml:space="preserve">Problem Solving Skills</w:t>
            </w:r>
          </w:p>
        </w:tc>
        <w:tc>
          <w:tcPr>
            <w:tcW w:w="261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C1EDF8A" w14:textId="000F8354" w:rsidR="00D2295A" w:rsidRPr="00CF22E6" w:rsidRDefault="00D2295A" w:rsidP="00CE1BAC">
            <w:pPr>
              <w:ind w:right="-525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13.1%</w:t>
            </w: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7727C71" w14:textId="64A02061" w:rsidR="00D2295A" w:rsidRPr="00CF22E6" w:rsidRDefault="00D2295A" w:rsidP="00CE1BAC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65.6%</w:t>
            </w:r>
          </w:p>
        </w:tc>
      </w:tr>
    </w:tbl>
    <w:p w14:paraId="32594F67" w14:textId="77777777" w:rsidR="009B4710" w:rsidRPr="00CF22E6" w:rsidRDefault="009B4710" w:rsidP="009B4710">
      <w:pPr>
        <w:pStyle w:val="ListParagraph"/>
        <w:ind w:left="1100"/>
        <w:jc w:val="both"/>
        <w:rPr>
          <w:rFonts w:eastAsia="SimSun"/>
          <w:b/>
          <w:sz w:val="22"/>
          <w:lang w:eastAsia="zh-CN"/>
        </w:rPr>
      </w:pPr>
    </w:p>
    <w:tbl>
      <w:tblPr>
        <w:tblW w:w="9638" w:type="dxa"/>
        <w:tblInd w:w="90" w:type="dxa"/>
        <w:tblLook w:val="04A0" w:firstRow="1" w:lastRow="0" w:firstColumn="1" w:lastColumn="0" w:noHBand="0" w:noVBand="1"/>
      </w:tblPr>
      <w:tblGrid>
        <w:gridCol w:w="2070"/>
        <w:gridCol w:w="2453"/>
        <w:gridCol w:w="345"/>
        <w:gridCol w:w="3075"/>
        <w:gridCol w:w="1444"/>
        <w:gridCol w:w="251"/>
      </w:tblGrid>
      <w:tr w:rsidR="00CF22E6" w:rsidRPr="00CF22E6" w14:paraId="050B0EE1" w14:textId="792DCA39" w:rsidTr="00CE1BAC">
        <w:trPr>
          <w:trHeight w:val="300"/>
        </w:trPr>
        <w:tc>
          <w:tcPr>
            <w:tcW w:w="2070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69ABB94C" w14:textId="20611A4C" w:rsidR="000D0A0F" w:rsidRPr="00CF22E6" w:rsidRDefault="648D131E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STEM </w:t>
            </w:r>
            <w:r w:rsidR="054645F2"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Majors </w:t>
            </w:r>
            <w:r w:rsidR="054645F2"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lastRenderedPageBreak/>
              <w:t>Preference</w:t>
            </w:r>
          </w:p>
        </w:tc>
        <w:tc>
          <w:tcPr>
            <w:tcW w:w="2798" w:type="dxa"/>
            <w:gridSpan w:val="2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7BF099B5" w14:textId="483A8FE7" w:rsidR="000D0A0F" w:rsidRPr="00CF22E6" w:rsidRDefault="02610CF9" w:rsidP="00CE1BAC">
            <w:pPr>
              <w:widowControl/>
              <w:ind w:right="-525"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lastRenderedPageBreak/>
              <w:t>Have attended STEM</w:t>
            </w:r>
            <w:r w:rsidR="459FA4A7"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 (A=)</w:t>
            </w:r>
          </w:p>
        </w:tc>
        <w:tc>
          <w:tcPr>
            <w:tcW w:w="3075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5845B3AE" w14:textId="60F36907" w:rsidR="000D0A0F" w:rsidRPr="00CF22E6" w:rsidRDefault="02610CF9" w:rsidP="00CE1BAC">
            <w:pPr>
              <w:widowControl/>
              <w:ind w:right="-468"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Have not attended STEM</w:t>
            </w:r>
            <w:r w:rsidR="645242F2"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 (A=)</w:t>
            </w:r>
          </w:p>
        </w:tc>
        <w:tc>
          <w:tcPr>
            <w:tcW w:w="1444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vAlign w:val="center"/>
          </w:tcPr>
          <w:p w14:paraId="6CB3D5E7" w14:textId="3233F418" w:rsidR="000D0A0F" w:rsidRPr="00CF22E6" w:rsidRDefault="054645F2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Difference</w:t>
            </w:r>
          </w:p>
        </w:tc>
        <w:tc>
          <w:tcPr>
            <w:tcW w:w="251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vAlign w:val="bottom"/>
          </w:tcPr>
          <w:p w14:paraId="4A220005" w14:textId="77777777" w:rsidR="000D0A0F" w:rsidRPr="00CF22E6" w:rsidRDefault="000D0A0F" w:rsidP="000D0A0F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</w:p>
        </w:tc>
      </w:tr>
      <w:tr w:rsidR="00D3243A" w:rsidRPr="00CF22E6" w14:paraId="2B83F66A" w14:textId="15679876" w:rsidTr="00CE1BAC">
        <w:trPr>
          <w:trHeight w:val="300"/>
        </w:trPr>
        <w:tc>
          <w:tcPr>
            <w:tcW w:w="2070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4467A19" w14:textId="00F50ACF" w:rsidR="00D3243A" w:rsidRPr="00CF22E6" w:rsidRDefault="00D3243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 xml:space="preserve">Engineering</w:t>
            </w:r>
          </w:p>
        </w:tc>
        <w:tc>
          <w:tcPr>
            <w:tcW w:w="2453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EC6D8F0" w14:textId="03B26BB8" w:rsidR="00D3243A" w:rsidRPr="00D3243A" w:rsidRDefault="00D3243A" w:rsidP="00CE1BAC">
            <w:pPr>
              <w:widowControl/>
              <w:ind w:right="-525"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12.5%</w:t>
            </w:r>
          </w:p>
        </w:tc>
        <w:tc>
          <w:tcPr>
            <w:tcW w:w="3420" w:type="dxa"/>
            <w:gridSpan w:val="2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D7D5071" w14:textId="6AC2EEF9" w:rsidR="00D3243A" w:rsidRPr="00D3243A" w:rsidRDefault="00D3243A" w:rsidP="00CE1BAC">
            <w:pPr>
              <w:jc w:val="center"/>
              <w:rPr>
                <w:rFonts w:eastAsia="SimSun" w:cstheme="minorHAnsi"/>
                <w:sz w:val="18"/>
                <w:szCs w:val="18"/>
                <w:lang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7.4%</w:t>
            </w:r>
          </w:p>
        </w:tc>
        <w:tc>
          <w:tcPr>
            <w:tcW w:w="1444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vAlign w:val="center"/>
          </w:tcPr>
          <w:p w14:paraId="425095C6" w14:textId="1066DAFA" w:rsidR="00D3243A" w:rsidRPr="00D3243A" w:rsidRDefault="00D3243A" w:rsidP="00CE1BAC">
            <w:pPr>
              <w:ind w:right="-468"/>
              <w:jc w:val="center"/>
              <w:rPr>
                <w:rFonts w:eastAsia="SimSun" w:cstheme="minorHAnsi"/>
                <w:b/>
                <w:bCs/>
                <w:sz w:val="18"/>
                <w:szCs w:val="18"/>
                <w:lang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5.1%</w:t>
            </w:r>
          </w:p>
        </w:tc>
        <w:tc>
          <w:tcPr>
            <w:tcW w:w="251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</w:tcPr>
          <w:p w14:paraId="288E9B88" w14:textId="77777777" w:rsidR="00D3243A" w:rsidRPr="00CF22E6" w:rsidRDefault="00D3243A" w:rsidP="00D3243A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</w:p>
        </w:tc>
      </w:tr>
      <w:tr w:rsidR="00D3243A" w:rsidRPr="00CF22E6" w14:paraId="55479FB0" w14:textId="01F178A4" w:rsidTr="00CE1BAC">
        <w:trPr>
          <w:trHeight w:val="300"/>
        </w:trPr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091018D" w14:textId="3917C81E" w:rsidR="00D3243A" w:rsidRPr="00CF22E6" w:rsidRDefault="00D3243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 xml:space="preserve">Science</w:t>
            </w:r>
          </w:p>
        </w:tc>
        <w:tc>
          <w:tcPr>
            <w:tcW w:w="245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5F524CF" w14:textId="1F0DF0FF" w:rsidR="00D3243A" w:rsidRPr="00D3243A" w:rsidRDefault="00D3243A" w:rsidP="00CE1BAC">
            <w:pPr>
              <w:widowControl/>
              <w:ind w:right="-525"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20.3%</w:t>
            </w:r>
          </w:p>
        </w:tc>
        <w:tc>
          <w:tcPr>
            <w:tcW w:w="3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89207F2" w14:textId="4831136A" w:rsidR="00D3243A" w:rsidRPr="00D3243A" w:rsidRDefault="00D3243A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14.8%</w:t>
            </w: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27ADE2F4" w14:textId="65188EAC" w:rsidR="00D3243A" w:rsidRPr="00D3243A" w:rsidRDefault="00D3243A" w:rsidP="00CE1BAC">
            <w:pPr>
              <w:widowControl/>
              <w:ind w:right="-468"/>
              <w:jc w:val="center"/>
              <w:rPr>
                <w:rFonts w:eastAsia="Times New Roman" w:cstheme="minorHAnsi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5.5%</w:t>
            </w: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54E86709" w14:textId="77777777" w:rsidR="00D3243A" w:rsidRPr="00CF22E6" w:rsidRDefault="00D3243A" w:rsidP="00D3243A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</w:p>
        </w:tc>
      </w:tr>
      <w:tr w:rsidR="00D3243A" w14:paraId="16617722" w14:textId="77777777" w:rsidTr="00CE1BAC">
        <w:trPr>
          <w:trHeight w:val="300"/>
        </w:trPr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8C3ECDD" w14:textId="3EC94E60" w:rsidR="00D3243A" w:rsidRDefault="00D3243A" w:rsidP="00CE1BAC">
            <w:pPr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 xml:space="preserve">Total</w:t>
            </w:r>
          </w:p>
        </w:tc>
        <w:tc>
          <w:tcPr>
            <w:tcW w:w="245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04CB19E" w14:textId="594FA7C7" w:rsidR="00D3243A" w:rsidRPr="00D3243A" w:rsidRDefault="000536DD" w:rsidP="00CE1BAC">
            <w:pPr>
              <w:ind w:right="-462"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32.8%</w:t>
            </w:r>
          </w:p>
        </w:tc>
        <w:tc>
          <w:tcPr>
            <w:tcW w:w="3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96CD9E3" w14:textId="3A16B95F" w:rsidR="00D3243A" w:rsidRPr="00D3243A" w:rsidRDefault="00D3243A" w:rsidP="00CE1BAC">
            <w:pPr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22.2%</w:t>
            </w: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214D6A59" w14:textId="6EE6BC4C" w:rsidR="00D3243A" w:rsidRPr="00D3243A" w:rsidRDefault="00D3243A" w:rsidP="00CE1BAC">
            <w:pPr>
              <w:ind w:right="-406"/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10.6%</w:t>
            </w: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61626F86" w14:textId="010A1ADC" w:rsidR="00D3243A" w:rsidRDefault="00D3243A" w:rsidP="00D3243A">
            <w:pPr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n-GB" w:eastAsia="zh-CN"/>
              </w:rPr>
            </w:pPr>
          </w:p>
        </w:tc>
      </w:tr>
    </w:tbl>
    <w:p w14:paraId="6B249D3A" w14:textId="700207F9" w:rsidR="0019371F" w:rsidRPr="00117695" w:rsidRDefault="06A0529C" w:rsidP="6D439E4F">
      <w:pPr>
        <w:rPr>
          <w:rFonts w:ascii="Calibri" w:eastAsia="Times New Roman" w:hAnsi="Calibri" w:cs="Times New Roman"/>
          <w:b/>
          <w:bCs/>
          <w:sz w:val="18"/>
          <w:szCs w:val="18"/>
          <w:lang w:eastAsia="zh-CN"/>
        </w:rPr>
      </w:pPr>
      <w:r w:rsidRPr="6D439E4F">
        <w:rPr>
          <w:b/>
          <w:bCs/>
          <w:sz w:val="18"/>
          <w:szCs w:val="18"/>
          <w:lang w:eastAsia="zh-CN"/>
        </w:rPr>
        <w:t>*</w:t>
      </w:r>
      <w:r w:rsidRPr="6D439E4F">
        <w:rPr>
          <w:b/>
          <w:bCs/>
          <w:i/>
          <w:iCs/>
          <w:sz w:val="18"/>
          <w:szCs w:val="18"/>
          <w:lang w:eastAsia="zh-CN"/>
        </w:rPr>
        <w:t>Engineering</w:t>
      </w:r>
      <w:r w:rsidRPr="6D439E4F">
        <w:rPr>
          <w:b/>
          <w:bCs/>
          <w:sz w:val="18"/>
          <w:szCs w:val="18"/>
          <w:lang w:eastAsia="zh-CN"/>
        </w:rPr>
        <w:t xml:space="preserve"> majors include Computer Engineering, Mechanical/Electrical, Aviation Engineering and Science Engineering*</w:t>
      </w:r>
    </w:p>
    <w:p w14:paraId="02379583" w14:textId="3CB4D827" w:rsidR="0019371F" w:rsidRPr="00117695" w:rsidRDefault="06A0529C" w:rsidP="6D439E4F">
      <w:pPr>
        <w:rPr>
          <w:b/>
          <w:bCs/>
          <w:sz w:val="18"/>
          <w:szCs w:val="18"/>
          <w:lang w:eastAsia="zh-CN"/>
        </w:rPr>
      </w:pPr>
      <w:r w:rsidRPr="6D439E4F">
        <w:rPr>
          <w:b/>
          <w:bCs/>
          <w:sz w:val="18"/>
          <w:szCs w:val="18"/>
          <w:lang w:eastAsia="zh-CN"/>
        </w:rPr>
        <w:t>*</w:t>
      </w:r>
      <w:r w:rsidRPr="6D439E4F">
        <w:rPr>
          <w:b/>
          <w:bCs/>
          <w:i/>
          <w:iCs/>
          <w:sz w:val="18"/>
          <w:szCs w:val="18"/>
          <w:lang w:eastAsia="zh-CN"/>
        </w:rPr>
        <w:t>Science</w:t>
      </w:r>
      <w:r w:rsidRPr="6D439E4F">
        <w:rPr>
          <w:b/>
          <w:bCs/>
          <w:sz w:val="18"/>
          <w:szCs w:val="18"/>
          <w:lang w:eastAsia="zh-CN"/>
        </w:rPr>
        <w:t xml:space="preserve"> majors include Physics, Chemistry, Biology, </w:t>
      </w:r>
      <w:proofErr w:type="spellStart"/>
      <w:r w:rsidRPr="6D439E4F">
        <w:rPr>
          <w:b/>
          <w:bCs/>
          <w:sz w:val="18"/>
          <w:szCs w:val="18"/>
          <w:lang w:eastAsia="zh-CN"/>
        </w:rPr>
        <w:t>Biochemisty</w:t>
      </w:r>
      <w:proofErr w:type="spellEnd"/>
      <w:r w:rsidRPr="6D439E4F">
        <w:rPr>
          <w:b/>
          <w:bCs/>
          <w:sz w:val="18"/>
          <w:szCs w:val="18"/>
          <w:lang w:eastAsia="zh-CN"/>
        </w:rPr>
        <w:t>, Environmental Science, Mathematics, Statistics, Actuarial, Computer Science and Artificial Intelligence (AI)</w:t>
      </w:r>
      <w:r w:rsidR="47F39557" w:rsidRPr="6D439E4F">
        <w:rPr>
          <w:b/>
          <w:bCs/>
          <w:sz w:val="18"/>
          <w:szCs w:val="18"/>
          <w:lang w:eastAsia="zh-CN"/>
        </w:rPr>
        <w:t>*</w:t>
      </w:r>
    </w:p>
    <w:p w14:paraId="261364A7" w14:textId="7D8008D5" w:rsidR="0019371F" w:rsidRPr="00117695" w:rsidRDefault="0019371F" w:rsidP="6D439E4F">
      <w:pPr>
        <w:rPr>
          <w:b/>
          <w:bCs/>
          <w:sz w:val="18"/>
          <w:szCs w:val="18"/>
          <w:lang w:eastAsia="zh-CN"/>
        </w:rPr>
      </w:pPr>
    </w:p>
    <w:tbl>
      <w:tblPr>
        <w:tblW w:w="9653" w:type="dxa"/>
        <w:tblInd w:w="90" w:type="dxa"/>
        <w:tblLook w:val="04A0" w:firstRow="1" w:lastRow="0" w:firstColumn="1" w:lastColumn="0" w:noHBand="0" w:noVBand="1"/>
      </w:tblPr>
      <w:tblGrid>
        <w:gridCol w:w="1965"/>
        <w:gridCol w:w="2558"/>
        <w:gridCol w:w="345"/>
        <w:gridCol w:w="3060"/>
        <w:gridCol w:w="1365"/>
        <w:gridCol w:w="360"/>
      </w:tblGrid>
      <w:tr w:rsidR="00CF22E6" w:rsidRPr="00CF22E6" w14:paraId="3986AE0D" w14:textId="77777777" w:rsidTr="00CE1BAC">
        <w:trPr>
          <w:trHeight w:val="300"/>
        </w:trPr>
        <w:tc>
          <w:tcPr>
            <w:tcW w:w="1965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658AF99D" w14:textId="0FFE0DB9" w:rsidR="00106480" w:rsidRPr="00CF22E6" w:rsidRDefault="648D131E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STEM Occupations Preference</w:t>
            </w:r>
          </w:p>
        </w:tc>
        <w:tc>
          <w:tcPr>
            <w:tcW w:w="2903" w:type="dxa"/>
            <w:gridSpan w:val="2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1F96F5A6" w14:textId="7C862438" w:rsidR="00106480" w:rsidRPr="00CF22E6" w:rsidRDefault="7594C41B" w:rsidP="00CE1BAC">
            <w:pPr>
              <w:widowControl/>
              <w:ind w:right="-525"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Have attended STEM</w:t>
            </w:r>
            <w:r w:rsidR="18537D29"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 (A=)</w:t>
            </w:r>
          </w:p>
        </w:tc>
        <w:tc>
          <w:tcPr>
            <w:tcW w:w="3060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7D5A98AC" w14:textId="47B740EB" w:rsidR="00106480" w:rsidRPr="00CF22E6" w:rsidRDefault="7594C41B" w:rsidP="00CE1BAC">
            <w:pPr>
              <w:widowControl/>
              <w:ind w:right="-468"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Have not attended STEM</w:t>
            </w:r>
            <w:r w:rsidR="61D90DF6"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 (A=)</w:t>
            </w:r>
          </w:p>
        </w:tc>
        <w:tc>
          <w:tcPr>
            <w:tcW w:w="1365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vAlign w:val="center"/>
          </w:tcPr>
          <w:p w14:paraId="17A0079B" w14:textId="77777777" w:rsidR="00106480" w:rsidRPr="00CF22E6" w:rsidRDefault="648D131E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Difference</w:t>
            </w:r>
          </w:p>
        </w:tc>
        <w:tc>
          <w:tcPr>
            <w:tcW w:w="360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vAlign w:val="bottom"/>
          </w:tcPr>
          <w:p w14:paraId="71508838" w14:textId="77777777" w:rsidR="00106480" w:rsidRPr="00CF22E6" w:rsidRDefault="00106480" w:rsidP="004504C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</w:p>
        </w:tc>
      </w:tr>
      <w:tr w:rsidR="00D3243A" w:rsidRPr="00CF22E6" w14:paraId="76ED430D" w14:textId="77777777" w:rsidTr="00CE1BAC">
        <w:trPr>
          <w:trHeight w:val="345"/>
        </w:trPr>
        <w:tc>
          <w:tcPr>
            <w:tcW w:w="1965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9C55A98" w14:textId="00F50ACF" w:rsidR="00D3243A" w:rsidRDefault="00D3243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 xml:space="preserve">Engineering</w:t>
            </w:r>
          </w:p>
        </w:tc>
        <w:tc>
          <w:tcPr>
            <w:tcW w:w="2558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C30294D" w14:textId="34135D7B" w:rsidR="00D3243A" w:rsidRPr="00D3243A" w:rsidRDefault="00D3243A" w:rsidP="00CE1BAC">
            <w:pPr>
              <w:widowControl/>
              <w:ind w:right="-525"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7.8%</w:t>
            </w:r>
          </w:p>
        </w:tc>
        <w:tc>
          <w:tcPr>
            <w:tcW w:w="3405" w:type="dxa"/>
            <w:gridSpan w:val="2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EAD17CF" w14:textId="65F5F559" w:rsidR="00D3243A" w:rsidRPr="00D3243A" w:rsidRDefault="00D3243A" w:rsidP="00CE1BAC">
            <w:pPr>
              <w:ind w:right="-468"/>
              <w:jc w:val="center"/>
              <w:rPr>
                <w:rFonts w:eastAsia="SimSun" w:cstheme="minorHAnsi"/>
                <w:sz w:val="18"/>
                <w:szCs w:val="18"/>
                <w:lang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1.9%</w:t>
            </w:r>
          </w:p>
        </w:tc>
        <w:tc>
          <w:tcPr>
            <w:tcW w:w="1365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vAlign w:val="center"/>
          </w:tcPr>
          <w:p w14:paraId="417739D0" w14:textId="27D243FB" w:rsidR="00D3243A" w:rsidRPr="00D3243A" w:rsidRDefault="00D3243A" w:rsidP="00CE1BAC">
            <w:pPr>
              <w:ind w:right="-468"/>
              <w:jc w:val="center"/>
              <w:rPr>
                <w:rFonts w:eastAsia="SimSun" w:cstheme="minorHAnsi"/>
                <w:b/>
                <w:bCs/>
                <w:sz w:val="18"/>
                <w:szCs w:val="18"/>
                <w:lang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5.9%</w:t>
            </w:r>
          </w:p>
        </w:tc>
        <w:tc>
          <w:tcPr>
            <w:tcW w:w="360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</w:tcPr>
          <w:p w14:paraId="15F1C3B2" w14:textId="77777777" w:rsidR="00D3243A" w:rsidRPr="00CF22E6" w:rsidRDefault="00D3243A" w:rsidP="00D3243A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</w:p>
        </w:tc>
      </w:tr>
      <w:tr w:rsidR="00D3243A" w:rsidRPr="00CF22E6" w14:paraId="5402DAB0" w14:textId="77777777" w:rsidTr="00CE1BAC">
        <w:trPr>
          <w:trHeight w:val="300"/>
        </w:trPr>
        <w:tc>
          <w:tcPr>
            <w:tcW w:w="196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D31E67A" w14:textId="535C9897" w:rsidR="00D3243A" w:rsidRDefault="00D3243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 xml:space="preserve">Science</w:t>
            </w:r>
          </w:p>
        </w:tc>
        <w:tc>
          <w:tcPr>
            <w:tcW w:w="255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D6230D5" w14:textId="4886B632" w:rsidR="00D3243A" w:rsidRPr="00D3243A" w:rsidRDefault="00D3243A" w:rsidP="00CE1BAC">
            <w:pPr>
              <w:widowControl/>
              <w:ind w:right="-525"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17.2%</w:t>
            </w:r>
          </w:p>
        </w:tc>
        <w:tc>
          <w:tcPr>
            <w:tcW w:w="34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AF81F6A" w14:textId="58AC1FC3" w:rsidR="00D3243A" w:rsidRPr="00D3243A" w:rsidRDefault="000536DD" w:rsidP="00CE1BAC">
            <w:pPr>
              <w:widowControl/>
              <w:ind w:right="-468"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20.4%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0BD9FCA7" w14:textId="26C9345B" w:rsidR="00D3243A" w:rsidRPr="00D3243A" w:rsidRDefault="00D3243A" w:rsidP="00CE1BAC">
            <w:pPr>
              <w:widowControl/>
              <w:ind w:right="-468"/>
              <w:jc w:val="center"/>
              <w:rPr>
                <w:rFonts w:eastAsia="Times New Roman" w:cstheme="minorHAnsi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-3.2%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44BE4FA9" w14:textId="77777777" w:rsidR="00D3243A" w:rsidRPr="00CF22E6" w:rsidRDefault="00D3243A" w:rsidP="00D3243A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</w:p>
        </w:tc>
      </w:tr>
      <w:tr w:rsidR="00D3243A" w14:paraId="6BDA1914" w14:textId="77777777" w:rsidTr="00CE1BAC">
        <w:trPr>
          <w:trHeight w:val="300"/>
        </w:trPr>
        <w:tc>
          <w:tcPr>
            <w:tcW w:w="196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A8EE2B9" w14:textId="26117470" w:rsidR="00D3243A" w:rsidRDefault="00D3243A" w:rsidP="00CE1BAC">
            <w:pPr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 xml:space="preserve">Total</w:t>
            </w:r>
          </w:p>
        </w:tc>
        <w:tc>
          <w:tcPr>
            <w:tcW w:w="255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1E96308" w14:textId="38274CD0" w:rsidR="00D3243A" w:rsidRPr="00D3243A" w:rsidRDefault="000536DD" w:rsidP="00CE1BAC">
            <w:pPr>
              <w:ind w:right="-462"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25.0%</w:t>
            </w:r>
          </w:p>
        </w:tc>
        <w:tc>
          <w:tcPr>
            <w:tcW w:w="34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CAB05B0" w14:textId="766861C4" w:rsidR="00D3243A" w:rsidRPr="00D3243A" w:rsidRDefault="00D3243A" w:rsidP="00CE1BAC">
            <w:pPr>
              <w:ind w:right="-459"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22.3%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4694A633" w14:textId="0EC86635" w:rsidR="00D3243A" w:rsidRPr="00D3243A" w:rsidRDefault="00D3243A" w:rsidP="00CE1BAC">
            <w:pPr>
              <w:ind w:right="-481"/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2.7%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7A669E0C" w14:textId="7521D8A4" w:rsidR="00D3243A" w:rsidRDefault="00D3243A" w:rsidP="00D3243A">
            <w:pPr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n-GB" w:eastAsia="zh-CN"/>
              </w:rPr>
            </w:pPr>
          </w:p>
        </w:tc>
      </w:tr>
    </w:tbl>
    <w:p w14:paraId="577523A2" w14:textId="4B66A212" w:rsidR="00D51E40" w:rsidRPr="00CF22E6" w:rsidRDefault="79E7C323" w:rsidP="3E4F7786">
      <w:pPr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Engineering</w:t>
      </w:r>
      <w:r w:rsidRPr="3E4F7786">
        <w:rPr>
          <w:b/>
          <w:bCs/>
          <w:sz w:val="18"/>
          <w:szCs w:val="18"/>
          <w:lang w:eastAsia="zh-CN"/>
        </w:rPr>
        <w:t xml:space="preserve"> occupations include Computer Engineering, Mechanical/Electrical, Aviation Engineering, Science </w:t>
      </w:r>
      <w:r w:rsidR="7CB06982" w:rsidRPr="3E4F7786">
        <w:rPr>
          <w:b/>
          <w:bCs/>
          <w:sz w:val="18"/>
          <w:szCs w:val="18"/>
          <w:lang w:eastAsia="zh-CN"/>
        </w:rPr>
        <w:t>Engineering</w:t>
      </w:r>
      <w:r w:rsidRPr="3E4F7786">
        <w:rPr>
          <w:b/>
          <w:bCs/>
          <w:sz w:val="18"/>
          <w:szCs w:val="18"/>
          <w:lang w:eastAsia="zh-CN"/>
        </w:rPr>
        <w:t xml:space="preserve">, </w:t>
      </w:r>
      <w:r w:rsidR="48A1E64B" w:rsidRPr="3E4F7786">
        <w:rPr>
          <w:b/>
          <w:bCs/>
          <w:sz w:val="18"/>
          <w:szCs w:val="18"/>
          <w:lang w:eastAsia="zh-CN"/>
        </w:rPr>
        <w:t>M</w:t>
      </w:r>
      <w:r w:rsidRPr="3E4F7786">
        <w:rPr>
          <w:b/>
          <w:bCs/>
          <w:sz w:val="18"/>
          <w:szCs w:val="18"/>
          <w:lang w:eastAsia="zh-CN"/>
        </w:rPr>
        <w:t>anu</w:t>
      </w:r>
      <w:r w:rsidR="295A9A65" w:rsidRPr="3E4F7786">
        <w:rPr>
          <w:b/>
          <w:bCs/>
          <w:sz w:val="18"/>
          <w:szCs w:val="18"/>
          <w:lang w:eastAsia="zh-CN"/>
        </w:rPr>
        <w:t>facturing</w:t>
      </w:r>
      <w:r w:rsidR="4EC5CD91" w:rsidRPr="3E4F7786">
        <w:rPr>
          <w:b/>
          <w:bCs/>
          <w:sz w:val="18"/>
          <w:szCs w:val="18"/>
          <w:lang w:eastAsia="zh-CN"/>
        </w:rPr>
        <w:t>*</w:t>
      </w:r>
    </w:p>
    <w:p w14:paraId="47C6A0C2" w14:textId="19539330" w:rsidR="0037471D" w:rsidRDefault="4EC5CD91" w:rsidP="3E4F7786">
      <w:pPr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Science</w:t>
      </w:r>
      <w:r w:rsidRPr="3E4F7786">
        <w:rPr>
          <w:b/>
          <w:bCs/>
          <w:sz w:val="18"/>
          <w:szCs w:val="18"/>
          <w:lang w:eastAsia="zh-CN"/>
        </w:rPr>
        <w:t xml:space="preserve"> occupations include Information Technology, Data Science, Artificial Intelligence, Biochemistry, </w:t>
      </w:r>
      <w:r w:rsidR="37128FE1" w:rsidRPr="3E4F7786">
        <w:rPr>
          <w:b/>
          <w:bCs/>
          <w:sz w:val="18"/>
          <w:szCs w:val="18"/>
          <w:lang w:eastAsia="zh-CN"/>
        </w:rPr>
        <w:t>Laboratory, Environmental Science*</w:t>
      </w:r>
    </w:p>
    <w:p w14:paraId="6C86664B" w14:textId="77777777" w:rsidR="00B71023" w:rsidRDefault="00B71023" w:rsidP="3E4F7786">
      <w:pPr>
        <w:rPr>
          <w:b/>
          <w:bCs/>
          <w:sz w:val="18"/>
          <w:szCs w:val="18"/>
          <w:lang w:eastAsia="zh-CN"/>
        </w:rPr>
      </w:pPr>
    </w:p>
    <w:p w14:paraId="137B1BCA" w14:textId="77777777" w:rsidR="00B71023" w:rsidRDefault="00B71023" w:rsidP="3E4F7786">
      <w:pPr>
        <w:rPr>
          <w:b/>
          <w:bCs/>
          <w:sz w:val="18"/>
          <w:szCs w:val="18"/>
          <w:lang w:eastAsia="zh-CN"/>
        </w:rPr>
      </w:pPr>
    </w:p>
    <w:p w14:paraId="2D50DEAF" w14:textId="02748A87" w:rsidR="00B71023" w:rsidRPr="00B71023" w:rsidRDefault="00B71023" w:rsidP="00B71023">
      <w:pPr>
        <w:jc w:val="center"/>
        <w:rPr>
          <w:sz w:val="22"/>
          <w:lang w:eastAsia="zh-CN"/>
        </w:rPr>
      </w:pPr>
      <w:proofErr w:type="gramStart"/>
      <w:r>
        <w:rPr>
          <w:sz w:val="22"/>
          <w:lang w:eastAsia="zh-CN"/>
        </w:rPr>
        <w:t xml:space="preserve"> </w:t>
      </w:r>
    </w:p>
    <w:p w14:paraId="4B07EF32" w14:textId="71354D43" w:rsidR="0037471D" w:rsidRPr="00BC7DA0" w:rsidRDefault="0037471D" w:rsidP="00BC7DA0">
      <w:pPr>
        <w:jc w:val="both"/>
        <w:rPr>
          <w:b/>
          <w:bCs/>
          <w:szCs w:val="24"/>
          <w:lang w:eastAsia="zh-CN"/>
        </w:rPr>
      </w:pPr>
    </w:p>
    <w:p w14:paraId="2FB46195" w14:textId="720DA8D2" w:rsidR="0037471D" w:rsidRPr="00BC7DA0" w:rsidRDefault="12F1789C" w:rsidP="00BC7DA0">
      <w:pPr>
        <w:pStyle w:val="ListParagraph"/>
        <w:numPr>
          <w:ilvl w:val="0"/>
          <w:numId w:val="9"/>
        </w:numPr>
        <w:rPr>
          <w:b/>
          <w:bCs/>
          <w:szCs w:val="24"/>
          <w:lang w:eastAsia="zh-CN"/>
        </w:rPr>
      </w:pPr>
      <w:r w:rsidRPr="00BC7DA0">
        <w:rPr>
          <w:b/>
          <w:bCs/>
          <w:sz w:val="22"/>
          <w:lang w:eastAsia="zh-CN"/>
        </w:rPr>
        <w:t>Conclusion</w:t>
      </w:r>
    </w:p>
    <w:p w14:paraId="7A83BE30" w14:textId="24320592" w:rsidR="00EA2EF1" w:rsidRPr="00EA2EF1" w:rsidRDefault="00EA2EF1" w:rsidP="00EA2EF1">
      <w:pPr>
        <w:ind w:left="360"/>
        <w:jc w:val="both"/>
        <w:rPr>
          <w:szCs w:val="24"/>
          <w:lang w:eastAsia="zh-CN"/>
        </w:rPr>
      </w:pPr>
      <w:proofErr w:type="gramStart"/>
      <w:r w:rsidRPr="00EA2EF1">
        <w:rPr>
          <w:szCs w:val="24"/>
          <w:lang w:eastAsia="zh-CN"/>
        </w:rPr>
        <w:t xml:space="preserve">[LLM OUTPUT PLACEHOLDER]</w:t>
      </w:r>
    </w:p>
    <w:p w14:paraId="032967B0" w14:textId="0AAA302A" w:rsidR="0037471D" w:rsidRDefault="0037471D" w:rsidP="3E4F7786">
      <w:pPr>
        <w:jc w:val="both"/>
      </w:pPr>
    </w:p>
    <w:p w14:paraId="77DCE89C" w14:textId="42FCEB3A" w:rsidR="0037471D" w:rsidRDefault="0037471D" w:rsidP="3E4F7786">
      <w:pPr>
        <w:jc w:val="both"/>
      </w:pPr>
    </w:p>
    <w:p w14:paraId="3086485F" w14:textId="4491F3D2" w:rsidR="0037471D" w:rsidRDefault="0037471D" w:rsidP="3E4F7786">
      <w:pPr>
        <w:ind w:left="90"/>
        <w:jc w:val="both"/>
        <w:rPr>
          <w:sz w:val="22"/>
        </w:rPr>
      </w:pPr>
      <w:r w:rsidRPr="3E4F7786">
        <w:rPr>
          <w:sz w:val="22"/>
        </w:rPr>
        <w:t xml:space="preserve"> </w:t>
      </w:r>
    </w:p>
    <w:p w14:paraId="77B01812" w14:textId="7CA30B06" w:rsidR="6D439E4F" w:rsidRDefault="6D439E4F" w:rsidP="3E4F7786">
      <w:pPr>
        <w:ind w:left="90"/>
        <w:jc w:val="both"/>
        <w:rPr>
          <w:sz w:val="22"/>
        </w:rPr>
      </w:pPr>
    </w:p>
    <w:p w14:paraId="2C73C2C1" w14:textId="7F87A322" w:rsidR="00C51AFD" w:rsidRPr="00CF22E6" w:rsidRDefault="0019371F" w:rsidP="3E4F7786">
      <w:pPr>
        <w:pStyle w:val="ListParagraph"/>
        <w:numPr>
          <w:ilvl w:val="0"/>
          <w:numId w:val="7"/>
        </w:numPr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>Influence of Greater Bay Area Development Policy</w:t>
      </w:r>
      <w:r w:rsidR="00186EDB" w:rsidRPr="3E4F7786">
        <w:rPr>
          <w:rFonts w:eastAsia="SimSun"/>
          <w:b/>
          <w:bCs/>
          <w:sz w:val="22"/>
          <w:lang w:eastAsia="zh-CN"/>
        </w:rPr>
        <w:t xml:space="preserve"> </w:t>
      </w:r>
    </w:p>
    <w:p w14:paraId="098AFE32" w14:textId="17EAE339" w:rsidR="00C51AFD" w:rsidRPr="00CF22E6" w:rsidRDefault="00186EDB" w:rsidP="4AFC1032">
      <w:pPr>
        <w:pStyle w:val="ListParagraph"/>
        <w:ind w:left="1100"/>
        <w:jc w:val="both"/>
        <w:rPr>
          <w:rFonts w:eastAsia="SimSun"/>
          <w:b/>
          <w:bCs/>
          <w:i/>
          <w:iCs/>
          <w:sz w:val="22"/>
          <w:lang w:eastAsia="zh-CN"/>
        </w:rPr>
      </w:pPr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(*Results analyzed </w:t>
      </w:r>
      <w:proofErr w:type="gramStart"/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from </w:t>
      </w:r>
      <w:r w:rsidR="067D1D08" w:rsidRPr="4AFC1032">
        <w:rPr>
          <w:rFonts w:eastAsia="SimSun"/>
          <w:b/>
          <w:bCs/>
          <w:i/>
          <w:iCs/>
          <w:sz w:val="22"/>
          <w:lang w:eastAsia="zh-CN"/>
        </w:rPr>
        <w:t xml:space="preserve"> 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>respondents</w:t>
      </w:r>
      <w:proofErr w:type="gramEnd"/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 with </w:t>
      </w:r>
      <w:r w:rsidR="708DB973" w:rsidRPr="4AFC1032">
        <w:rPr>
          <w:rFonts w:eastAsia="SimSun"/>
          <w:b/>
          <w:bCs/>
          <w:i/>
          <w:iCs/>
          <w:sz w:val="22"/>
          <w:lang w:eastAsia="zh-CN"/>
        </w:rPr>
        <w:t xml:space="preserve">high 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>GBA familiarity</w:t>
      </w:r>
      <w:r w:rsidR="138F0D58" w:rsidRPr="4AFC1032">
        <w:rPr>
          <w:rFonts w:eastAsia="SimSun"/>
          <w:b/>
          <w:bCs/>
          <w:i/>
          <w:iCs/>
          <w:sz w:val="22"/>
          <w:lang w:eastAsia="zh-CN"/>
        </w:rPr>
        <w:t xml:space="preserve"> </w:t>
      </w:r>
      <w:proofErr w:type="gramStart"/>
      <w:r w:rsidR="138F0D58" w:rsidRPr="4AFC1032">
        <w:rPr>
          <w:rFonts w:eastAsia="SimSun"/>
          <w:b/>
          <w:bCs/>
          <w:i/>
          <w:iCs/>
          <w:sz w:val="22"/>
          <w:lang w:eastAsia="zh-CN"/>
        </w:rPr>
        <w:t>and  respondents</w:t>
      </w:r>
      <w:proofErr w:type="gramEnd"/>
      <w:r w:rsidR="138F0D58" w:rsidRPr="4AFC1032">
        <w:rPr>
          <w:rFonts w:eastAsia="SimSun"/>
          <w:b/>
          <w:bCs/>
          <w:i/>
          <w:iCs/>
          <w:sz w:val="22"/>
          <w:lang w:eastAsia="zh-CN"/>
        </w:rPr>
        <w:t xml:space="preserve"> with low familiarity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) </w:t>
      </w:r>
    </w:p>
    <w:tbl>
      <w:tblPr>
        <w:tblW w:w="9653" w:type="dxa"/>
        <w:tblInd w:w="90" w:type="dxa"/>
        <w:tblLook w:val="04A0" w:firstRow="1" w:lastRow="0" w:firstColumn="1" w:lastColumn="0" w:noHBand="0" w:noVBand="1"/>
      </w:tblPr>
      <w:tblGrid>
        <w:gridCol w:w="3263"/>
        <w:gridCol w:w="2340"/>
        <w:gridCol w:w="2340"/>
        <w:gridCol w:w="1710"/>
      </w:tblGrid>
      <w:tr w:rsidR="00CF22E6" w:rsidRPr="00CF22E6" w14:paraId="215566A3" w14:textId="77777777" w:rsidTr="00CE1BAC">
        <w:trPr>
          <w:trHeight w:val="300"/>
        </w:trPr>
        <w:tc>
          <w:tcPr>
            <w:tcW w:w="3263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2F68C569" w14:textId="077FAE7B" w:rsidR="00D34928" w:rsidRPr="00CF22E6" w:rsidRDefault="3FE884B3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GBA Majors Preference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616A29FB" w14:textId="58E689EC" w:rsidR="00D34928" w:rsidRPr="00CF22E6" w:rsidRDefault="5EBB96B8" w:rsidP="00CE1BAC">
            <w:pPr>
              <w:widowControl/>
              <w:ind w:right="-525"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Familiar with GBA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40D95E0C" w14:textId="3E512065" w:rsidR="00D34928" w:rsidRPr="00CF22E6" w:rsidRDefault="5EBB96B8" w:rsidP="00CE1BAC">
            <w:pPr>
              <w:widowControl/>
              <w:ind w:right="-468"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Unfamiliar with GBA</w:t>
            </w:r>
          </w:p>
        </w:tc>
        <w:tc>
          <w:tcPr>
            <w:tcW w:w="1710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vAlign w:val="center"/>
          </w:tcPr>
          <w:p w14:paraId="6DF9C05B" w14:textId="77777777" w:rsidR="00D34928" w:rsidRPr="00CF22E6" w:rsidRDefault="3FE884B3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Difference</w:t>
            </w:r>
          </w:p>
        </w:tc>
      </w:tr>
      <w:tr w:rsidR="000536DD" w:rsidRPr="00CF22E6" w14:paraId="22D1D0D3" w14:textId="77777777" w:rsidTr="00CE1BAC">
        <w:trPr>
          <w:trHeight w:val="300"/>
        </w:trPr>
        <w:tc>
          <w:tcPr>
            <w:tcW w:w="3263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44F2D31" w14:textId="3EE3A6C2" w:rsidR="000536DD" w:rsidRPr="00CF22E6" w:rsidRDefault="000536DD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 xml:space="preserve">Business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C85908F" w14:textId="68428F66" w:rsidR="000536DD" w:rsidRPr="00CE367B" w:rsidRDefault="000536DD" w:rsidP="00CE1BAC">
            <w:pPr>
              <w:widowControl/>
              <w:ind w:right="-525"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E76E2A">
              <w:rPr>
                <w:rFonts w:cstheme="minorHAnsi"/>
                <w:color w:val="000000"/>
                <w:sz w:val="18"/>
                <w:szCs w:val="18"/>
              </w:rPr>
              <w:t xml:space="preserve">32.3%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B079D09" w14:textId="7C88C7A1" w:rsidR="000536DD" w:rsidRPr="00CE367B" w:rsidRDefault="000536DD" w:rsidP="00CE1BAC">
            <w:pPr>
              <w:ind w:right="-468"/>
              <w:jc w:val="center"/>
              <w:rPr>
                <w:rFonts w:eastAsia="SimSun" w:cstheme="minorHAnsi"/>
                <w:sz w:val="18"/>
                <w:szCs w:val="18"/>
                <w:lang w:eastAsia="zh-CN"/>
              </w:rPr>
            </w:pPr>
            <w:r w:rsidRPr="00E76E2A">
              <w:rPr>
                <w:rFonts w:cstheme="minorHAnsi"/>
                <w:color w:val="000000"/>
                <w:sz w:val="18"/>
                <w:szCs w:val="18"/>
              </w:rPr>
              <w:t xml:space="preserve">30.2%</w:t>
            </w:r>
          </w:p>
        </w:tc>
        <w:tc>
          <w:tcPr>
            <w:tcW w:w="1710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vAlign w:val="center"/>
          </w:tcPr>
          <w:p w14:paraId="2E202901" w14:textId="2782CB62" w:rsidR="000536DD" w:rsidRPr="00CE367B" w:rsidRDefault="000536DD" w:rsidP="00CE1BAC">
            <w:pPr>
              <w:ind w:right="-468"/>
              <w:jc w:val="center"/>
              <w:rPr>
                <w:rFonts w:eastAsia="SimSun" w:cstheme="minorHAnsi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2.1%</w:t>
            </w:r>
          </w:p>
        </w:tc>
      </w:tr>
      <w:tr w:rsidR="00CE367B" w14:paraId="4076DFB2" w14:textId="77777777" w:rsidTr="00CE1BAC">
        <w:trPr>
          <w:trHeight w:val="300"/>
        </w:trPr>
        <w:tc>
          <w:tcPr>
            <w:tcW w:w="326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A5DC241" w14:textId="2C44B360" w:rsidR="00CE367B" w:rsidRDefault="00CE367B" w:rsidP="00CE1BAC">
            <w:pPr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 xml:space="preserve">Science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631D135" w14:textId="327ACE30" w:rsidR="00CE367B" w:rsidRPr="00CE367B" w:rsidRDefault="000536DD" w:rsidP="00CE1BAC">
            <w:pPr>
              <w:widowControl/>
              <w:ind w:right="-525"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18.5%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C744FF0" w14:textId="7DCEFDC8" w:rsidR="00CE367B" w:rsidRPr="00CE367B" w:rsidRDefault="000536DD" w:rsidP="00CE1BAC">
            <w:pPr>
              <w:ind w:right="-444"/>
              <w:jc w:val="center"/>
              <w:rPr>
                <w:rFonts w:eastAsia="SimSun" w:cstheme="minorHAnsi"/>
                <w:sz w:val="18"/>
                <w:szCs w:val="18"/>
                <w:lang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17.0%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4FA2B659" w14:textId="5A0C618C" w:rsidR="00CE367B" w:rsidRPr="00CE367B" w:rsidRDefault="00CE367B" w:rsidP="00CE1BAC">
            <w:pPr>
              <w:ind w:right="-435"/>
              <w:jc w:val="center"/>
              <w:rPr>
                <w:rFonts w:eastAsia="SimSun" w:cstheme="minorHAnsi"/>
                <w:b/>
                <w:bCs/>
                <w:sz w:val="18"/>
                <w:szCs w:val="18"/>
                <w:lang w:eastAsia="zh-CN"/>
              </w:rPr>
            </w:pPr>
            <w:r w:rsidRPr="00CE367B">
              <w:rPr>
                <w:rFonts w:cstheme="minorHAnsi"/>
                <w:color w:val="000000"/>
                <w:sz w:val="18"/>
                <w:szCs w:val="18"/>
              </w:rPr>
              <w:t xml:space="preserve">1.5%</w:t>
            </w:r>
          </w:p>
        </w:tc>
      </w:tr>
    </w:tbl>
    <w:p w14:paraId="2B3BEA86" w14:textId="7F561C0A" w:rsidR="00FA6207" w:rsidRPr="00CF22E6" w:rsidRDefault="286FF847" w:rsidP="3E4F7786">
      <w:pPr>
        <w:jc w:val="both"/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 xml:space="preserve">Business </w:t>
      </w:r>
      <w:r w:rsidRPr="3E4F7786">
        <w:rPr>
          <w:b/>
          <w:bCs/>
          <w:sz w:val="18"/>
          <w:szCs w:val="18"/>
          <w:lang w:eastAsia="zh-CN"/>
        </w:rPr>
        <w:t xml:space="preserve">majors include </w:t>
      </w:r>
      <w:r w:rsidR="095A7485" w:rsidRPr="3E4F7786">
        <w:rPr>
          <w:b/>
          <w:bCs/>
          <w:sz w:val="18"/>
          <w:szCs w:val="18"/>
          <w:lang w:eastAsia="zh-CN"/>
        </w:rPr>
        <w:t>Accounting</w:t>
      </w:r>
      <w:r w:rsidR="5B94D9D6" w:rsidRPr="3E4F7786">
        <w:rPr>
          <w:b/>
          <w:bCs/>
          <w:sz w:val="18"/>
          <w:szCs w:val="18"/>
          <w:lang w:eastAsia="zh-CN"/>
        </w:rPr>
        <w:t>, Aviation management, Economics, Finance, Logistics, Hotel &amp; Tourism Management, Human Resources, Inve</w:t>
      </w:r>
      <w:r w:rsidR="36819FF6" w:rsidRPr="3E4F7786">
        <w:rPr>
          <w:b/>
          <w:bCs/>
          <w:sz w:val="18"/>
          <w:szCs w:val="18"/>
          <w:lang w:eastAsia="zh-CN"/>
        </w:rPr>
        <w:t xml:space="preserve">stment, </w:t>
      </w:r>
      <w:proofErr w:type="spellStart"/>
      <w:r w:rsidR="36819FF6" w:rsidRPr="3E4F7786">
        <w:rPr>
          <w:b/>
          <w:bCs/>
          <w:sz w:val="18"/>
          <w:szCs w:val="18"/>
          <w:lang w:eastAsia="zh-CN"/>
        </w:rPr>
        <w:t>Managment</w:t>
      </w:r>
      <w:proofErr w:type="spellEnd"/>
      <w:r w:rsidR="36819FF6" w:rsidRPr="3E4F7786">
        <w:rPr>
          <w:b/>
          <w:bCs/>
          <w:sz w:val="18"/>
          <w:szCs w:val="18"/>
          <w:lang w:eastAsia="zh-CN"/>
        </w:rPr>
        <w:t>, Marketing, Risk Management, Property Management</w:t>
      </w:r>
      <w:r w:rsidR="24896B85" w:rsidRPr="3E4F7786">
        <w:rPr>
          <w:b/>
          <w:bCs/>
          <w:sz w:val="18"/>
          <w:szCs w:val="18"/>
          <w:lang w:eastAsia="zh-CN"/>
        </w:rPr>
        <w:t>)</w:t>
      </w:r>
    </w:p>
    <w:p w14:paraId="1FB7FBA4" w14:textId="6A971383" w:rsidR="30A7C9CA" w:rsidRDefault="30A7C9CA" w:rsidP="3E4F7786">
      <w:pPr>
        <w:jc w:val="both"/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Science</w:t>
      </w:r>
      <w:r w:rsidRPr="3E4F7786">
        <w:rPr>
          <w:b/>
          <w:bCs/>
          <w:sz w:val="18"/>
          <w:szCs w:val="18"/>
          <w:lang w:eastAsia="zh-CN"/>
        </w:rPr>
        <w:t xml:space="preserve"> majors include Physics, Chemistry, Biology, Biochemistry, Environmental Science, Mathematics, S</w:t>
      </w:r>
      <w:r w:rsidR="45A91E2A" w:rsidRPr="3E4F7786">
        <w:rPr>
          <w:b/>
          <w:bCs/>
          <w:sz w:val="18"/>
          <w:szCs w:val="18"/>
          <w:lang w:eastAsia="zh-CN"/>
        </w:rPr>
        <w:t>tatistics, Actuarial, Computer Science, Artificial Intelligence)</w:t>
      </w:r>
    </w:p>
    <w:tbl>
      <w:tblPr>
        <w:tblW w:w="9653" w:type="dxa"/>
        <w:tblInd w:w="90" w:type="dxa"/>
        <w:tblLook w:val="04A0" w:firstRow="1" w:lastRow="0" w:firstColumn="1" w:lastColumn="0" w:noHBand="0" w:noVBand="1"/>
      </w:tblPr>
      <w:tblGrid>
        <w:gridCol w:w="3263"/>
        <w:gridCol w:w="2340"/>
        <w:gridCol w:w="2340"/>
        <w:gridCol w:w="1710"/>
      </w:tblGrid>
      <w:tr w:rsidR="00CF22E6" w:rsidRPr="00CF22E6" w14:paraId="51377308" w14:textId="77777777" w:rsidTr="00CE1BAC">
        <w:trPr>
          <w:trHeight w:val="300"/>
        </w:trPr>
        <w:tc>
          <w:tcPr>
            <w:tcW w:w="3263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242DACB3" w14:textId="48556B31" w:rsidR="00FA4953" w:rsidRPr="00CF22E6" w:rsidRDefault="00FA4953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GBA Occupations Preference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07471B3C" w14:textId="77777777" w:rsidR="00FA4953" w:rsidRPr="00CF22E6" w:rsidRDefault="00FA4953" w:rsidP="00CE1BAC">
            <w:pPr>
              <w:widowControl/>
              <w:ind w:right="-525"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Familiar with GBA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4DEC75DB" w14:textId="77777777" w:rsidR="00FA4953" w:rsidRPr="00CF22E6" w:rsidRDefault="00FA4953" w:rsidP="00CE1BAC">
            <w:pPr>
              <w:widowControl/>
              <w:ind w:right="-468"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Unfamiliar with GBA</w:t>
            </w:r>
          </w:p>
        </w:tc>
        <w:tc>
          <w:tcPr>
            <w:tcW w:w="1710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vAlign w:val="center"/>
          </w:tcPr>
          <w:p w14:paraId="03724115" w14:textId="77777777" w:rsidR="00FA4953" w:rsidRPr="00CF22E6" w:rsidRDefault="00FA4953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Difference</w:t>
            </w:r>
          </w:p>
        </w:tc>
      </w:tr>
      <w:tr w:rsidR="00CF22E6" w:rsidRPr="00CF22E6" w14:paraId="516968D6" w14:textId="77777777" w:rsidTr="00CE1BAC">
        <w:trPr>
          <w:trHeight w:val="345"/>
        </w:trPr>
        <w:tc>
          <w:tcPr>
            <w:tcW w:w="3263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744E0C8" w14:textId="4B5EDE43" w:rsidR="00FA4953" w:rsidRPr="00CF22E6" w:rsidRDefault="245451F1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 xml:space="preserve">Business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870418F" w14:textId="4C2B19CD" w:rsidR="00FA4953" w:rsidRPr="00CF22E6" w:rsidRDefault="000536DD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n-GB"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26.2%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58FC9D0" w14:textId="7210122C" w:rsidR="00FA4953" w:rsidRPr="00CF22E6" w:rsidRDefault="000536DD" w:rsidP="00CE1BAC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28.3%</w:t>
            </w:r>
          </w:p>
        </w:tc>
        <w:tc>
          <w:tcPr>
            <w:tcW w:w="1710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vAlign w:val="center"/>
          </w:tcPr>
          <w:p w14:paraId="083E199E" w14:textId="50724E7E" w:rsidR="00FA4953" w:rsidRPr="000536DD" w:rsidRDefault="000536DD" w:rsidP="00CE1BAC">
            <w:pPr>
              <w:ind w:right="-468"/>
              <w:jc w:val="center"/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  <w:t xml:space="preserve">-2.1%</w:t>
            </w:r>
          </w:p>
        </w:tc>
      </w:tr>
      <w:tr w:rsidR="000536DD" w:rsidRPr="00CF22E6" w14:paraId="774D1BA8" w14:textId="77777777" w:rsidTr="00CE1BAC">
        <w:trPr>
          <w:trHeight w:val="300"/>
        </w:trPr>
        <w:tc>
          <w:tcPr>
            <w:tcW w:w="326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3E7BA8C" w14:textId="715890C9" w:rsidR="000536DD" w:rsidRPr="00CF22E6" w:rsidRDefault="000536DD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 xml:space="preserve">Engineering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BEC80C5" w14:textId="325F254E" w:rsidR="000536DD" w:rsidRPr="00CF22E6" w:rsidRDefault="000536DD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6.2%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B1505B2" w14:textId="0726E1B4" w:rsidR="000536DD" w:rsidRPr="00CF22E6" w:rsidRDefault="000536DD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3.8%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3088485E" w14:textId="79AD6AFD" w:rsidR="000536DD" w:rsidRPr="00CF22E6" w:rsidRDefault="000536DD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000536DD">
              <w:rPr>
                <w:rFonts w:ascii="Calibri" w:eastAsia="Times New Roman" w:hAnsi="Calibri" w:cs="Times New Roman"/>
                <w:bCs/>
                <w:kern w:val="0"/>
                <w:sz w:val="18"/>
                <w:szCs w:val="18"/>
                <w:lang w:val="en-GB" w:eastAsia="zh-CN"/>
              </w:rPr>
              <w:t xml:space="preserve">2.4%</w:t>
            </w:r>
          </w:p>
        </w:tc>
      </w:tr>
      <w:tr w:rsidR="000536DD" w:rsidRPr="00CF22E6" w14:paraId="572E14D8" w14:textId="77777777" w:rsidTr="00CE1BAC">
        <w:trPr>
          <w:trHeight w:val="360"/>
        </w:trPr>
        <w:tc>
          <w:tcPr>
            <w:tcW w:w="326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42AF03E" w14:textId="600F2D25" w:rsidR="000536DD" w:rsidRPr="00CF22E6" w:rsidRDefault="000536DD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 xml:space="preserve">Science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E4F703C" w14:textId="2AD39816" w:rsidR="000536DD" w:rsidRPr="00CF22E6" w:rsidRDefault="000536DD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20.0%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8919559" w14:textId="6001CFAA" w:rsidR="000536DD" w:rsidRPr="00CF22E6" w:rsidRDefault="000536DD" w:rsidP="00CE1BAC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17.0%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741B5238" w14:textId="5D841B3E" w:rsidR="000536DD" w:rsidRPr="000536DD" w:rsidRDefault="000536DD" w:rsidP="00CE1BAC">
            <w:pPr>
              <w:ind w:right="-468"/>
              <w:jc w:val="center"/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  <w:t xml:space="preserve">3.0%</w:t>
            </w:r>
          </w:p>
        </w:tc>
      </w:tr>
    </w:tbl>
    <w:p w14:paraId="144F3FD6" w14:textId="6890F143" w:rsidR="00F87CAD" w:rsidRPr="00117695" w:rsidRDefault="52BA10DF" w:rsidP="3E4F7786">
      <w:pPr>
        <w:jc w:val="both"/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Business</w:t>
      </w:r>
      <w:r w:rsidRPr="3E4F7786">
        <w:rPr>
          <w:b/>
          <w:bCs/>
          <w:sz w:val="18"/>
          <w:szCs w:val="18"/>
          <w:lang w:eastAsia="zh-CN"/>
        </w:rPr>
        <w:t xml:space="preserve"> </w:t>
      </w:r>
      <w:r w:rsidR="471A1CC4" w:rsidRPr="3E4F7786">
        <w:rPr>
          <w:b/>
          <w:bCs/>
          <w:sz w:val="18"/>
          <w:szCs w:val="18"/>
          <w:lang w:eastAsia="zh-CN"/>
        </w:rPr>
        <w:t xml:space="preserve">occupations include Advertising, Administrative/Management, Asset Management/Stock, </w:t>
      </w:r>
      <w:r w:rsidR="624E8B13" w:rsidRPr="3E4F7786">
        <w:rPr>
          <w:b/>
          <w:bCs/>
          <w:sz w:val="18"/>
          <w:szCs w:val="18"/>
          <w:lang w:eastAsia="zh-CN"/>
        </w:rPr>
        <w:t xml:space="preserve">Banking/Finance, Hospitality/Tourism, Human Resources, </w:t>
      </w:r>
      <w:r w:rsidR="6AA56D40" w:rsidRPr="3E4F7786">
        <w:rPr>
          <w:b/>
          <w:bCs/>
          <w:sz w:val="18"/>
          <w:szCs w:val="18"/>
          <w:lang w:eastAsia="zh-CN"/>
        </w:rPr>
        <w:t>Insurance, Property/Real Estate, Risk Management, Start-up Business*</w:t>
      </w:r>
    </w:p>
    <w:p w14:paraId="1B67A3B1" w14:textId="215E9C49" w:rsidR="00F87CAD" w:rsidRPr="00117695" w:rsidRDefault="6AA56D40" w:rsidP="3E4F7786">
      <w:pPr>
        <w:jc w:val="both"/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Engine</w:t>
      </w:r>
      <w:r w:rsidR="7083A39F" w:rsidRPr="3E4F7786">
        <w:rPr>
          <w:b/>
          <w:bCs/>
          <w:i/>
          <w:iCs/>
          <w:sz w:val="18"/>
          <w:szCs w:val="18"/>
          <w:lang w:eastAsia="zh-CN"/>
        </w:rPr>
        <w:t>e</w:t>
      </w:r>
      <w:r w:rsidRPr="3E4F7786">
        <w:rPr>
          <w:b/>
          <w:bCs/>
          <w:i/>
          <w:iCs/>
          <w:sz w:val="18"/>
          <w:szCs w:val="18"/>
          <w:lang w:eastAsia="zh-CN"/>
        </w:rPr>
        <w:t>ring</w:t>
      </w:r>
      <w:r w:rsidRPr="3E4F7786">
        <w:rPr>
          <w:b/>
          <w:bCs/>
          <w:sz w:val="18"/>
          <w:szCs w:val="18"/>
          <w:lang w:eastAsia="zh-CN"/>
        </w:rPr>
        <w:t xml:space="preserve"> occupations include Computer Engineering, Mechanical/Electrical, Aviation Engineering, Science Engineering, Manufacturing</w:t>
      </w:r>
    </w:p>
    <w:p w14:paraId="0E113811" w14:textId="6D7FA8AE" w:rsidR="00F87CAD" w:rsidRPr="00117695" w:rsidRDefault="3C05A59A" w:rsidP="3E4F7786">
      <w:pPr>
        <w:jc w:val="both"/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Science</w:t>
      </w:r>
      <w:r w:rsidRPr="3E4F7786">
        <w:rPr>
          <w:b/>
          <w:bCs/>
          <w:sz w:val="18"/>
          <w:szCs w:val="18"/>
          <w:lang w:eastAsia="zh-CN"/>
        </w:rPr>
        <w:t xml:space="preserve"> occupations include Information Technology, Data Science, </w:t>
      </w:r>
      <w:r w:rsidR="2AEF9101" w:rsidRPr="3E4F7786">
        <w:rPr>
          <w:b/>
          <w:bCs/>
          <w:sz w:val="18"/>
          <w:szCs w:val="18"/>
          <w:lang w:eastAsia="zh-CN"/>
        </w:rPr>
        <w:t>Artificial</w:t>
      </w:r>
      <w:r w:rsidRPr="3E4F7786">
        <w:rPr>
          <w:b/>
          <w:bCs/>
          <w:sz w:val="18"/>
          <w:szCs w:val="18"/>
          <w:lang w:eastAsia="zh-CN"/>
        </w:rPr>
        <w:t xml:space="preserve"> Intelligence, Biochemistry, laboratory, Environmental Science*</w:t>
      </w:r>
    </w:p>
    <w:p w14:paraId="37BCF62B" w14:textId="72D148E8" w:rsidR="00F87CAD" w:rsidRPr="00117695" w:rsidRDefault="00F87CAD" w:rsidP="3E4F7786">
      <w:pPr>
        <w:jc w:val="both"/>
        <w:rPr>
          <w:b/>
          <w:bCs/>
          <w:sz w:val="18"/>
          <w:szCs w:val="18"/>
          <w:lang w:eastAsia="zh-CN"/>
        </w:rPr>
      </w:pPr>
    </w:p>
    <w:p w14:paraId="408899EE" w14:textId="77777777" w:rsidR="000536DD" w:rsidRPr="000536DD" w:rsidRDefault="002D4326" w:rsidP="3E4F7786">
      <w:pPr>
        <w:pStyle w:val="ListParagraph"/>
        <w:numPr>
          <w:ilvl w:val="0"/>
          <w:numId w:val="1"/>
        </w:numPr>
        <w:jc w:val="both"/>
        <w:rPr>
          <w:rFonts w:eastAsia="SimSun"/>
          <w:b/>
          <w:bCs/>
          <w:szCs w:val="24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 xml:space="preserve">Conclusion</w:t>
      </w:r>
    </w:p>
    <w:p w14:paraId="4E2AD92B" w14:textId="00CA3078" w:rsidR="002D4326" w:rsidRPr="000536DD" w:rsidRDefault="000536DD" w:rsidP="000536DD">
      <w:pPr>
        <w:ind w:left="90"/>
        <w:jc w:val="both"/>
        <w:rPr>
          <w:rFonts w:eastAsia="SimSun"/>
          <w:b/>
          <w:bCs/>
          <w:szCs w:val="24"/>
          <w:lang w:eastAsia="zh-CN"/>
        </w:rPr>
      </w:pPr>
      <w:proofErr w:type="gramStart"/>
      <w:r>
        <w:rPr>
          <w:rFonts w:eastAsia="SimSun"/>
          <w:bCs/>
          <w:sz w:val="22"/>
          <w:lang w:eastAsia="zh-CN"/>
        </w:rPr>
        <w:t xml:space="preserve">[LLM OUTPUT PLACEHOLDER]</w:t>
      </w:r>
      <w:r w:rsidR="002D4326" w:rsidRPr="000536DD">
        <w:rPr>
          <w:rFonts w:eastAsia="SimSun"/>
          <w:b/>
          <w:bCs/>
          <w:sz w:val="22"/>
          <w:lang w:eastAsia="zh-CN"/>
        </w:rPr>
        <w:t xml:space="preserve"> </w:t>
      </w:r>
    </w:p>
    <w:p w14:paraId="48643FA6" w14:textId="5074C438" w:rsidR="00C16DF0" w:rsidRPr="00CF22E6" w:rsidRDefault="002D4326" w:rsidP="3E4F7786">
      <w:pPr>
        <w:ind w:left="90"/>
        <w:jc w:val="both"/>
        <w:rPr>
          <w:rFonts w:eastAsia="SimSun"/>
          <w:sz w:val="22"/>
          <w:lang w:eastAsia="zh-CN"/>
        </w:rPr>
      </w:pPr>
      <w:r w:rsidRPr="4AFC1032">
        <w:rPr>
          <w:rFonts w:eastAsia="SimSun"/>
          <w:sz w:val="22"/>
          <w:lang w:eastAsia="zh-CN"/>
        </w:rPr>
        <w:br w:type="page"/>
      </w:r>
    </w:p>
    <w:p w14:paraId="0FB56323" w14:textId="0C1B5230" w:rsidR="00D51E40" w:rsidRPr="00CF22E6" w:rsidRDefault="00D51E40" w:rsidP="002562EF">
      <w:pPr>
        <w:pStyle w:val="ListParagraph"/>
        <w:numPr>
          <w:ilvl w:val="0"/>
          <w:numId w:val="8"/>
        </w:numPr>
        <w:jc w:val="both"/>
        <w:rPr>
          <w:rFonts w:eastAsia="SimSun"/>
          <w:b/>
          <w:sz w:val="22"/>
          <w:lang w:eastAsia="zh-CN"/>
        </w:rPr>
      </w:pPr>
      <w:r w:rsidRPr="00CF22E6">
        <w:rPr>
          <w:rFonts w:eastAsia="SimSun"/>
          <w:b/>
          <w:sz w:val="22"/>
          <w:lang w:eastAsia="zh-CN"/>
        </w:rPr>
        <w:lastRenderedPageBreak/>
        <w:t>Appendix</w:t>
      </w:r>
    </w:p>
    <w:p w14:paraId="7B6F7C5D" w14:textId="77777777" w:rsidR="002562EF" w:rsidRPr="00CF22E6" w:rsidRDefault="002562EF" w:rsidP="002562EF">
      <w:pPr>
        <w:pStyle w:val="ListParagraph"/>
        <w:ind w:left="900"/>
        <w:jc w:val="both"/>
        <w:rPr>
          <w:rFonts w:eastAsia="SimSun"/>
          <w:b/>
          <w:sz w:val="22"/>
          <w:lang w:eastAsia="zh-CN"/>
        </w:rPr>
      </w:pPr>
    </w:p>
    <w:p w14:paraId="27EDEB4F" w14:textId="40ED77D4" w:rsidR="00D51E40" w:rsidRPr="00CF22E6" w:rsidRDefault="00D51E40" w:rsidP="3E4F7786">
      <w:pPr>
        <w:pStyle w:val="ListParagraph"/>
        <w:numPr>
          <w:ilvl w:val="0"/>
          <w:numId w:val="7"/>
        </w:numPr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>Majors Preference</w:t>
      </w:r>
      <w:r w:rsidR="00FC01E5" w:rsidRPr="3E4F7786">
        <w:rPr>
          <w:rFonts w:eastAsia="SimSun"/>
          <w:b/>
          <w:bCs/>
          <w:sz w:val="22"/>
          <w:lang w:eastAsia="zh-CN"/>
        </w:rPr>
        <w:t xml:space="preserve"> (Top </w:t>
      </w:r>
      <w:r w:rsidR="44715118" w:rsidRPr="3E4F7786">
        <w:rPr>
          <w:rFonts w:eastAsia="SimSun"/>
          <w:b/>
          <w:bCs/>
          <w:sz w:val="22"/>
          <w:lang w:eastAsia="zh-CN"/>
        </w:rPr>
        <w:t xml:space="preserve">7 </w:t>
      </w:r>
      <w:r w:rsidR="00FC01E5" w:rsidRPr="3E4F7786">
        <w:rPr>
          <w:rFonts w:eastAsia="SimSun"/>
          <w:b/>
          <w:bCs/>
          <w:sz w:val="22"/>
          <w:lang w:eastAsia="zh-CN"/>
        </w:rPr>
        <w:t>Ranking)</w:t>
      </w:r>
    </w:p>
    <w:tbl>
      <w:tblPr>
        <w:tblW w:w="8995" w:type="dxa"/>
        <w:tblInd w:w="535" w:type="dxa"/>
        <w:tblLook w:val="04A0" w:firstRow="1" w:lastRow="0" w:firstColumn="1" w:lastColumn="0" w:noHBand="0" w:noVBand="1"/>
      </w:tblPr>
      <w:tblGrid>
        <w:gridCol w:w="1060"/>
        <w:gridCol w:w="7935"/>
      </w:tblGrid>
      <w:tr w:rsidR="00CF22E6" w:rsidRPr="00CF22E6" w14:paraId="22848ACB" w14:textId="77777777" w:rsidTr="00A65C1F">
        <w:trPr>
          <w:trHeight w:val="300"/>
        </w:trPr>
        <w:tc>
          <w:tcPr>
            <w:tcW w:w="1060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  <w:right w:val="nil"/>
            </w:tcBorders>
            <w:shd w:val="clear" w:color="auto" w:fill="D6E3BC" w:themeFill="accent3" w:themeFillTint="66"/>
            <w:noWrap/>
            <w:vAlign w:val="center"/>
            <w:hideMark/>
          </w:tcPr>
          <w:p w14:paraId="597DFABD" w14:textId="77777777" w:rsidR="00D51E40" w:rsidRPr="00CF22E6" w:rsidRDefault="00D51E40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7935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510900F9" w14:textId="77777777" w:rsidR="00D51E40" w:rsidRPr="00CF22E6" w:rsidRDefault="00D51E40" w:rsidP="00A65C1F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Popular Majors</w:t>
            </w:r>
          </w:p>
        </w:tc>
      </w:tr>
      <w:tr w:rsidR="00A65C1F" w:rsidRPr="00CF22E6" w14:paraId="19E87255" w14:textId="77777777" w:rsidTr="003C4C87">
        <w:trPr>
          <w:trHeight w:val="300"/>
        </w:trPr>
        <w:tc>
          <w:tcPr>
            <w:tcW w:w="1060" w:type="dxa"/>
            <w:tcBorders>
              <w:top w:val="single" w:sz="4" w:space="0" w:color="9BBB59" w:themeColor="accent3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CD5860" w14:textId="6CBE34F1" w:rsidR="00A65C1F" w:rsidRPr="00CF22E6" w:rsidRDefault="00A65C1F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1st</w:t>
            </w:r>
          </w:p>
        </w:tc>
        <w:tc>
          <w:tcPr>
            <w:tcW w:w="7935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hideMark/>
          </w:tcPr>
          <w:p w14:paraId="6654F224" w14:textId="1B930F2F" w:rsidR="00A65C1F" w:rsidRPr="00A65C1F" w:rsidRDefault="00A65C1F" w:rsidP="00A65C1F">
            <w:pPr>
              <w:widowControl/>
              <w:jc w:val="center"/>
              <w:rPr>
                <w:rFonts w:eastAsia="PMingLiU" w:cstheme="minorHAnsi"/>
                <w:sz w:val="22"/>
                <w:szCs w:val="20"/>
                <w:lang w:val="en-GB" w:eastAsia="zh-CN"/>
              </w:rPr>
            </w:pPr>
            <w:r w:rsidRPr="00A65C1F">
              <w:rPr>
                <w:sz w:val="22"/>
                <w:szCs w:val="20"/>
              </w:rPr>
              <w:t xml:space="preserve">Therapy</w:t>
            </w:r>
          </w:p>
        </w:tc>
      </w:tr>
      <w:tr w:rsidR="00A65C1F" w:rsidRPr="00CF22E6" w14:paraId="77F81750" w14:textId="77777777" w:rsidTr="003C4C87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76D4BD" w14:textId="5801F072" w:rsidR="00A65C1F" w:rsidRPr="00CF22E6" w:rsidRDefault="00A65C1F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2nd</w:t>
            </w:r>
          </w:p>
        </w:tc>
        <w:tc>
          <w:tcPr>
            <w:tcW w:w="793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hideMark/>
          </w:tcPr>
          <w:p w14:paraId="628C342C" w14:textId="4A4AD18A" w:rsidR="00A65C1F" w:rsidRPr="00A65C1F" w:rsidRDefault="00A65C1F" w:rsidP="00A65C1F">
            <w:pPr>
              <w:widowControl/>
              <w:jc w:val="center"/>
              <w:rPr>
                <w:rFonts w:eastAsia="PMingLiU" w:cstheme="minorHAnsi"/>
                <w:sz w:val="22"/>
                <w:szCs w:val="20"/>
                <w:lang w:val="en-GB"/>
              </w:rPr>
            </w:pPr>
            <w:r w:rsidRPr="00A65C1F">
              <w:rPr>
                <w:sz w:val="22"/>
                <w:szCs w:val="20"/>
              </w:rPr>
              <w:t xml:space="preserve">Psychology</w:t>
            </w:r>
          </w:p>
        </w:tc>
      </w:tr>
      <w:tr w:rsidR="00A65C1F" w:rsidRPr="00CF22E6" w14:paraId="55DD63A8" w14:textId="77777777" w:rsidTr="003C4C87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A35546" w14:textId="5D7218A8" w:rsidR="00A65C1F" w:rsidRPr="00CF22E6" w:rsidRDefault="00A65C1F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3rd</w:t>
            </w:r>
          </w:p>
        </w:tc>
        <w:tc>
          <w:tcPr>
            <w:tcW w:w="793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hideMark/>
          </w:tcPr>
          <w:p w14:paraId="5DD996C2" w14:textId="70D701BB" w:rsidR="00A65C1F" w:rsidRPr="00A65C1F" w:rsidRDefault="00A65C1F" w:rsidP="00A65C1F">
            <w:pPr>
              <w:widowControl/>
              <w:jc w:val="center"/>
              <w:rPr>
                <w:rFonts w:eastAsia="PMingLiU" w:cstheme="minorHAnsi"/>
                <w:sz w:val="22"/>
                <w:szCs w:val="20"/>
                <w:lang w:val="en-GB"/>
              </w:rPr>
            </w:pPr>
            <w:r w:rsidRPr="00A65C1F">
              <w:rPr>
                <w:sz w:val="22"/>
                <w:szCs w:val="20"/>
              </w:rPr>
              <w:t xml:space="preserve">Medicine / Surgery</w:t>
            </w:r>
          </w:p>
        </w:tc>
      </w:tr>
      <w:tr w:rsidR="00A65C1F" w:rsidRPr="00CF22E6" w14:paraId="1139C0AA" w14:textId="77777777" w:rsidTr="003C4C87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44FF12" w14:textId="7D28DDAA" w:rsidR="00A65C1F" w:rsidRPr="00CF22E6" w:rsidRDefault="00A65C1F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4th</w:t>
            </w:r>
          </w:p>
        </w:tc>
        <w:tc>
          <w:tcPr>
            <w:tcW w:w="793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hideMark/>
          </w:tcPr>
          <w:p w14:paraId="5D968CDF" w14:textId="1F98B36F" w:rsidR="00A65C1F" w:rsidRPr="00A65C1F" w:rsidRDefault="00A65C1F" w:rsidP="00A65C1F">
            <w:pPr>
              <w:widowControl/>
              <w:jc w:val="center"/>
              <w:rPr>
                <w:rFonts w:eastAsia="PMingLiU" w:cstheme="minorHAnsi"/>
                <w:sz w:val="22"/>
                <w:szCs w:val="20"/>
                <w:lang w:val="en-GB" w:eastAsia="zh-CN"/>
              </w:rPr>
            </w:pPr>
            <w:r w:rsidRPr="00A65C1F">
              <w:rPr>
                <w:sz w:val="22"/>
                <w:szCs w:val="20"/>
              </w:rPr>
              <w:t xml:space="preserve">Investment</w:t>
            </w:r>
          </w:p>
        </w:tc>
      </w:tr>
      <w:tr w:rsidR="00A65C1F" w:rsidRPr="00CF22E6" w14:paraId="06BD518B" w14:textId="77777777" w:rsidTr="003C4C87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A0EF07" w14:textId="23CCAD88" w:rsidR="00A65C1F" w:rsidRPr="00CF22E6" w:rsidRDefault="00A65C1F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5th</w:t>
            </w:r>
          </w:p>
        </w:tc>
        <w:tc>
          <w:tcPr>
            <w:tcW w:w="793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hideMark/>
          </w:tcPr>
          <w:p w14:paraId="0BDD43F1" w14:textId="6B79683B" w:rsidR="00A65C1F" w:rsidRPr="00A65C1F" w:rsidRDefault="00A65C1F" w:rsidP="00A65C1F">
            <w:pPr>
              <w:widowControl/>
              <w:jc w:val="center"/>
              <w:rPr>
                <w:rFonts w:eastAsia="PMingLiU" w:cstheme="minorHAnsi"/>
                <w:sz w:val="22"/>
                <w:szCs w:val="20"/>
                <w:lang w:val="en-GB"/>
              </w:rPr>
            </w:pPr>
            <w:r w:rsidRPr="00A65C1F">
              <w:rPr>
                <w:sz w:val="22"/>
                <w:szCs w:val="20"/>
              </w:rPr>
              <w:t xml:space="preserve">Pharmacy</w:t>
            </w:r>
          </w:p>
        </w:tc>
      </w:tr>
      <w:tr w:rsidR="00A65C1F" w:rsidRPr="00CF22E6" w14:paraId="4F13539E" w14:textId="77777777" w:rsidTr="003C4C87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6C33658" w14:textId="337BC218" w:rsidR="00A65C1F" w:rsidRPr="00CF22E6" w:rsidRDefault="00A65C1F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6th</w:t>
            </w:r>
          </w:p>
        </w:tc>
        <w:tc>
          <w:tcPr>
            <w:tcW w:w="793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5A087BD3" w14:textId="4B416B96" w:rsidR="00A65C1F" w:rsidRPr="00A65C1F" w:rsidRDefault="00A65C1F" w:rsidP="00A65C1F">
            <w:pPr>
              <w:widowControl/>
              <w:jc w:val="center"/>
              <w:rPr>
                <w:rFonts w:eastAsia="PMingLiU" w:cstheme="minorHAnsi"/>
                <w:color w:val="000000" w:themeColor="text1"/>
                <w:sz w:val="22"/>
                <w:szCs w:val="20"/>
              </w:rPr>
            </w:pPr>
            <w:r w:rsidRPr="00A65C1F">
              <w:rPr>
                <w:sz w:val="22"/>
                <w:szCs w:val="20"/>
              </w:rPr>
              <w:t xml:space="preserve">Finance</w:t>
            </w:r>
          </w:p>
        </w:tc>
      </w:tr>
      <w:tr w:rsidR="00A65C1F" w:rsidRPr="00CF22E6" w14:paraId="50758C33" w14:textId="77777777" w:rsidTr="003C4C87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0443AAE" w14:textId="6B82C290" w:rsidR="00A65C1F" w:rsidRPr="00CF22E6" w:rsidRDefault="00A65C1F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7th</w:t>
            </w:r>
          </w:p>
        </w:tc>
        <w:tc>
          <w:tcPr>
            <w:tcW w:w="793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648BF828" w14:textId="6D053293" w:rsidR="00A65C1F" w:rsidRPr="00A65C1F" w:rsidRDefault="00A65C1F" w:rsidP="00A65C1F">
            <w:pPr>
              <w:widowControl/>
              <w:jc w:val="center"/>
              <w:rPr>
                <w:rFonts w:eastAsia="PMingLiU" w:cstheme="minorHAnsi"/>
                <w:color w:val="000000" w:themeColor="text1"/>
                <w:sz w:val="22"/>
                <w:szCs w:val="20"/>
              </w:rPr>
            </w:pPr>
            <w:r w:rsidRPr="00A65C1F">
              <w:rPr>
                <w:sz w:val="22"/>
                <w:szCs w:val="20"/>
              </w:rPr>
              <w:t xml:space="preserve">General Education</w:t>
            </w:r>
          </w:p>
        </w:tc>
      </w:tr>
    </w:tbl>
    <w:p w14:paraId="4628DB1F" w14:textId="7F54BCD1" w:rsidR="3E4F7786" w:rsidRDefault="3E4F7786"/>
    <w:p w14:paraId="247DB2FB" w14:textId="77777777" w:rsidR="005B6207" w:rsidRPr="005B6207" w:rsidRDefault="005B6207" w:rsidP="005B6207">
      <w:pPr>
        <w:jc w:val="center"/>
        <w:rPr>
          <w:sz w:val="22"/>
          <w:szCs w:val="20"/>
        </w:rPr>
      </w:pPr>
    </w:p>
    <w:p w14:paraId="3B30C245" w14:textId="219131EF" w:rsidR="002562EF" w:rsidRPr="00CF22E6" w:rsidRDefault="002562EF" w:rsidP="3E4F7786">
      <w:pPr>
        <w:ind w:left="450"/>
        <w:jc w:val="both"/>
        <w:rPr>
          <w:rFonts w:eastAsia="SimSun"/>
          <w:noProof/>
          <w:sz w:val="22"/>
          <w:lang w:eastAsia="zh-CN"/>
        </w:rPr>
      </w:pPr>
    </w:p>
    <w:p w14:paraId="2CA56055" w14:textId="61F6275C" w:rsidR="007D2000" w:rsidRPr="00CF22E6" w:rsidRDefault="007D2000" w:rsidP="00F87CAD">
      <w:pPr>
        <w:ind w:left="450"/>
        <w:jc w:val="both"/>
      </w:pPr>
    </w:p>
    <w:p w14:paraId="36AA1AFE" w14:textId="624301E4" w:rsidR="00F83698" w:rsidRPr="00CF22E6" w:rsidRDefault="007F2AD7" w:rsidP="00F83698">
      <w:pPr>
        <w:widowControl/>
        <w:spacing w:after="200" w:line="276" w:lineRule="auto"/>
        <w:rPr>
          <w:rFonts w:eastAsia="SimSun"/>
          <w:sz w:val="22"/>
          <w:lang w:eastAsia="zh-CN"/>
        </w:rPr>
      </w:pPr>
      <w:r w:rsidRPr="00CF22E6">
        <w:rPr>
          <w:rFonts w:eastAsia="SimSun"/>
          <w:sz w:val="22"/>
          <w:lang w:eastAsia="zh-CN"/>
        </w:rPr>
        <w:br w:type="page"/>
      </w:r>
    </w:p>
    <w:p w14:paraId="682B4ED4" w14:textId="0E6EBEAD" w:rsidR="002562EF" w:rsidRPr="00CF22E6" w:rsidRDefault="002562EF" w:rsidP="3E4F7786">
      <w:pPr>
        <w:widowControl/>
        <w:spacing w:after="200" w:line="276" w:lineRule="auto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lastRenderedPageBreak/>
        <w:t xml:space="preserve">Occupations Preference (Top </w:t>
      </w:r>
      <w:r w:rsidR="292245D0" w:rsidRPr="3E4F7786">
        <w:rPr>
          <w:rFonts w:eastAsia="SimSun"/>
          <w:b/>
          <w:bCs/>
          <w:sz w:val="22"/>
          <w:lang w:eastAsia="zh-CN"/>
        </w:rPr>
        <w:t xml:space="preserve">7 </w:t>
      </w:r>
      <w:r w:rsidRPr="3E4F7786">
        <w:rPr>
          <w:rFonts w:eastAsia="SimSun"/>
          <w:b/>
          <w:bCs/>
          <w:sz w:val="22"/>
          <w:lang w:eastAsia="zh-CN"/>
        </w:rPr>
        <w:t>Ranking)</w:t>
      </w:r>
    </w:p>
    <w:tbl>
      <w:tblPr>
        <w:tblW w:w="9293" w:type="dxa"/>
        <w:tblInd w:w="535" w:type="dxa"/>
        <w:tblLook w:val="04A0" w:firstRow="1" w:lastRow="0" w:firstColumn="1" w:lastColumn="0" w:noHBand="0" w:noVBand="1"/>
      </w:tblPr>
      <w:tblGrid>
        <w:gridCol w:w="833"/>
        <w:gridCol w:w="8460"/>
      </w:tblGrid>
      <w:tr w:rsidR="00CF22E6" w:rsidRPr="00CF22E6" w14:paraId="477B3691" w14:textId="77777777" w:rsidTr="4AFC1032">
        <w:trPr>
          <w:trHeight w:val="300"/>
        </w:trPr>
        <w:tc>
          <w:tcPr>
            <w:tcW w:w="833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  <w:right w:val="nil"/>
            </w:tcBorders>
            <w:shd w:val="clear" w:color="auto" w:fill="D6E3BC" w:themeFill="accent3" w:themeFillTint="66"/>
            <w:noWrap/>
            <w:vAlign w:val="center"/>
            <w:hideMark/>
          </w:tcPr>
          <w:p w14:paraId="607BFED2" w14:textId="77777777" w:rsidR="002562EF" w:rsidRPr="00CF22E6" w:rsidRDefault="002562EF" w:rsidP="004504CC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8460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0FEB9609" w14:textId="77777777" w:rsidR="002562EF" w:rsidRPr="00CF22E6" w:rsidRDefault="002562EF" w:rsidP="3E4F7786">
            <w:pPr>
              <w:widowControl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Popular </w:t>
            </w:r>
            <w:r w:rsidRPr="3E4F7786">
              <w:rPr>
                <w:rFonts w:ascii="Calibri" w:eastAsia="SimSun" w:hAnsi="Calibri" w:cs="Times New Roman"/>
                <w:b/>
                <w:bCs/>
                <w:kern w:val="0"/>
                <w:sz w:val="22"/>
                <w:lang w:val="en-GB" w:eastAsia="zh-CN"/>
              </w:rPr>
              <w:t>Occupations</w:t>
            </w:r>
          </w:p>
        </w:tc>
      </w:tr>
      <w:tr w:rsidR="006B3D47" w:rsidRPr="00CF22E6" w14:paraId="71E406B5" w14:textId="77777777" w:rsidTr="4AFC1032">
        <w:trPr>
          <w:trHeight w:val="300"/>
        </w:trPr>
        <w:tc>
          <w:tcPr>
            <w:tcW w:w="833" w:type="dxa"/>
            <w:tcBorders>
              <w:top w:val="single" w:sz="4" w:space="0" w:color="9BBB59" w:themeColor="accent3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E93A4E" w14:textId="77777777" w:rsidR="006B3D47" w:rsidRPr="00CF22E6" w:rsidRDefault="006B3D47" w:rsidP="006B3D47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 xml:space="preserve">1st </w:t>
            </w:r>
          </w:p>
        </w:tc>
        <w:tc>
          <w:tcPr>
            <w:tcW w:w="8460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</w:tcPr>
          <w:p w14:paraId="26B73836" w14:textId="1FF64C89" w:rsidR="006B3D47" w:rsidRPr="006B3D47" w:rsidRDefault="006B3D47" w:rsidP="006B3D47">
            <w:pPr>
              <w:widowControl/>
              <w:jc w:val="center"/>
              <w:rPr>
                <w:rFonts w:ascii="Arial" w:eastAsia="PMingLiU" w:hAnsi="Arial"/>
                <w:sz w:val="22"/>
                <w:szCs w:val="20"/>
                <w:lang w:val="en-GB" w:eastAsia="zh-CN"/>
              </w:rPr>
            </w:pPr>
            <w:r w:rsidRPr="006B3D47">
              <w:rPr>
                <w:sz w:val="22"/>
                <w:szCs w:val="20"/>
              </w:rPr>
              <w:t xml:space="preserve">Therapist</w:t>
            </w:r>
          </w:p>
        </w:tc>
      </w:tr>
      <w:tr w:rsidR="006B3D47" w:rsidRPr="00CF22E6" w14:paraId="045280EF" w14:textId="77777777" w:rsidTr="4AFC1032">
        <w:trPr>
          <w:trHeight w:val="300"/>
        </w:trPr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E2415E" w14:textId="77777777" w:rsidR="006B3D47" w:rsidRPr="00CF22E6" w:rsidRDefault="006B3D47" w:rsidP="006B3D47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 xml:space="preserve">2nd </w:t>
            </w:r>
          </w:p>
        </w:tc>
        <w:tc>
          <w:tcPr>
            <w:tcW w:w="84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2AAE1F9A" w14:textId="0C4AC54E" w:rsidR="006B3D47" w:rsidRPr="006B3D47" w:rsidRDefault="006B3D47" w:rsidP="006B3D47">
            <w:pPr>
              <w:widowControl/>
              <w:jc w:val="center"/>
              <w:rPr>
                <w:rFonts w:ascii="Arial" w:eastAsia="PMingLiU" w:hAnsi="Arial"/>
                <w:sz w:val="22"/>
                <w:szCs w:val="20"/>
                <w:lang w:val="en-GB" w:eastAsia="zh-CN"/>
              </w:rPr>
            </w:pPr>
            <w:r w:rsidRPr="006B3D47">
              <w:rPr>
                <w:sz w:val="22"/>
                <w:szCs w:val="20"/>
              </w:rPr>
              <w:t xml:space="preserve">General Education</w:t>
            </w:r>
          </w:p>
        </w:tc>
      </w:tr>
      <w:tr w:rsidR="006B3D47" w:rsidRPr="00CF22E6" w14:paraId="7050731B" w14:textId="77777777" w:rsidTr="4AFC1032">
        <w:trPr>
          <w:trHeight w:val="300"/>
        </w:trPr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28FBE8" w14:textId="77777777" w:rsidR="006B3D47" w:rsidRPr="00CF22E6" w:rsidRDefault="006B3D47" w:rsidP="006B3D47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 xml:space="preserve">3rd </w:t>
            </w:r>
          </w:p>
        </w:tc>
        <w:tc>
          <w:tcPr>
            <w:tcW w:w="84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103B376F" w14:textId="685DF008" w:rsidR="006B3D47" w:rsidRPr="006B3D47" w:rsidRDefault="006B3D47" w:rsidP="006B3D47">
            <w:pPr>
              <w:widowControl/>
              <w:jc w:val="center"/>
              <w:rPr>
                <w:rFonts w:ascii="Arial" w:eastAsia="PMingLiU" w:hAnsi="Arial"/>
                <w:sz w:val="22"/>
                <w:szCs w:val="20"/>
                <w:lang w:val="en-GB" w:eastAsia="zh-CN"/>
              </w:rPr>
            </w:pPr>
            <w:r w:rsidRPr="006B3D47">
              <w:rPr>
                <w:sz w:val="22"/>
                <w:szCs w:val="20"/>
              </w:rPr>
              <w:t xml:space="preserve">Psychologist</w:t>
            </w:r>
          </w:p>
        </w:tc>
      </w:tr>
      <w:tr w:rsidR="006B3D47" w:rsidRPr="00CF22E6" w14:paraId="248FB777" w14:textId="77777777" w:rsidTr="4AFC1032">
        <w:trPr>
          <w:trHeight w:val="300"/>
        </w:trPr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5CB7A9" w14:textId="77777777" w:rsidR="006B3D47" w:rsidRPr="00CF22E6" w:rsidRDefault="006B3D47" w:rsidP="006B3D47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 xml:space="preserve">4th </w:t>
            </w:r>
          </w:p>
        </w:tc>
        <w:tc>
          <w:tcPr>
            <w:tcW w:w="84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6892DA1B" w14:textId="65052EA1" w:rsidR="006B3D47" w:rsidRPr="006B3D47" w:rsidRDefault="006B3D47" w:rsidP="006B3D47">
            <w:pPr>
              <w:widowControl/>
              <w:jc w:val="center"/>
              <w:rPr>
                <w:rFonts w:ascii="Arial" w:eastAsia="PMingLiU" w:hAnsi="Arial"/>
                <w:sz w:val="22"/>
                <w:szCs w:val="20"/>
                <w:lang w:val="en-GB" w:eastAsia="zh-CN"/>
              </w:rPr>
            </w:pPr>
            <w:r w:rsidRPr="006B3D47">
              <w:rPr>
                <w:sz w:val="22"/>
                <w:szCs w:val="20"/>
              </w:rPr>
              <w:t xml:space="preserve">Banking / Finance</w:t>
            </w:r>
          </w:p>
        </w:tc>
      </w:tr>
      <w:tr w:rsidR="006B3D47" w:rsidRPr="00CF22E6" w14:paraId="4BB99B9E" w14:textId="77777777" w:rsidTr="4AFC1032">
        <w:trPr>
          <w:trHeight w:val="300"/>
        </w:trPr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7E1DEF" w14:textId="77777777" w:rsidR="006B3D47" w:rsidRPr="00CF22E6" w:rsidRDefault="006B3D47" w:rsidP="006B3D47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 xml:space="preserve">5th </w:t>
            </w:r>
          </w:p>
        </w:tc>
        <w:tc>
          <w:tcPr>
            <w:tcW w:w="84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1D5CE686" w14:textId="6D1DFBFE" w:rsidR="006B3D47" w:rsidRPr="006B3D47" w:rsidRDefault="006B3D47" w:rsidP="006B3D47">
            <w:pPr>
              <w:widowControl/>
              <w:jc w:val="center"/>
              <w:rPr>
                <w:rFonts w:ascii="Arial" w:eastAsia="PMingLiU" w:hAnsi="Arial"/>
                <w:sz w:val="22"/>
                <w:szCs w:val="20"/>
                <w:lang w:val="en-GB" w:eastAsia="zh-CN"/>
              </w:rPr>
            </w:pPr>
            <w:r w:rsidRPr="006B3D47">
              <w:rPr>
                <w:sz w:val="22"/>
                <w:szCs w:val="20"/>
              </w:rPr>
              <w:t xml:space="preserve">Medical Service</w:t>
            </w:r>
          </w:p>
        </w:tc>
      </w:tr>
      <w:tr w:rsidR="006B3D47" w:rsidRPr="00CF22E6" w14:paraId="608318D2" w14:textId="77777777" w:rsidTr="4AFC1032">
        <w:trPr>
          <w:trHeight w:val="300"/>
        </w:trPr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93C8E7" w14:textId="77777777" w:rsidR="006B3D47" w:rsidRPr="00CF22E6" w:rsidRDefault="006B3D47" w:rsidP="006B3D47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6th</w:t>
            </w:r>
          </w:p>
        </w:tc>
        <w:tc>
          <w:tcPr>
            <w:tcW w:w="84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028F0ADB" w14:textId="226C9985" w:rsidR="006B3D47" w:rsidRPr="006B3D47" w:rsidRDefault="006B3D47" w:rsidP="006B3D47">
            <w:pPr>
              <w:widowControl/>
              <w:jc w:val="center"/>
              <w:rPr>
                <w:rFonts w:ascii="Arial" w:eastAsia="PMingLiU" w:hAnsi="Arial" w:cs="Arial"/>
                <w:color w:val="000000" w:themeColor="text1"/>
                <w:sz w:val="22"/>
                <w:szCs w:val="20"/>
              </w:rPr>
            </w:pPr>
            <w:r w:rsidRPr="006B3D47">
              <w:rPr>
                <w:sz w:val="22"/>
                <w:szCs w:val="20"/>
              </w:rPr>
              <w:t xml:space="preserve">Pharmacy</w:t>
            </w:r>
          </w:p>
        </w:tc>
      </w:tr>
      <w:tr w:rsidR="006B3D47" w:rsidRPr="00CF22E6" w14:paraId="1AAF381E" w14:textId="77777777" w:rsidTr="4AFC1032">
        <w:trPr>
          <w:trHeight w:val="300"/>
        </w:trPr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5C0A6E" w14:textId="77777777" w:rsidR="006B3D47" w:rsidRPr="00CF22E6" w:rsidRDefault="006B3D47" w:rsidP="006B3D47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7th</w:t>
            </w:r>
          </w:p>
        </w:tc>
        <w:tc>
          <w:tcPr>
            <w:tcW w:w="84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0608E526" w14:textId="2DC24644" w:rsidR="006B3D47" w:rsidRPr="006B3D47" w:rsidRDefault="006B3D47" w:rsidP="006B3D47">
            <w:pPr>
              <w:widowControl/>
              <w:jc w:val="center"/>
              <w:rPr>
                <w:rFonts w:ascii="Arial" w:eastAsia="PMingLiU" w:hAnsi="Arial" w:cs="Arial"/>
                <w:color w:val="000000" w:themeColor="text1"/>
                <w:sz w:val="22"/>
                <w:szCs w:val="20"/>
              </w:rPr>
            </w:pPr>
            <w:r w:rsidRPr="006B3D47">
              <w:rPr>
                <w:sz w:val="22"/>
                <w:szCs w:val="20"/>
              </w:rPr>
              <w:t xml:space="preserve">Specialist</w:t>
            </w:r>
          </w:p>
        </w:tc>
      </w:tr>
    </w:tbl>
    <w:p w14:paraId="6414DAF3" w14:textId="74AECB33" w:rsidR="3E4F7786" w:rsidRDefault="3E4F7786"/>
    <w:p w14:paraId="2C787964" w14:textId="7B01A9E5" w:rsidR="27F1E0A2" w:rsidRDefault="27F1E0A2" w:rsidP="3E4F7786">
      <w:pPr>
        <w:jc w:val="center"/>
      </w:pPr>
    </w:p>
    <w:p w14:paraId="09C4E149" w14:textId="57484CF8" w:rsidR="3E4F7786" w:rsidRDefault="3E4F7786" w:rsidP="3E4F7786">
      <w:pPr>
        <w:jc w:val="center"/>
      </w:pPr>
    </w:p>
    <w:p w14:paraId="52AF4FC2" w14:textId="376A9A8B" w:rsidR="3E4F7786" w:rsidRDefault="3E4F7786" w:rsidP="3E4F7786">
      <w:pPr>
        <w:jc w:val="center"/>
      </w:pPr>
    </w:p>
    <w:p w14:paraId="0F18F73B" w14:textId="6D35BC18" w:rsidR="3E4F7786" w:rsidRDefault="3E4F7786" w:rsidP="3E4F7786">
      <w:pPr>
        <w:jc w:val="center"/>
      </w:pPr>
    </w:p>
    <w:p w14:paraId="30A5FC3A" w14:textId="51CD70E9" w:rsidR="3E4F7786" w:rsidRDefault="3E4F7786"/>
    <w:p w14:paraId="2A2103F1" w14:textId="77777777" w:rsidR="002562EF" w:rsidRPr="00CF22E6" w:rsidRDefault="002562EF" w:rsidP="00F87CAD">
      <w:pPr>
        <w:ind w:left="450"/>
        <w:jc w:val="both"/>
        <w:rPr>
          <w:rFonts w:eastAsia="SimSun"/>
          <w:sz w:val="22"/>
          <w:lang w:eastAsia="zh-CN"/>
        </w:rPr>
      </w:pPr>
    </w:p>
    <w:p w14:paraId="46AE302D" w14:textId="77777777" w:rsidR="002562EF" w:rsidRPr="00CF22E6" w:rsidRDefault="002562EF" w:rsidP="00F87CAD">
      <w:pPr>
        <w:ind w:left="450"/>
        <w:jc w:val="both"/>
        <w:rPr>
          <w:rFonts w:eastAsia="SimSun"/>
          <w:sz w:val="22"/>
          <w:lang w:eastAsia="zh-CN"/>
        </w:rPr>
      </w:pPr>
    </w:p>
    <w:p w14:paraId="59D78938" w14:textId="696D3F24" w:rsidR="00BE00BE" w:rsidRPr="00CF22E6" w:rsidRDefault="00BE00BE" w:rsidP="00327300">
      <w:pPr>
        <w:ind w:left="450"/>
        <w:jc w:val="both"/>
      </w:pPr>
    </w:p>
    <w:p w14:paraId="0B658CDC" w14:textId="59649058" w:rsidR="00561EF7" w:rsidRPr="00745201" w:rsidRDefault="00561EF7" w:rsidP="3E4F7786">
      <w:pPr>
        <w:ind w:left="450"/>
        <w:jc w:val="both"/>
      </w:pPr>
    </w:p>
    <w:p w14:paraId="644D747A" w14:textId="1DE81E2A" w:rsidR="00561EF7" w:rsidRPr="00745201" w:rsidRDefault="00561EF7" w:rsidP="3E4F7786">
      <w:pPr>
        <w:ind w:left="450"/>
        <w:jc w:val="both"/>
      </w:pPr>
    </w:p>
    <w:p w14:paraId="3EC992F5" w14:textId="721DEA25" w:rsidR="00561EF7" w:rsidRPr="00745201" w:rsidRDefault="00561EF7" w:rsidP="3E4F7786">
      <w:pPr>
        <w:ind w:left="450"/>
        <w:jc w:val="both"/>
      </w:pPr>
    </w:p>
    <w:p w14:paraId="06DFBF9D" w14:textId="7D639F3C" w:rsidR="00561EF7" w:rsidRPr="00745201" w:rsidRDefault="00561EF7" w:rsidP="3E4F7786">
      <w:pPr>
        <w:ind w:left="450"/>
        <w:jc w:val="both"/>
      </w:pPr>
    </w:p>
    <w:p w14:paraId="02C8E429" w14:textId="767F1C9D" w:rsidR="00561EF7" w:rsidRPr="00745201" w:rsidRDefault="00561EF7" w:rsidP="3E4F7786">
      <w:pPr>
        <w:ind w:left="450"/>
        <w:jc w:val="both"/>
      </w:pPr>
    </w:p>
    <w:p w14:paraId="231EFDB9" w14:textId="1A550E01" w:rsidR="00561EF7" w:rsidRPr="00745201" w:rsidRDefault="00561EF7" w:rsidP="3E4F7786">
      <w:pPr>
        <w:ind w:left="450"/>
        <w:jc w:val="both"/>
      </w:pPr>
    </w:p>
    <w:p w14:paraId="3B4CDF90" w14:textId="008280CE" w:rsidR="00561EF7" w:rsidRPr="00745201" w:rsidRDefault="00561EF7" w:rsidP="3E4F7786">
      <w:pPr>
        <w:ind w:left="450"/>
        <w:jc w:val="both"/>
      </w:pPr>
    </w:p>
    <w:p w14:paraId="4C109F8C" w14:textId="67C0F790" w:rsidR="00561EF7" w:rsidRPr="00745201" w:rsidRDefault="00561EF7" w:rsidP="3E4F7786">
      <w:pPr>
        <w:ind w:left="450"/>
        <w:jc w:val="both"/>
      </w:pPr>
    </w:p>
    <w:p w14:paraId="6DEF2871" w14:textId="48375403" w:rsidR="00561EF7" w:rsidRPr="00745201" w:rsidRDefault="00561EF7" w:rsidP="3E4F7786">
      <w:pPr>
        <w:ind w:left="450"/>
        <w:jc w:val="both"/>
      </w:pPr>
    </w:p>
    <w:p w14:paraId="55837FBD" w14:textId="649F72AF" w:rsidR="00E80307" w:rsidRPr="00CF22E6" w:rsidRDefault="00F500B1" w:rsidP="3E4F7786">
      <w:pPr>
        <w:pStyle w:val="ListParagraph"/>
        <w:numPr>
          <w:ilvl w:val="0"/>
          <w:numId w:val="7"/>
        </w:numPr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 xml:space="preserve">Stress Factor </w:t>
      </w:r>
    </w:p>
    <w:tbl>
      <w:tblPr>
        <w:tblW w:w="9623" w:type="dxa"/>
        <w:tblInd w:w="535" w:type="dxa"/>
        <w:tblLook w:val="04A0" w:firstRow="1" w:lastRow="0" w:firstColumn="1" w:lastColumn="0" w:noHBand="0" w:noVBand="1"/>
      </w:tblPr>
      <w:tblGrid>
        <w:gridCol w:w="3602"/>
        <w:gridCol w:w="1880"/>
        <w:gridCol w:w="126"/>
        <w:gridCol w:w="4015"/>
      </w:tblGrid>
      <w:tr w:rsidR="009079C4" w:rsidRPr="00CF22E6" w14:paraId="14A705F1" w14:textId="77777777" w:rsidTr="00CE1BAC">
        <w:trPr>
          <w:trHeight w:val="327"/>
        </w:trPr>
        <w:tc>
          <w:tcPr>
            <w:tcW w:w="3602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noWrap/>
            <w:vAlign w:val="center"/>
            <w:hideMark/>
          </w:tcPr>
          <w:p w14:paraId="5AF5C63F" w14:textId="3E878948" w:rsidR="009079C4" w:rsidRPr="00CE1BAC" w:rsidRDefault="00BA244D" w:rsidP="00CE1BAC">
            <w:pPr>
              <w:widowControl/>
              <w:jc w:val="center"/>
              <w:rPr>
                <w:rFonts w:eastAsia="Times New Roman" w:cstheme="minorHAnsi"/>
                <w:b/>
                <w:bCs/>
                <w:kern w:val="0"/>
                <w:sz w:val="22"/>
                <w:lang w:val="en-GB" w:eastAsia="zh-CN"/>
              </w:rPr>
            </w:pPr>
            <w:r w:rsidRPr="00CE1BAC">
              <w:rPr>
                <w:rFonts w:eastAsia="Times New Roman" w:cstheme="minorHAnsi"/>
                <w:b/>
                <w:bCs/>
                <w:kern w:val="0"/>
                <w:sz w:val="22"/>
                <w:lang w:val="en-GB" w:eastAsia="zh-CN"/>
              </w:rPr>
              <w:t>Factor</w:t>
            </w:r>
          </w:p>
        </w:tc>
        <w:tc>
          <w:tcPr>
            <w:tcW w:w="1880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21C34C95" w14:textId="523CF5FA" w:rsidR="009079C4" w:rsidRPr="00CE1BAC" w:rsidRDefault="009079C4" w:rsidP="00CE1BAC">
            <w:pPr>
              <w:widowControl/>
              <w:jc w:val="center"/>
              <w:rPr>
                <w:rFonts w:eastAsia="Times New Roman" w:cstheme="minorHAnsi"/>
                <w:b/>
                <w:bCs/>
                <w:kern w:val="0"/>
                <w:sz w:val="22"/>
                <w:lang w:val="en-GB" w:eastAsia="zh-CN"/>
              </w:rPr>
            </w:pPr>
            <w:r w:rsidRPr="00CE1BAC">
              <w:rPr>
                <w:rFonts w:cstheme="minorHAnsi"/>
                <w:b/>
                <w:bCs/>
                <w:kern w:val="0"/>
                <w:sz w:val="22"/>
                <w:lang w:val="en-GB"/>
              </w:rPr>
              <w:t>Individual School</w:t>
            </w:r>
          </w:p>
        </w:tc>
        <w:tc>
          <w:tcPr>
            <w:tcW w:w="4141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5C5DC6F8" w14:textId="5DA04F47" w:rsidR="009079C4" w:rsidRPr="00CE1BAC" w:rsidRDefault="001C733C" w:rsidP="00CE1BAC">
            <w:pPr>
              <w:widowControl/>
              <w:jc w:val="center"/>
              <w:rPr>
                <w:rFonts w:eastAsia="Times New Roman" w:cstheme="minorHAnsi"/>
                <w:b/>
                <w:bCs/>
                <w:kern w:val="0"/>
                <w:sz w:val="22"/>
                <w:lang w:val="en-GB" w:eastAsia="zh-CN"/>
              </w:rPr>
            </w:pPr>
            <w:r w:rsidRPr="00CE1BAC">
              <w:rPr>
                <w:rFonts w:cstheme="minorHAnsi"/>
                <w:b/>
                <w:bCs/>
                <w:kern w:val="0"/>
                <w:sz w:val="22"/>
                <w:lang w:val="en-GB"/>
              </w:rPr>
              <w:t>General</w:t>
            </w:r>
          </w:p>
        </w:tc>
      </w:tr>
      <w:tr w:rsidR="00CF22E6" w:rsidRPr="00376215" w14:paraId="2F179B6B" w14:textId="77777777" w:rsidTr="00CE1BAC">
        <w:trPr>
          <w:trHeight w:val="376"/>
        </w:trPr>
        <w:tc>
          <w:tcPr>
            <w:tcW w:w="3602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9BACF7" w14:textId="70AA6266" w:rsidR="00F500B1" w:rsidRPr="00CE1BAC" w:rsidRDefault="00F500B1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CE1BAC">
              <w:rPr>
                <w:rFonts w:cstheme="minorHAnsi"/>
                <w:sz w:val="18"/>
                <w:szCs w:val="18"/>
              </w:rPr>
              <w:t xml:space="preserve">Personal</w:t>
            </w:r>
          </w:p>
        </w:tc>
        <w:tc>
          <w:tcPr>
            <w:tcW w:w="2006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D476554" w14:textId="1243306F" w:rsidR="00F500B1" w:rsidRPr="00CE1BAC" w:rsidRDefault="00BC7DA0" w:rsidP="00CE1BA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E1BAC">
              <w:rPr>
                <w:rFonts w:cstheme="minorHAnsi"/>
                <w:sz w:val="18"/>
                <w:szCs w:val="18"/>
              </w:rPr>
              <w:t xml:space="preserve">67.9%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7075368" w14:textId="73EC9583" w:rsidR="00F500B1" w:rsidRPr="00CE1BAC" w:rsidRDefault="00BC7DA0" w:rsidP="00CE1BAC">
            <w:pPr>
              <w:jc w:val="center"/>
              <w:rPr>
                <w:rFonts w:cstheme="minorHAnsi"/>
                <w:sz w:val="18"/>
                <w:szCs w:val="18"/>
                <w:lang w:val="en-HK"/>
              </w:rPr>
            </w:pPr>
            <w:r w:rsidRPr="00CE1BAC">
              <w:rPr>
                <w:rFonts w:cstheme="minorHAnsi"/>
                <w:sz w:val="18"/>
                <w:szCs w:val="18"/>
                <w:lang w:val="en-HK"/>
              </w:rPr>
              <w:t xml:space="preserve">64.8%</w:t>
            </w:r>
          </w:p>
        </w:tc>
      </w:tr>
      <w:tr w:rsidR="00F500B1" w:rsidRPr="00376215" w14:paraId="43C6171F" w14:textId="77777777" w:rsidTr="00CE1BAC">
        <w:trPr>
          <w:trHeight w:val="327"/>
        </w:trPr>
        <w:tc>
          <w:tcPr>
            <w:tcW w:w="3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B21B28" w14:textId="538DDBB0" w:rsidR="00F500B1" w:rsidRPr="00CE1BAC" w:rsidRDefault="00F500B1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CE1BAC">
              <w:rPr>
                <w:rFonts w:eastAsia="Times New Roman" w:cstheme="minorHAnsi"/>
                <w:sz w:val="18"/>
                <w:szCs w:val="18"/>
                <w:lang w:val="en-GB" w:eastAsia="zh-CN"/>
              </w:rPr>
              <w:t xml:space="preserve">External</w:t>
            </w:r>
          </w:p>
        </w:tc>
        <w:tc>
          <w:tcPr>
            <w:tcW w:w="20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46C8ABB7" w14:textId="0DEE3F88" w:rsidR="00F500B1" w:rsidRPr="00CE1BAC" w:rsidRDefault="00BC7DA0" w:rsidP="00CE1BA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E1BAC">
              <w:rPr>
                <w:rFonts w:cstheme="minorHAnsi"/>
                <w:sz w:val="18"/>
                <w:szCs w:val="18"/>
              </w:rPr>
              <w:t xml:space="preserve">32.1%</w:t>
            </w:r>
          </w:p>
        </w:tc>
        <w:tc>
          <w:tcPr>
            <w:tcW w:w="401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D52A5C1" w14:textId="79C498C9" w:rsidR="3E4F7786" w:rsidRPr="00CE1BAC" w:rsidRDefault="00BC7DA0" w:rsidP="00CE1BAC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E1BAC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35.2%</w:t>
            </w:r>
          </w:p>
        </w:tc>
      </w:tr>
    </w:tbl>
    <w:p w14:paraId="3AF4A046" w14:textId="23EBD567" w:rsidR="00AC2F7B" w:rsidRDefault="00AC2F7B" w:rsidP="3E4F7786">
      <w:pPr>
        <w:jc w:val="both"/>
        <w:rPr>
          <w:sz w:val="22"/>
        </w:rPr>
      </w:pPr>
    </w:p>
    <w:p w14:paraId="0FCEC5B4" w14:textId="36DB0DF8" w:rsidR="00AC2F7B" w:rsidRPr="00AC2F7B" w:rsidRDefault="007B2FF8" w:rsidP="3E4F7786">
      <w:pPr>
        <w:jc w:val="both"/>
        <w:rPr>
          <w:sz w:val="22"/>
        </w:rPr>
      </w:pPr>
      <w:proofErr w:type="gramStart"/>
      <w:r>
        <w:rPr>
          <w:sz w:val="22"/>
        </w:rPr>
        <w:t xml:space="preserve"/>
      </w:r>
    </w:p>
    <w:p w14:paraId="25452BA2" w14:textId="2CC92A80" w:rsidR="00AC2F7B" w:rsidRPr="00AC2F7B" w:rsidRDefault="00AC2F7B" w:rsidP="3E4F7786"/>
    <w:p w14:paraId="0A2EB028" w14:textId="7D2479B0" w:rsidR="00F500B1" w:rsidRPr="00CF22E6" w:rsidRDefault="00F500B1" w:rsidP="3E4F7786">
      <w:pPr>
        <w:pStyle w:val="ListParagraph"/>
        <w:numPr>
          <w:ilvl w:val="0"/>
          <w:numId w:val="7"/>
        </w:numPr>
        <w:tabs>
          <w:tab w:val="left" w:pos="4678"/>
          <w:tab w:val="left" w:pos="4820"/>
        </w:tabs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>Source</w:t>
      </w:r>
      <w:r w:rsidR="666BDB83" w:rsidRPr="3E4F7786">
        <w:rPr>
          <w:rFonts w:eastAsia="SimSun"/>
          <w:b/>
          <w:bCs/>
          <w:sz w:val="22"/>
          <w:lang w:eastAsia="zh-CN"/>
        </w:rPr>
        <w:t>s</w:t>
      </w:r>
    </w:p>
    <w:p w14:paraId="44287477" w14:textId="76D72465" w:rsidR="3E4F7786" w:rsidRDefault="3E4F7786" w:rsidP="3E4F7786">
      <w:pPr>
        <w:tabs>
          <w:tab w:val="left" w:pos="4678"/>
          <w:tab w:val="left" w:pos="4820"/>
        </w:tabs>
        <w:jc w:val="both"/>
        <w:rPr>
          <w:rFonts w:eastAsia="SimSun"/>
          <w:b/>
          <w:bCs/>
          <w:sz w:val="22"/>
          <w:lang w:eastAsia="zh-CN"/>
        </w:rPr>
      </w:pPr>
    </w:p>
    <w:tbl>
      <w:tblPr>
        <w:tblW w:w="9632" w:type="dxa"/>
        <w:tblInd w:w="535" w:type="dxa"/>
        <w:tblLook w:val="04A0" w:firstRow="1" w:lastRow="0" w:firstColumn="1" w:lastColumn="0" w:noHBand="0" w:noVBand="1"/>
      </w:tblPr>
      <w:tblGrid>
        <w:gridCol w:w="3435"/>
        <w:gridCol w:w="1823"/>
        <w:gridCol w:w="359"/>
        <w:gridCol w:w="4015"/>
      </w:tblGrid>
      <w:tr w:rsidR="009079C4" w:rsidRPr="00606822" w14:paraId="462D3C42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noWrap/>
            <w:vAlign w:val="center"/>
            <w:hideMark/>
          </w:tcPr>
          <w:p w14:paraId="3C289E7C" w14:textId="7F65313E" w:rsidR="009079C4" w:rsidRPr="00606822" w:rsidRDefault="666BDB83" w:rsidP="3E4F7786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 w:rsidRPr="00606822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Sources</w:t>
            </w:r>
          </w:p>
        </w:tc>
        <w:tc>
          <w:tcPr>
            <w:tcW w:w="1823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7D54DE79" w14:textId="33CDCECA" w:rsidR="009079C4" w:rsidRPr="00606822" w:rsidRDefault="666BDB83" w:rsidP="00606822">
            <w:pPr>
              <w:widowControl/>
              <w:ind w:right="-269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 w:rsidRPr="00606822">
              <w:rPr>
                <w:b/>
                <w:bCs/>
                <w:sz w:val="22"/>
                <w:lang w:val="en-GB"/>
              </w:rPr>
              <w:t>Individual School</w:t>
            </w:r>
          </w:p>
        </w:tc>
        <w:tc>
          <w:tcPr>
            <w:tcW w:w="4374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3BE7C995" w14:textId="32873A0F" w:rsidR="009079C4" w:rsidRPr="00606822" w:rsidRDefault="001C733C" w:rsidP="009079C4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</w:pPr>
            <w:r w:rsidRPr="00606822">
              <w:rPr>
                <w:rFonts w:cstheme="minorHAnsi"/>
                <w:b/>
                <w:kern w:val="0"/>
                <w:sz w:val="22"/>
                <w:lang w:val="en-GB"/>
              </w:rPr>
              <w:t>General</w:t>
            </w:r>
          </w:p>
        </w:tc>
      </w:tr>
      <w:tr w:rsidR="002F469F" w:rsidRPr="00CF22E6" w14:paraId="6BA504EB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06D95BA" w14:textId="339CEA1A" w:rsidR="002F469F" w:rsidRPr="00CF22E6" w:rsidRDefault="002F469F" w:rsidP="002F469F">
            <w:pPr>
              <w:widowControl/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Parent’s Expectation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D5A05BF" w14:textId="448CAC89" w:rsidR="002F469F" w:rsidRDefault="002F469F" w:rsidP="002F469F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40.5%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03FD396" w14:textId="36A81386" w:rsidR="002F469F" w:rsidRPr="00CF22E6" w:rsidRDefault="002F469F" w:rsidP="002F46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42.4%</w:t>
            </w:r>
          </w:p>
        </w:tc>
      </w:tr>
      <w:tr w:rsidR="002F469F" w14:paraId="50A234FB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04C0FBC" w14:textId="7B6393F6" w:rsidR="002F469F" w:rsidRDefault="002F469F" w:rsidP="002F469F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Peer Comparison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5D10623" w14:textId="63610F05" w:rsidR="002F469F" w:rsidRDefault="002F469F" w:rsidP="002F469F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44.0%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A1E43FF" w14:textId="0615C4BE" w:rsidR="002F469F" w:rsidRDefault="002F469F" w:rsidP="002F46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36.9%</w:t>
            </w:r>
          </w:p>
        </w:tc>
      </w:tr>
      <w:tr w:rsidR="002F469F" w14:paraId="1CE674EA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00E4990" w14:textId="53DB9A45" w:rsidR="002F469F" w:rsidRDefault="002F469F" w:rsidP="002F469F">
            <w:pPr>
              <w:jc w:val="center"/>
              <w:rPr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Tight Study Schedule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0B9398D" w14:textId="3640DD3E" w:rsidR="002F469F" w:rsidRDefault="002F469F" w:rsidP="002F469F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38.8%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2747173" w14:textId="2B003952" w:rsidR="002F469F" w:rsidRDefault="002F469F" w:rsidP="002F46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33.9%</w:t>
            </w:r>
          </w:p>
        </w:tc>
      </w:tr>
      <w:tr w:rsidR="002F469F" w14:paraId="28FB184E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9DE36D8" w14:textId="2F587BD0" w:rsidR="002F469F" w:rsidRDefault="002F469F" w:rsidP="002F469F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Examination Results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EEB505F" w14:textId="0197D8A4" w:rsidR="002F469F" w:rsidRDefault="002F469F" w:rsidP="002F469F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76.7%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BC91152" w14:textId="1EACB8D9" w:rsidR="002F469F" w:rsidRDefault="002F469F" w:rsidP="002F46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73.8%</w:t>
            </w:r>
          </w:p>
        </w:tc>
      </w:tr>
      <w:tr w:rsidR="002F469F" w14:paraId="18599800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89E8C30" w14:textId="6AC248D2" w:rsidR="002F469F" w:rsidRDefault="002F469F" w:rsidP="002F469F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Relationships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3937E4E" w14:textId="1B99EA7B" w:rsidR="002F469F" w:rsidRDefault="002F469F" w:rsidP="002F469F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20.7%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8C89792" w14:textId="16B4258D" w:rsidR="002F469F" w:rsidRDefault="002F469F" w:rsidP="002F46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20.6%</w:t>
            </w:r>
          </w:p>
        </w:tc>
      </w:tr>
      <w:tr w:rsidR="002F469F" w14:paraId="4DB5566C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30CC767" w14:textId="5F99BC3A" w:rsidR="002F469F" w:rsidRDefault="002F469F" w:rsidP="002F469F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Own Prospect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8DEAF10" w14:textId="726CF17F" w:rsidR="002F469F" w:rsidRDefault="002F469F" w:rsidP="002F469F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68.1%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70A3A5D" w14:textId="685B64D4" w:rsidR="002F469F" w:rsidRDefault="002F469F" w:rsidP="002F46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63.7%</w:t>
            </w:r>
          </w:p>
        </w:tc>
      </w:tr>
      <w:tr w:rsidR="00E51022" w14:paraId="1A4F72F5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C8E0846" w14:textId="37A66983" w:rsidR="00E51022" w:rsidRDefault="00E51022" w:rsidP="00E51022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Own Expectation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538ACA3" w14:textId="6BD669E0" w:rsidR="00E51022" w:rsidRDefault="00E51022" w:rsidP="00E51022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68.1%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3DFEA78" w14:textId="1419307C" w:rsidR="00E51022" w:rsidRDefault="00E51022" w:rsidP="00E5102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60.4%</w:t>
            </w:r>
          </w:p>
        </w:tc>
      </w:tr>
      <w:tr w:rsidR="00E51022" w14:paraId="3FCF5DA3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0514F6A" w14:textId="0318B546" w:rsidR="00E51022" w:rsidRDefault="00E51022" w:rsidP="00E51022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Covid-19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C964E24" w14:textId="32431F95" w:rsidR="00E51022" w:rsidRDefault="00E51022" w:rsidP="00E51022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2.6%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BFB98BF" w14:textId="4BEE8CA2" w:rsidR="00E51022" w:rsidRDefault="00E51022" w:rsidP="00E5102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5.8%</w:t>
            </w:r>
          </w:p>
        </w:tc>
      </w:tr>
      <w:tr w:rsidR="00E51022" w14:paraId="1F348324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A31B57A" w14:textId="31A02CBB" w:rsidR="00E51022" w:rsidRDefault="00E51022" w:rsidP="00E51022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Long Time Alone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D23932A" w14:textId="5499D323" w:rsidR="00E51022" w:rsidRDefault="00E51022" w:rsidP="00E51022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10.3%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D4B82CC" w14:textId="2B9B71FF" w:rsidR="00E51022" w:rsidRDefault="00E51022" w:rsidP="00E5102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8.7%</w:t>
            </w:r>
          </w:p>
        </w:tc>
      </w:tr>
      <w:tr w:rsidR="00E51022" w14:paraId="240CC579" w14:textId="77777777" w:rsidTr="00CE1BAC">
        <w:trPr>
          <w:trHeight w:val="300"/>
        </w:trPr>
        <w:tc>
          <w:tcPr>
            <w:tcW w:w="3435" w:type="dxa"/>
            <w:tcBorders>
              <w:top w:val="single" w:sz="4" w:space="0" w:color="000000" w:themeColor="text1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1DAFC35" w14:textId="2485447A" w:rsidR="00E51022" w:rsidRDefault="00E51022" w:rsidP="00E51022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lastRenderedPageBreak/>
              <w:t xml:space="preserve">Changing Exam Time</w:t>
            </w:r>
          </w:p>
        </w:tc>
        <w:tc>
          <w:tcPr>
            <w:tcW w:w="2182" w:type="dxa"/>
            <w:gridSpan w:val="2"/>
            <w:tcBorders>
              <w:top w:val="single" w:sz="4" w:space="0" w:color="000000" w:themeColor="text1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783128A" w14:textId="0B7654E4" w:rsidR="00E51022" w:rsidRDefault="00E51022" w:rsidP="00E51022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10.3%</w:t>
            </w:r>
          </w:p>
        </w:tc>
        <w:tc>
          <w:tcPr>
            <w:tcW w:w="4015" w:type="dxa"/>
            <w:tcBorders>
              <w:top w:val="single" w:sz="4" w:space="0" w:color="000000" w:themeColor="text1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4D6349D" w14:textId="339D34DD" w:rsidR="00E51022" w:rsidRDefault="00E51022" w:rsidP="00E5102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8.6%</w:t>
            </w:r>
          </w:p>
        </w:tc>
      </w:tr>
      <w:tr w:rsidR="00E51022" w14:paraId="2DCD2259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C9BE02B" w14:textId="1E2EAF60" w:rsidR="00E51022" w:rsidRDefault="00E51022" w:rsidP="00E51022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Unstable School Time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2879E7B" w14:textId="7738C4EE" w:rsidR="00E51022" w:rsidRDefault="00E51022" w:rsidP="00E51022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4.3%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6D7F9DB" w14:textId="2F3E4B1C" w:rsidR="00E51022" w:rsidRDefault="00E51022" w:rsidP="00E5102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7.3%</w:t>
            </w:r>
          </w:p>
        </w:tc>
      </w:tr>
    </w:tbl>
    <w:p w14:paraId="2E1E82E1" w14:textId="2556A9B8" w:rsidR="00F7281F" w:rsidRDefault="00F7281F" w:rsidP="00745201">
      <w:pPr>
        <w:jc w:val="both"/>
        <w:rPr>
          <w:b/>
          <w:sz w:val="22"/>
          <w:lang w:val="en-HK"/>
        </w:rPr>
      </w:pPr>
    </w:p>
    <w:p w14:paraId="2892243F" w14:textId="1A9395C4" w:rsidR="00852411" w:rsidRPr="00852411" w:rsidRDefault="00852411" w:rsidP="00852411">
      <w:pPr>
        <w:jc w:val="center"/>
        <w:rPr>
          <w:bCs/>
          <w:sz w:val="22"/>
          <w:lang w:val="en-HK"/>
        </w:rPr>
      </w:pPr>
      <w:proofErr w:type="gramStart"/>
      <w:r>
        <w:rPr>
          <w:bCs/>
          <w:sz w:val="22"/>
          <w:lang w:val="en-HK"/>
        </w:rPr>
        <w:t xml:space="preserve"/>
      </w:r>
    </w:p>
    <w:p w14:paraId="704120B8" w14:textId="7071EC67" w:rsidR="003B6331" w:rsidRDefault="007B2FF8" w:rsidP="00753E54">
      <w:pPr>
        <w:jc w:val="both"/>
        <w:rPr>
          <w:b/>
          <w:sz w:val="22"/>
          <w:lang w:val="en-HK"/>
        </w:rPr>
      </w:pPr>
      <w:proofErr w:type="gramStart"/>
      <w:r>
        <w:rPr>
          <w:rFonts w:ascii="Calibri" w:eastAsia="PMingLiU" w:hAnsi="Calibri" w:cs="Calibri"/>
          <w:sz w:val="22"/>
        </w:rPr>
        <w:t xml:space="preserve">[LLM OUTPUT PLACEHOLDER]</w:t>
      </w:r>
    </w:p>
    <w:p w14:paraId="65C97FFB" w14:textId="77777777" w:rsidR="00753E54" w:rsidRDefault="00753E54" w:rsidP="00753E54">
      <w:pPr>
        <w:jc w:val="both"/>
        <w:rPr>
          <w:b/>
          <w:sz w:val="22"/>
          <w:lang w:val="en-HK"/>
        </w:rPr>
      </w:pPr>
    </w:p>
    <w:p w14:paraId="441FD2F5" w14:textId="50BEC321" w:rsidR="3E4F7786" w:rsidRDefault="3E4F7786" w:rsidP="3E4F7786">
      <w:pPr>
        <w:jc w:val="both"/>
        <w:rPr>
          <w:b/>
          <w:bCs/>
          <w:sz w:val="22"/>
          <w:lang w:val="en-HK"/>
        </w:rPr>
      </w:pPr>
    </w:p>
    <w:p w14:paraId="492AEF6F" w14:textId="037B1200" w:rsidR="00753E54" w:rsidRPr="00753E54" w:rsidRDefault="003B6331" w:rsidP="3E4F7786">
      <w:pPr>
        <w:pStyle w:val="ListParagraph"/>
        <w:numPr>
          <w:ilvl w:val="0"/>
          <w:numId w:val="7"/>
        </w:numPr>
        <w:ind w:left="142" w:hanging="249"/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 xml:space="preserve">Stress </w:t>
      </w:r>
      <w:r w:rsidR="00F500B1" w:rsidRPr="3E4F7786">
        <w:rPr>
          <w:rFonts w:eastAsia="SimSun"/>
          <w:b/>
          <w:bCs/>
          <w:sz w:val="22"/>
          <w:lang w:eastAsia="zh-CN"/>
        </w:rPr>
        <w:t>Level</w:t>
      </w:r>
      <w:r w:rsidR="69BFC163" w:rsidRPr="3E4F7786">
        <w:rPr>
          <w:rFonts w:eastAsia="SimSun"/>
          <w:b/>
          <w:bCs/>
          <w:sz w:val="22"/>
          <w:lang w:eastAsia="zh-CN"/>
        </w:rPr>
        <w:t>s</w:t>
      </w:r>
    </w:p>
    <w:p w14:paraId="1903620C" w14:textId="7C57F981" w:rsidR="003B6331" w:rsidRPr="00CF22E6" w:rsidRDefault="003B6331" w:rsidP="3E4F7786">
      <w:pPr>
        <w:pStyle w:val="ListParagraph"/>
        <w:ind w:left="-107"/>
        <w:jc w:val="both"/>
        <w:rPr>
          <w:rFonts w:eastAsia="SimSun"/>
          <w:b/>
          <w:bCs/>
          <w:sz w:val="22"/>
          <w:lang w:eastAsia="zh-CN"/>
        </w:rPr>
      </w:pPr>
    </w:p>
    <w:tbl>
      <w:tblPr>
        <w:tblW w:w="0" w:type="auto"/>
        <w:tblInd w:w="535" w:type="dxa"/>
        <w:tblLook w:val="04A0" w:firstRow="1" w:lastRow="0" w:firstColumn="1" w:lastColumn="0" w:noHBand="0" w:noVBand="1"/>
      </w:tblPr>
      <w:tblGrid>
        <w:gridCol w:w="3427"/>
        <w:gridCol w:w="1839"/>
        <w:gridCol w:w="121"/>
        <w:gridCol w:w="3825"/>
      </w:tblGrid>
      <w:tr w:rsidR="3E4F7786" w:rsidRPr="00606822" w14:paraId="40ABF155" w14:textId="77777777" w:rsidTr="00CE1BAC">
        <w:trPr>
          <w:trHeight w:val="300"/>
        </w:trPr>
        <w:tc>
          <w:tcPr>
            <w:tcW w:w="3427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vAlign w:val="center"/>
          </w:tcPr>
          <w:p w14:paraId="21AA6455" w14:textId="72604547" w:rsidR="75E066B2" w:rsidRPr="00606822" w:rsidRDefault="75E066B2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  <w:t>Level</w:t>
            </w:r>
          </w:p>
        </w:tc>
        <w:tc>
          <w:tcPr>
            <w:tcW w:w="1839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314C224A" w14:textId="09BB9E57" w:rsidR="4B045FA0" w:rsidRPr="00606822" w:rsidRDefault="4B045FA0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b/>
                <w:bCs/>
                <w:sz w:val="22"/>
                <w:lang w:val="en-GB"/>
              </w:rPr>
              <w:t>Individual School</w:t>
            </w:r>
          </w:p>
        </w:tc>
        <w:tc>
          <w:tcPr>
            <w:tcW w:w="3946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3A75A955" w14:textId="32873A0F" w:rsidR="3E4F7786" w:rsidRPr="00606822" w:rsidRDefault="3E4F7786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b/>
                <w:bCs/>
                <w:sz w:val="22"/>
                <w:lang w:val="en-GB"/>
              </w:rPr>
              <w:t>General</w:t>
            </w:r>
          </w:p>
        </w:tc>
      </w:tr>
      <w:tr w:rsidR="00F86BBA" w14:paraId="4327E64F" w14:textId="77777777" w:rsidTr="00CE1BAC">
        <w:trPr>
          <w:trHeight w:val="375"/>
        </w:trPr>
        <w:tc>
          <w:tcPr>
            <w:tcW w:w="3427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485D4F9" w14:textId="306600CD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3E4F7786">
              <w:rPr>
                <w:color w:val="000000" w:themeColor="text1"/>
                <w:sz w:val="18"/>
                <w:szCs w:val="18"/>
              </w:rPr>
              <w:t xml:space="preserve">None</w:t>
            </w:r>
          </w:p>
        </w:tc>
        <w:tc>
          <w:tcPr>
            <w:tcW w:w="1960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4226603E" w14:textId="61339BE1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3.4%</w:t>
            </w:r>
          </w:p>
        </w:tc>
        <w:tc>
          <w:tcPr>
            <w:tcW w:w="382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5537A0F" w14:textId="13EFF99B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3.5%</w:t>
            </w:r>
          </w:p>
        </w:tc>
      </w:tr>
      <w:tr w:rsidR="00F86BBA" w14:paraId="2AC64285" w14:textId="77777777" w:rsidTr="00CE1BAC">
        <w:trPr>
          <w:trHeight w:val="300"/>
        </w:trPr>
        <w:tc>
          <w:tcPr>
            <w:tcW w:w="3427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C642A75" w14:textId="26F021B3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Very Low</w:t>
            </w:r>
          </w:p>
        </w:tc>
        <w:tc>
          <w:tcPr>
            <w:tcW w:w="1960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FC24315" w14:textId="7847743D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3.4%</w:t>
            </w:r>
          </w:p>
        </w:tc>
        <w:tc>
          <w:tcPr>
            <w:tcW w:w="382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D46DA27" w14:textId="68434C8E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3.7%</w:t>
            </w:r>
          </w:p>
        </w:tc>
      </w:tr>
      <w:tr w:rsidR="00F86BBA" w14:paraId="163181BB" w14:textId="77777777" w:rsidTr="00CE1BAC">
        <w:trPr>
          <w:trHeight w:val="300"/>
        </w:trPr>
        <w:tc>
          <w:tcPr>
            <w:tcW w:w="3427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452EFE" w14:textId="062E1B4D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Low</w:t>
            </w:r>
          </w:p>
        </w:tc>
        <w:tc>
          <w:tcPr>
            <w:tcW w:w="1960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D0DADD8" w14:textId="78DCE249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18.1%</w:t>
            </w:r>
          </w:p>
        </w:tc>
        <w:tc>
          <w:tcPr>
            <w:tcW w:w="382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4D98ACDD" w14:textId="4CE210A4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11.1%</w:t>
            </w:r>
          </w:p>
        </w:tc>
      </w:tr>
      <w:tr w:rsidR="00F86BBA" w14:paraId="6ABA1897" w14:textId="77777777" w:rsidTr="00CE1BAC">
        <w:trPr>
          <w:trHeight w:val="300"/>
        </w:trPr>
        <w:tc>
          <w:tcPr>
            <w:tcW w:w="3427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320A5DC" w14:textId="7BA657AC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Moderate</w:t>
            </w:r>
          </w:p>
        </w:tc>
        <w:tc>
          <w:tcPr>
            <w:tcW w:w="1960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FF34678" w14:textId="17A542D1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29.3%</w:t>
            </w:r>
          </w:p>
        </w:tc>
        <w:tc>
          <w:tcPr>
            <w:tcW w:w="382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2D75392" w14:textId="3A00FA3B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29.4%</w:t>
            </w:r>
          </w:p>
        </w:tc>
      </w:tr>
      <w:tr w:rsidR="00F86BBA" w14:paraId="3EE5D80B" w14:textId="77777777" w:rsidTr="00CE1BAC">
        <w:trPr>
          <w:trHeight w:val="300"/>
        </w:trPr>
        <w:tc>
          <w:tcPr>
            <w:tcW w:w="3427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F6569EE" w14:textId="6ABD3376" w:rsidR="00F86BBA" w:rsidRPr="3E4F7786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High</w:t>
            </w:r>
          </w:p>
        </w:tc>
        <w:tc>
          <w:tcPr>
            <w:tcW w:w="1960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09D985F" w14:textId="528C8D03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25.0%</w:t>
            </w:r>
          </w:p>
        </w:tc>
        <w:tc>
          <w:tcPr>
            <w:tcW w:w="382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8EB1DE0" w14:textId="750A9549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26.5%</w:t>
            </w:r>
          </w:p>
        </w:tc>
      </w:tr>
      <w:tr w:rsidR="00F86BBA" w14:paraId="7B517AB1" w14:textId="77777777" w:rsidTr="00CE1BAC">
        <w:trPr>
          <w:trHeight w:val="300"/>
        </w:trPr>
        <w:tc>
          <w:tcPr>
            <w:tcW w:w="3427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EDAD861" w14:textId="5878DEAE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Very High</w:t>
            </w:r>
          </w:p>
        </w:tc>
        <w:tc>
          <w:tcPr>
            <w:tcW w:w="1960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9AF7060" w14:textId="320E129F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20.7%</w:t>
            </w:r>
          </w:p>
        </w:tc>
        <w:tc>
          <w:tcPr>
            <w:tcW w:w="382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8ECC2DB" w14:textId="60ED3666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25.8%</w:t>
            </w:r>
          </w:p>
        </w:tc>
      </w:tr>
    </w:tbl>
    <w:p w14:paraId="2C5A9654" w14:textId="50A8CB1F" w:rsidR="003B6331" w:rsidRPr="00CF22E6" w:rsidRDefault="003B6331" w:rsidP="3E4F7786">
      <w:pPr>
        <w:pStyle w:val="ListParagraph"/>
        <w:ind w:left="-107"/>
        <w:jc w:val="both"/>
        <w:rPr>
          <w:rFonts w:eastAsia="SimSun"/>
          <w:b/>
          <w:bCs/>
          <w:sz w:val="22"/>
          <w:lang w:eastAsia="zh-CN"/>
        </w:rPr>
      </w:pPr>
    </w:p>
    <w:p w14:paraId="49C87762" w14:textId="6DE0305B" w:rsidR="003B6331" w:rsidRPr="00CF22E6" w:rsidRDefault="005B6207" w:rsidP="3E4F7786">
      <w:pPr>
        <w:jc w:val="center"/>
      </w:pPr>
      <w:proofErr w:type="gramStart"/>
      <w:r>
        <w:t xml:space="preserve"/>
      </w:r>
      <w:r>
        <w:drawing>
          <wp:inline xmlns:a="http://schemas.openxmlformats.org/drawingml/2006/main" xmlns:pic="http://schemas.openxmlformats.org/drawingml/2006/picture">
            <wp:extent cx="1800000" cy="1285714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ress_level_distribution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285714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217A69FF" w14:textId="0A498C5F" w:rsidR="003B6331" w:rsidRPr="00CF22E6" w:rsidRDefault="003B6331" w:rsidP="3E4F7786">
      <w:pPr>
        <w:ind w:left="142" w:right="108" w:hanging="142"/>
        <w:jc w:val="both"/>
      </w:pPr>
    </w:p>
    <w:p w14:paraId="0AEF58E9" w14:textId="59C38048" w:rsidR="00561EF7" w:rsidRPr="00CF22E6" w:rsidRDefault="00F500B1" w:rsidP="00753E54">
      <w:pPr>
        <w:pStyle w:val="ListParagraph"/>
        <w:numPr>
          <w:ilvl w:val="0"/>
          <w:numId w:val="7"/>
        </w:numPr>
        <w:ind w:left="284"/>
        <w:jc w:val="both"/>
        <w:rPr>
          <w:rFonts w:eastAsia="SimSun"/>
          <w:b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 xml:space="preserve">Endure Stress </w:t>
      </w:r>
    </w:p>
    <w:p w14:paraId="3B78832B" w14:textId="6C182A30" w:rsidR="00816BDF" w:rsidRPr="00753E54" w:rsidRDefault="00816BDF" w:rsidP="3E4F7786">
      <w:pPr>
        <w:pStyle w:val="ListParagraph"/>
        <w:ind w:left="284"/>
        <w:jc w:val="both"/>
        <w:rPr>
          <w:rFonts w:eastAsia="SimSun"/>
          <w:b/>
          <w:bCs/>
          <w:sz w:val="22"/>
          <w:lang w:eastAsia="zh-CN"/>
        </w:rPr>
      </w:pPr>
    </w:p>
    <w:tbl>
      <w:tblPr>
        <w:tblW w:w="0" w:type="auto"/>
        <w:tblInd w:w="535" w:type="dxa"/>
        <w:tblLook w:val="04A0" w:firstRow="1" w:lastRow="0" w:firstColumn="1" w:lastColumn="0" w:noHBand="0" w:noVBand="1"/>
      </w:tblPr>
      <w:tblGrid>
        <w:gridCol w:w="3433"/>
        <w:gridCol w:w="1834"/>
        <w:gridCol w:w="121"/>
        <w:gridCol w:w="3824"/>
      </w:tblGrid>
      <w:tr w:rsidR="3E4F7786" w14:paraId="3B0FBDAD" w14:textId="77777777" w:rsidTr="00CE1BAC">
        <w:trPr>
          <w:trHeight w:val="300"/>
        </w:trPr>
        <w:tc>
          <w:tcPr>
            <w:tcW w:w="3433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vAlign w:val="center"/>
          </w:tcPr>
          <w:p w14:paraId="25EE0388" w14:textId="76A04847" w:rsidR="241F3F7D" w:rsidRPr="00606822" w:rsidRDefault="241F3F7D" w:rsidP="00CE1BAC">
            <w:pPr>
              <w:widowControl/>
              <w:jc w:val="center"/>
              <w:rPr>
                <w:b/>
                <w:bCs/>
                <w:sz w:val="22"/>
              </w:rPr>
            </w:pPr>
            <w:r w:rsidRPr="00606822"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  <w:t>Endure Level</w:t>
            </w:r>
          </w:p>
        </w:tc>
        <w:tc>
          <w:tcPr>
            <w:tcW w:w="1834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5DC3D1A8" w14:textId="09BB9E57" w:rsidR="3E4F7786" w:rsidRPr="00606822" w:rsidRDefault="3E4F7786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b/>
                <w:bCs/>
                <w:sz w:val="22"/>
                <w:lang w:val="en-GB"/>
              </w:rPr>
              <w:t>Individual School</w:t>
            </w:r>
          </w:p>
        </w:tc>
        <w:tc>
          <w:tcPr>
            <w:tcW w:w="3945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2E42E6D9" w14:textId="32873A0F" w:rsidR="3E4F7786" w:rsidRPr="00606822" w:rsidRDefault="3E4F7786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b/>
                <w:bCs/>
                <w:sz w:val="22"/>
                <w:lang w:val="en-GB"/>
              </w:rPr>
              <w:t>General</w:t>
            </w:r>
          </w:p>
        </w:tc>
      </w:tr>
      <w:tr w:rsidR="00F86BBA" w14:paraId="6AB2EA16" w14:textId="77777777" w:rsidTr="00CE1BAC">
        <w:trPr>
          <w:trHeight w:val="375"/>
        </w:trPr>
        <w:tc>
          <w:tcPr>
            <w:tcW w:w="3433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5BC6A78" w14:textId="4963B26D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3E4F7786">
              <w:rPr>
                <w:color w:val="000000" w:themeColor="text1"/>
                <w:sz w:val="18"/>
                <w:szCs w:val="18"/>
              </w:rPr>
              <w:t>Totally can</w:t>
            </w:r>
            <w:r w:rsidR="00547ED7">
              <w:rPr>
                <w:color w:val="000000" w:themeColor="text1"/>
                <w:sz w:val="18"/>
                <w:szCs w:val="18"/>
              </w:rPr>
              <w:t xml:space="preserve">not</w:t>
            </w:r>
          </w:p>
        </w:tc>
        <w:tc>
          <w:tcPr>
            <w:tcW w:w="1955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445641D5" w14:textId="70BDF11C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14.2%</w:t>
            </w:r>
          </w:p>
        </w:tc>
        <w:tc>
          <w:tcPr>
            <w:tcW w:w="3824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7272F59" w14:textId="41D7BF60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12.5%</w:t>
            </w:r>
          </w:p>
        </w:tc>
      </w:tr>
      <w:tr w:rsidR="00F86BBA" w14:paraId="3A2A358B" w14:textId="77777777" w:rsidTr="00CE1BAC">
        <w:trPr>
          <w:trHeight w:val="300"/>
        </w:trPr>
        <w:tc>
          <w:tcPr>
            <w:tcW w:w="3433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C726D8B" w14:textId="700B0D75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3E4F7786">
              <w:rPr>
                <w:color w:val="000000" w:themeColor="text1"/>
                <w:sz w:val="18"/>
                <w:szCs w:val="18"/>
              </w:rPr>
              <w:t xml:space="preserve">Mostly cannot</w:t>
            </w:r>
          </w:p>
        </w:tc>
        <w:tc>
          <w:tcPr>
            <w:tcW w:w="1955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5104C6F" w14:textId="0CD5AE8E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68.1%</w:t>
            </w:r>
          </w:p>
        </w:tc>
        <w:tc>
          <w:tcPr>
            <w:tcW w:w="3824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42EF3CF" w14:textId="7C96278B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63.8%</w:t>
            </w:r>
          </w:p>
        </w:tc>
      </w:tr>
      <w:tr w:rsidR="00F86BBA" w14:paraId="2FAD9B01" w14:textId="77777777" w:rsidTr="00CE1BAC">
        <w:trPr>
          <w:trHeight w:val="300"/>
        </w:trPr>
        <w:tc>
          <w:tcPr>
            <w:tcW w:w="3433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182423A" w14:textId="1A87D7DE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3E4F7786">
              <w:rPr>
                <w:color w:val="000000" w:themeColor="text1"/>
                <w:sz w:val="18"/>
                <w:szCs w:val="18"/>
              </w:rPr>
              <w:t xml:space="preserve">Mostly can</w:t>
            </w:r>
          </w:p>
        </w:tc>
        <w:tc>
          <w:tcPr>
            <w:tcW w:w="1955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28FE28B" w14:textId="2777F4E9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12.4%</w:t>
            </w:r>
          </w:p>
        </w:tc>
        <w:tc>
          <w:tcPr>
            <w:tcW w:w="3824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C475E56" w14:textId="3FFB5A66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17.9%</w:t>
            </w:r>
          </w:p>
        </w:tc>
      </w:tr>
      <w:tr w:rsidR="00F86BBA" w14:paraId="40C1A6D0" w14:textId="77777777" w:rsidTr="00CE1BAC">
        <w:trPr>
          <w:trHeight w:val="300"/>
        </w:trPr>
        <w:tc>
          <w:tcPr>
            <w:tcW w:w="3433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4B7D056" w14:textId="1C3F4CBA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3E4F7786">
              <w:rPr>
                <w:color w:val="000000" w:themeColor="text1"/>
                <w:sz w:val="18"/>
                <w:szCs w:val="18"/>
              </w:rPr>
              <w:t xml:space="preserve">Totally can</w:t>
            </w:r>
          </w:p>
        </w:tc>
        <w:tc>
          <w:tcPr>
            <w:tcW w:w="1955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B1A6CD4" w14:textId="28C7C709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5.3%</w:t>
            </w:r>
          </w:p>
        </w:tc>
        <w:tc>
          <w:tcPr>
            <w:tcW w:w="3824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D50F6FD" w14:textId="132B5ECB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5.7%</w:t>
            </w:r>
          </w:p>
        </w:tc>
      </w:tr>
    </w:tbl>
    <w:p w14:paraId="7E698704" w14:textId="2F50FED4" w:rsidR="00816BDF" w:rsidRPr="00753E54" w:rsidRDefault="00816BDF" w:rsidP="3E4F7786">
      <w:pPr>
        <w:jc w:val="both"/>
        <w:rPr>
          <w:b/>
          <w:bCs/>
          <w:sz w:val="22"/>
        </w:rPr>
      </w:pPr>
    </w:p>
    <w:p w14:paraId="09462D6F" w14:textId="3736217B" w:rsidR="003D30F7" w:rsidRPr="00BA244D" w:rsidRDefault="005B6207" w:rsidP="3E4F7786">
      <w:pPr>
        <w:jc w:val="center"/>
      </w:pPr>
      <w:proofErr w:type="gramStart"/>
      <w:r>
        <w:t xml:space="preserve"/>
      </w:r>
      <w:r>
        <w:drawing>
          <wp:inline xmlns:a="http://schemas.openxmlformats.org/drawingml/2006/main" xmlns:pic="http://schemas.openxmlformats.org/drawingml/2006/picture">
            <wp:extent cx="8890000" cy="6350000"/>
            <wp:docPr id="1002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ndure_level_distribution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890000" cy="635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7318604F" w14:textId="3A3D2B13" w:rsidR="0094014C" w:rsidRPr="00CF22E6" w:rsidRDefault="003D30F7" w:rsidP="00C4365E">
      <w:pPr>
        <w:pStyle w:val="ListParagraph"/>
        <w:numPr>
          <w:ilvl w:val="0"/>
          <w:numId w:val="7"/>
        </w:numPr>
        <w:ind w:left="284" w:hanging="391"/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 xml:space="preserve">Stress Management </w:t>
      </w:r>
    </w:p>
    <w:p w14:paraId="7E832C44" w14:textId="1AAA3AD8" w:rsidR="003D30F7" w:rsidRPr="00CF22E6" w:rsidRDefault="003D30F7" w:rsidP="00D94278">
      <w:pPr>
        <w:ind w:left="-284"/>
        <w:jc w:val="both"/>
        <w:rPr>
          <w:rFonts w:eastAsia="SimSun"/>
          <w:sz w:val="22"/>
          <w:lang w:eastAsia="zh-CN"/>
        </w:rPr>
      </w:pPr>
    </w:p>
    <w:tbl>
      <w:tblPr>
        <w:tblW w:w="10226" w:type="dxa"/>
        <w:tblInd w:w="535" w:type="dxa"/>
        <w:tblLook w:val="04A0" w:firstRow="1" w:lastRow="0" w:firstColumn="1" w:lastColumn="0" w:noHBand="0" w:noVBand="1"/>
      </w:tblPr>
      <w:tblGrid>
        <w:gridCol w:w="3841"/>
        <w:gridCol w:w="2300"/>
        <w:gridCol w:w="154"/>
        <w:gridCol w:w="3804"/>
        <w:gridCol w:w="127"/>
      </w:tblGrid>
      <w:tr w:rsidR="009079C4" w:rsidRPr="00CF22E6" w14:paraId="0BD04544" w14:textId="77777777" w:rsidTr="00CE1BAC">
        <w:trPr>
          <w:gridAfter w:val="1"/>
          <w:wAfter w:w="127" w:type="dxa"/>
          <w:trHeight w:val="383"/>
        </w:trPr>
        <w:tc>
          <w:tcPr>
            <w:tcW w:w="3841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noWrap/>
            <w:vAlign w:val="center"/>
            <w:hideMark/>
          </w:tcPr>
          <w:p w14:paraId="13CF4947" w14:textId="0431D9DD" w:rsidR="009079C4" w:rsidRPr="00606822" w:rsidRDefault="009079C4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 w:rsidRPr="00606822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Method</w:t>
            </w:r>
          </w:p>
        </w:tc>
        <w:tc>
          <w:tcPr>
            <w:tcW w:w="2300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7B2066B2" w14:textId="57040E26" w:rsidR="009079C4" w:rsidRPr="00606822" w:rsidRDefault="009079C4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 w:rsidRPr="00606822">
              <w:rPr>
                <w:rFonts w:cstheme="minorHAnsi"/>
                <w:b/>
                <w:bCs/>
                <w:kern w:val="0"/>
                <w:sz w:val="22"/>
                <w:lang w:val="en-GB"/>
              </w:rPr>
              <w:t>Individual School</w:t>
            </w:r>
          </w:p>
        </w:tc>
        <w:tc>
          <w:tcPr>
            <w:tcW w:w="3958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0C67F936" w14:textId="7A035C4A" w:rsidR="009079C4" w:rsidRPr="00606822" w:rsidRDefault="001C733C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 w:rsidRPr="00606822">
              <w:rPr>
                <w:rFonts w:cstheme="minorHAnsi"/>
                <w:b/>
                <w:bCs/>
                <w:kern w:val="0"/>
                <w:sz w:val="22"/>
                <w:lang w:val="en-GB"/>
              </w:rPr>
              <w:t>General</w:t>
            </w:r>
          </w:p>
        </w:tc>
      </w:tr>
      <w:tr w:rsidR="00C4365E" w:rsidRPr="00CF22E6" w14:paraId="6818F3C4" w14:textId="77777777" w:rsidTr="00CE1BAC">
        <w:trPr>
          <w:trHeight w:val="440"/>
        </w:trPr>
        <w:tc>
          <w:tcPr>
            <w:tcW w:w="3841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A57FAE" w14:textId="4414E278" w:rsidR="00C4365E" w:rsidRPr="00C4365E" w:rsidRDefault="00C4365E" w:rsidP="00CE1BAC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Do Exercise</w:t>
            </w:r>
          </w:p>
        </w:tc>
        <w:tc>
          <w:tcPr>
            <w:tcW w:w="2454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EC86435" w14:textId="0DB351FB" w:rsidR="00C4365E" w:rsidRPr="00C4365E" w:rsidRDefault="00C4365E" w:rsidP="00CE1BAC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34.8%</w:t>
            </w:r>
          </w:p>
        </w:tc>
        <w:tc>
          <w:tcPr>
            <w:tcW w:w="3931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77C56C1" w14:textId="335CCDC5" w:rsidR="00C4365E" w:rsidRPr="00C4365E" w:rsidRDefault="00C4365E" w:rsidP="00CE1BA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32.1%</w:t>
            </w:r>
          </w:p>
        </w:tc>
      </w:tr>
      <w:tr w:rsidR="00C4365E" w:rsidRPr="00CF22E6" w14:paraId="28FB5A1B" w14:textId="77777777" w:rsidTr="00CE1BAC">
        <w:trPr>
          <w:trHeight w:val="383"/>
        </w:trPr>
        <w:tc>
          <w:tcPr>
            <w:tcW w:w="38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88BB0A" w14:textId="50C773F9" w:rsidR="00C4365E" w:rsidRPr="00C4365E" w:rsidRDefault="00C4365E" w:rsidP="00CE1BAC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Communicate with Family</w:t>
            </w:r>
          </w:p>
        </w:tc>
        <w:tc>
          <w:tcPr>
            <w:tcW w:w="24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A995E39" w14:textId="0A4ED244" w:rsidR="00C4365E" w:rsidRPr="00C4365E" w:rsidRDefault="00C4365E" w:rsidP="00CE1BAC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16.5%</w:t>
            </w:r>
          </w:p>
        </w:tc>
        <w:tc>
          <w:tcPr>
            <w:tcW w:w="39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E21FD32" w14:textId="0CE52A10" w:rsidR="00C4365E" w:rsidRPr="00C4365E" w:rsidRDefault="00C4365E" w:rsidP="00CE1BA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16.3%</w:t>
            </w:r>
          </w:p>
        </w:tc>
      </w:tr>
      <w:tr w:rsidR="00C4365E" w:rsidRPr="00CF22E6" w14:paraId="0C751B54" w14:textId="77777777" w:rsidTr="00CE1BAC">
        <w:trPr>
          <w:trHeight w:val="460"/>
        </w:trPr>
        <w:tc>
          <w:tcPr>
            <w:tcW w:w="38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5D8601" w14:textId="51C41709" w:rsidR="00C4365E" w:rsidRPr="00C4365E" w:rsidRDefault="00C4365E" w:rsidP="00CE1BAC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Communicate with Friends</w:t>
            </w:r>
          </w:p>
        </w:tc>
        <w:tc>
          <w:tcPr>
            <w:tcW w:w="24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257F96A" w14:textId="4E8B537F" w:rsidR="00C4365E" w:rsidRPr="00C4365E" w:rsidRDefault="00C4365E" w:rsidP="00CE1BAC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41.7%</w:t>
            </w:r>
          </w:p>
        </w:tc>
        <w:tc>
          <w:tcPr>
            <w:tcW w:w="39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84E3C89" w14:textId="520F0501" w:rsidR="00C4365E" w:rsidRPr="00C4365E" w:rsidRDefault="00C4365E" w:rsidP="00CE1BA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34.2%</w:t>
            </w:r>
          </w:p>
        </w:tc>
      </w:tr>
      <w:tr w:rsidR="00C4365E" w:rsidRPr="00CF22E6" w14:paraId="0DE5F942" w14:textId="77777777" w:rsidTr="00CE1BAC">
        <w:trPr>
          <w:trHeight w:val="383"/>
        </w:trPr>
        <w:tc>
          <w:tcPr>
            <w:tcW w:w="38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C30CC1" w14:textId="6DAE48F8" w:rsidR="00C4365E" w:rsidRPr="00C4365E" w:rsidRDefault="00C4365E" w:rsidP="00CE1BAC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School Counsellor</w:t>
            </w:r>
          </w:p>
        </w:tc>
        <w:tc>
          <w:tcPr>
            <w:tcW w:w="24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1A52A2D" w14:textId="253FD759" w:rsidR="00C4365E" w:rsidRPr="00C4365E" w:rsidRDefault="00C4365E" w:rsidP="00CE1BAC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0.0%</w:t>
            </w:r>
          </w:p>
        </w:tc>
        <w:tc>
          <w:tcPr>
            <w:tcW w:w="39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18B0906" w14:textId="1D353EF6" w:rsidR="00C4365E" w:rsidRPr="00C4365E" w:rsidRDefault="00C4365E" w:rsidP="00CE1BA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6.1%</w:t>
            </w:r>
          </w:p>
        </w:tc>
      </w:tr>
      <w:tr w:rsidR="00C4365E" w:rsidRPr="00CF22E6" w14:paraId="6EAD3E52" w14:textId="77777777" w:rsidTr="00CE1BAC">
        <w:trPr>
          <w:trHeight w:val="383"/>
        </w:trPr>
        <w:tc>
          <w:tcPr>
            <w:tcW w:w="38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9F4D3A" w14:textId="74A1DB2F" w:rsidR="00C4365E" w:rsidRPr="00C4365E" w:rsidRDefault="00C4365E" w:rsidP="00CE1BAC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Reschedule Timetable</w:t>
            </w:r>
          </w:p>
        </w:tc>
        <w:tc>
          <w:tcPr>
            <w:tcW w:w="24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46D40420" w14:textId="1EBD1DBD" w:rsidR="00C4365E" w:rsidRPr="00C4365E" w:rsidRDefault="00C4365E" w:rsidP="00CE1BAC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12.2%</w:t>
            </w:r>
          </w:p>
        </w:tc>
        <w:tc>
          <w:tcPr>
            <w:tcW w:w="39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F9F55DA" w14:textId="582AA23E" w:rsidR="00C4365E" w:rsidRPr="00C4365E" w:rsidRDefault="00C4365E" w:rsidP="00CE1BA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9.9%</w:t>
            </w:r>
          </w:p>
        </w:tc>
      </w:tr>
      <w:tr w:rsidR="00C4365E" w:rsidRPr="00CF22E6" w14:paraId="6A3982EC" w14:textId="77777777" w:rsidTr="00CE1BAC">
        <w:trPr>
          <w:trHeight w:val="383"/>
        </w:trPr>
        <w:tc>
          <w:tcPr>
            <w:tcW w:w="38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B0C74C" w14:textId="598B5A1E" w:rsidR="00C4365E" w:rsidRPr="00C4365E" w:rsidRDefault="00C4365E" w:rsidP="00CE1BAC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Sleep</w:t>
            </w:r>
          </w:p>
        </w:tc>
        <w:tc>
          <w:tcPr>
            <w:tcW w:w="24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4B927E5A" w14:textId="769F0268" w:rsidR="00C4365E" w:rsidRPr="00C4365E" w:rsidRDefault="00C4365E" w:rsidP="00CE1BAC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44.3%</w:t>
            </w:r>
          </w:p>
        </w:tc>
        <w:tc>
          <w:tcPr>
            <w:tcW w:w="39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494597B" w14:textId="4D2C4079" w:rsidR="00C4365E" w:rsidRPr="00C4365E" w:rsidRDefault="00C4365E" w:rsidP="00CE1BA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44.5%</w:t>
            </w:r>
          </w:p>
        </w:tc>
      </w:tr>
      <w:tr w:rsidR="00C4365E" w:rsidRPr="00CF22E6" w14:paraId="6F85722F" w14:textId="77777777" w:rsidTr="00CE1BAC">
        <w:trPr>
          <w:trHeight w:val="383"/>
        </w:trPr>
        <w:tc>
          <w:tcPr>
            <w:tcW w:w="38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403E6F3" w14:textId="4E2BF8AC" w:rsidR="00C4365E" w:rsidRPr="00C4365E" w:rsidRDefault="00C4365E" w:rsidP="00CE1BAC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Computer Games</w:t>
            </w:r>
          </w:p>
        </w:tc>
        <w:tc>
          <w:tcPr>
            <w:tcW w:w="24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2AC4585" w14:textId="35B242FD" w:rsidR="00C4365E" w:rsidRPr="00C4365E" w:rsidRDefault="00C4365E" w:rsidP="00CE1BAC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78.3%</w:t>
            </w:r>
          </w:p>
        </w:tc>
        <w:tc>
          <w:tcPr>
            <w:tcW w:w="39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965C00D" w14:textId="12C0C65E" w:rsidR="00C4365E" w:rsidRPr="00C4365E" w:rsidRDefault="00C4365E" w:rsidP="00CE1BA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63.1%</w:t>
            </w:r>
          </w:p>
        </w:tc>
      </w:tr>
      <w:tr w:rsidR="00C4365E" w:rsidRPr="00CF22E6" w14:paraId="35A94A38" w14:textId="77777777" w:rsidTr="00CE1BAC">
        <w:trPr>
          <w:trHeight w:val="383"/>
        </w:trPr>
        <w:tc>
          <w:tcPr>
            <w:tcW w:w="38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CD1181C" w14:textId="402AFCCE" w:rsidR="00C4365E" w:rsidRPr="00C4365E" w:rsidRDefault="00C4365E" w:rsidP="00CE1BAC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Listen to Music</w:t>
            </w:r>
          </w:p>
        </w:tc>
        <w:tc>
          <w:tcPr>
            <w:tcW w:w="24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7F137F6" w14:textId="0886D18E" w:rsidR="00C4365E" w:rsidRPr="00C4365E" w:rsidRDefault="00C4365E" w:rsidP="00CE1BAC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76.5%</w:t>
            </w:r>
          </w:p>
        </w:tc>
        <w:tc>
          <w:tcPr>
            <w:tcW w:w="39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A742B2D" w14:textId="3721DA0D" w:rsidR="00C4365E" w:rsidRPr="00C4365E" w:rsidRDefault="00C4365E" w:rsidP="00CE1BA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63.7%</w:t>
            </w:r>
          </w:p>
        </w:tc>
      </w:tr>
      <w:tr w:rsidR="00C4365E" w:rsidRPr="00CF22E6" w14:paraId="57A76E6B" w14:textId="77777777" w:rsidTr="00CE1BAC">
        <w:trPr>
          <w:trHeight w:val="383"/>
        </w:trPr>
        <w:tc>
          <w:tcPr>
            <w:tcW w:w="38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E8A3500" w14:textId="1048E857" w:rsidR="00C4365E" w:rsidRDefault="00C4365E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3E4F7786"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  <w:t xml:space="preserve">No Idea</w:t>
            </w:r>
          </w:p>
        </w:tc>
        <w:tc>
          <w:tcPr>
            <w:tcW w:w="24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B18852B" w14:textId="28B6F7AC" w:rsidR="00C4365E" w:rsidRPr="00C4365E" w:rsidRDefault="00C4365E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C4365E">
              <w:rPr>
                <w:sz w:val="18"/>
                <w:szCs w:val="18"/>
              </w:rPr>
              <w:t xml:space="preserve">7.8%</w:t>
            </w:r>
          </w:p>
        </w:tc>
        <w:tc>
          <w:tcPr>
            <w:tcW w:w="39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6445CC3" w14:textId="0E4837E3" w:rsidR="00C4365E" w:rsidRPr="00C4365E" w:rsidRDefault="00C4365E" w:rsidP="00CE1BA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4365E">
              <w:rPr>
                <w:sz w:val="18"/>
                <w:szCs w:val="18"/>
              </w:rPr>
              <w:t xml:space="preserve">12.5%</w:t>
            </w:r>
          </w:p>
        </w:tc>
      </w:tr>
    </w:tbl>
    <w:p w14:paraId="080AC2F2" w14:textId="4EC88857" w:rsidR="00A77D45" w:rsidRDefault="00A77D45" w:rsidP="3E4F7786">
      <w:pPr>
        <w:jc w:val="center"/>
      </w:pPr>
    </w:p>
    <w:p w14:paraId="65C6DBF4" w14:textId="146330FC" w:rsidR="00A77D45" w:rsidRDefault="00A77D45" w:rsidP="3E4F7786">
      <w:pPr>
        <w:jc w:val="center"/>
      </w:pPr>
    </w:p>
    <w:p w14:paraId="56FECDB3" w14:textId="5021707F" w:rsidR="00A77D45" w:rsidRDefault="00A77D45" w:rsidP="3E4F7786">
      <w:pPr>
        <w:jc w:val="both"/>
      </w:pPr>
    </w:p>
    <w:p w14:paraId="368013D8" w14:textId="4B69ED3C" w:rsidR="00A77D45" w:rsidRDefault="005B6207" w:rsidP="005B6207">
      <w:pPr>
        <w:jc w:val="center"/>
      </w:pPr>
      <w:proofErr w:type="gramStart"/>
      <w:r>
        <w:t xml:space="preserve"/>
      </w:r>
    </w:p>
    <w:p w14:paraId="11FAA7F2" w14:textId="61EE3BF0" w:rsidR="00A77D45" w:rsidRDefault="00A77D45" w:rsidP="00A77D45">
      <w:pPr>
        <w:ind w:left="-993" w:right="-885"/>
        <w:jc w:val="both"/>
      </w:pPr>
    </w:p>
    <w:p w14:paraId="02EA1C0D" w14:textId="77777777" w:rsidR="00A77D45" w:rsidRDefault="00A77D45" w:rsidP="00A77D45">
      <w:pPr>
        <w:ind w:left="-993" w:right="-885"/>
        <w:jc w:val="both"/>
        <w:rPr>
          <w:sz w:val="22"/>
          <w:lang w:val="en-HK"/>
        </w:rPr>
      </w:pPr>
    </w:p>
    <w:p w14:paraId="1E72F821" w14:textId="77777777" w:rsidR="00A77D45" w:rsidRDefault="00A77D45" w:rsidP="00A77D45">
      <w:pPr>
        <w:ind w:left="-993" w:right="-885"/>
        <w:jc w:val="both"/>
        <w:rPr>
          <w:sz w:val="22"/>
          <w:lang w:val="en-HK"/>
        </w:rPr>
      </w:pPr>
    </w:p>
    <w:p w14:paraId="33F32A84" w14:textId="56D98E20" w:rsidR="00745201" w:rsidRDefault="00745201" w:rsidP="00A77D45">
      <w:pPr>
        <w:ind w:left="-993" w:right="-885"/>
        <w:jc w:val="both"/>
      </w:pPr>
    </w:p>
    <w:p w14:paraId="37D1818C" w14:textId="213971D9" w:rsidR="00BB01FA" w:rsidRPr="00103C66" w:rsidRDefault="00BB01FA" w:rsidP="00A77D45">
      <w:pPr>
        <w:ind w:left="-993" w:right="-885"/>
        <w:jc w:val="both"/>
        <w:rPr>
          <w:sz w:val="22"/>
          <w:lang w:val="en-HK"/>
        </w:rPr>
      </w:pPr>
    </w:p>
    <w:sectPr w:rsidR="00BB01FA" w:rsidRPr="00103C66" w:rsidSect="00660BBB">
      <w:headerReference w:type="default" r:id="rId8"/>
      <w:footerReference w:type="default" r:id="rId9"/>
      <w:pgSz w:w="11907" w:h="16839" w:code="9"/>
      <w:pgMar w:top="1350" w:right="1080" w:bottom="540" w:left="1080" w:header="720" w:footer="33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977573" w14:textId="77777777" w:rsidR="007B16DE" w:rsidRDefault="007B16DE" w:rsidP="00D81637">
      <w:r>
        <w:separator/>
      </w:r>
    </w:p>
  </w:endnote>
  <w:endnote w:type="continuationSeparator" w:id="0">
    <w:p w14:paraId="2C1325B9" w14:textId="77777777" w:rsidR="007B16DE" w:rsidRDefault="007B16DE" w:rsidP="00D816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8BCDCA" w14:textId="77777777" w:rsidR="009F4120" w:rsidRPr="00D81637" w:rsidRDefault="009F4120" w:rsidP="00D81637">
    <w:pPr>
      <w:pStyle w:val="Footer"/>
      <w:ind w:firstLineChars="2000" w:firstLine="4400"/>
      <w:rPr>
        <w:sz w:val="22"/>
      </w:rPr>
    </w:pPr>
    <w:r w:rsidRPr="00D81637">
      <w:rPr>
        <w:rFonts w:cstheme="minorHAnsi"/>
        <w:sz w:val="22"/>
      </w:rPr>
      <w:t xml:space="preserve">  </w:t>
    </w:r>
    <w:r>
      <w:rPr>
        <w:rFonts w:cstheme="minorHAnsi" w:hint="eastAsia"/>
        <w:sz w:val="22"/>
      </w:rPr>
      <w:t xml:space="preserve">    </w:t>
    </w:r>
    <w:r w:rsidRPr="00D81637">
      <w:rPr>
        <w:rFonts w:cstheme="minorHAnsi"/>
        <w:sz w:val="22"/>
      </w:rPr>
      <w:t xml:space="preserve">  </w:t>
    </w:r>
  </w:p>
  <w:p w14:paraId="0762ABB5" w14:textId="5D142270" w:rsidR="009F4120" w:rsidRDefault="00C16DF0">
    <w:pPr>
      <w:pStyle w:val="Footer"/>
    </w:pPr>
    <w:r>
      <w:rPr>
        <w:rFonts w:hint="eastAsia"/>
        <w:noProof/>
        <w:lang w:eastAsia="en-US"/>
      </w:rPr>
      <w:drawing>
        <wp:inline distT="0" distB="0" distL="0" distR="0" wp14:anchorId="104A82BE" wp14:editId="158661B5">
          <wp:extent cx="704850" cy="400355"/>
          <wp:effectExtent l="0" t="0" r="0" b="0"/>
          <wp:docPr id="1395222550" name="Picture 139522255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9785" cy="40315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</w:t>
    </w:r>
    <w:r>
      <w:rPr>
        <w:noProof/>
        <w:lang w:eastAsia="en-US"/>
      </w:rPr>
      <w:drawing>
        <wp:inline distT="0" distB="0" distL="0" distR="0" wp14:anchorId="28F9FB04" wp14:editId="532B502F">
          <wp:extent cx="752475" cy="404315"/>
          <wp:effectExtent l="0" t="0" r="0" b="0"/>
          <wp:docPr id="338335862" name="Picture 33833586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0149" cy="41381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</w:t>
    </w:r>
    <w:r w:rsidR="009F4120" w:rsidRPr="002A3FB2">
      <w:rPr>
        <w:noProof/>
        <w:lang w:eastAsia="en-US"/>
      </w:rPr>
      <w:drawing>
        <wp:inline distT="0" distB="0" distL="0" distR="0" wp14:anchorId="620CB875" wp14:editId="258FC66E">
          <wp:extent cx="1381125" cy="437170"/>
          <wp:effectExtent l="0" t="0" r="0" b="1270"/>
          <wp:docPr id="369555499" name="Picture 6" descr="hsbc living busines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sbc living business"/>
                  <pic:cNvPicPr>
                    <a:picLocks noChangeAspect="1" noChangeArrowheads="1"/>
                  </pic:cNvPicPr>
                </pic:nvPicPr>
                <pic:blipFill>
                  <a:blip r:embed="rId3" r:link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83010" cy="43776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9F4120">
      <w:rPr>
        <w:rFonts w:hint="eastAsia"/>
      </w:rPr>
      <w:tab/>
    </w:r>
    <w:r w:rsidR="009F4120">
      <w:rPr>
        <w:rFonts w:hint="eastAsia"/>
      </w:rPr>
      <w:tab/>
    </w:r>
    <w:r w:rsidR="009F4120" w:rsidRPr="00D81637">
      <w:rPr>
        <w:rFonts w:cstheme="minorHAnsi"/>
        <w:sz w:val="22"/>
      </w:rPr>
      <w:t xml:space="preserve">Copyright </w:t>
    </w:r>
    <w:r w:rsidR="009F4120">
      <w:rPr>
        <w:rFonts w:cstheme="minorHAnsi"/>
        <w:sz w:val="22"/>
      </w:rPr>
      <w:t>202</w:t>
    </w:r>
    <w:r w:rsidR="006C0F9A">
      <w:rPr>
        <w:rFonts w:cstheme="minorHAnsi"/>
        <w:sz w:val="22"/>
      </w:rPr>
      <w:t>2</w:t>
    </w:r>
    <w:r w:rsidR="009F4120" w:rsidRPr="00D81637">
      <w:rPr>
        <w:rFonts w:cstheme="minorHAnsi"/>
        <w:sz w:val="22"/>
      </w:rPr>
      <w:t xml:space="preserve"> Quality People. All rights</w:t>
    </w:r>
    <w:r w:rsidR="009F4120" w:rsidRPr="00D81637">
      <w:rPr>
        <w:rFonts w:cstheme="minorHAnsi" w:hint="eastAsia"/>
        <w:sz w:val="22"/>
      </w:rPr>
      <w:t xml:space="preserve"> </w:t>
    </w:r>
    <w:r w:rsidR="009F4120" w:rsidRPr="00D81637">
      <w:rPr>
        <w:rFonts w:cstheme="minorHAnsi"/>
        <w:sz w:val="22"/>
      </w:rPr>
      <w:t>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03C063" w14:textId="77777777" w:rsidR="007B16DE" w:rsidRDefault="007B16DE" w:rsidP="00D81637">
      <w:r>
        <w:separator/>
      </w:r>
    </w:p>
  </w:footnote>
  <w:footnote w:type="continuationSeparator" w:id="0">
    <w:p w14:paraId="089DA44A" w14:textId="77777777" w:rsidR="007B16DE" w:rsidRDefault="007B16DE" w:rsidP="00D816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915CA3" w14:textId="5AE94E50" w:rsidR="009F4120" w:rsidRPr="00B83A88" w:rsidRDefault="009F4120" w:rsidP="00E01100">
    <w:pPr>
      <w:rPr>
        <w:rFonts w:ascii="Arial" w:hAnsi="Arial" w:cs="Arial"/>
        <w:sz w:val="20"/>
        <w:szCs w:val="20"/>
      </w:rPr>
    </w:pPr>
    <w:r>
      <w:rPr>
        <w:rFonts w:ascii="Arial" w:hAnsi="Arial" w:cs="Arial" w:hint="eastAsia"/>
        <w:noProof/>
        <w:sz w:val="20"/>
        <w:szCs w:val="20"/>
        <w:lang w:eastAsia="en-US"/>
      </w:rPr>
      <w:drawing>
        <wp:anchor distT="0" distB="0" distL="114300" distR="114300" simplePos="0" relativeHeight="251658240" behindDoc="0" locked="0" layoutInCell="1" allowOverlap="1" wp14:anchorId="7E833181" wp14:editId="0A0F200C">
          <wp:simplePos x="0" y="0"/>
          <wp:positionH relativeFrom="column">
            <wp:posOffset>4362450</wp:posOffset>
          </wp:positionH>
          <wp:positionV relativeFrom="paragraph">
            <wp:posOffset>40640</wp:posOffset>
          </wp:positionV>
          <wp:extent cx="1819275" cy="276225"/>
          <wp:effectExtent l="19050" t="0" r="9525" b="0"/>
          <wp:wrapThrough wrapText="bothSides">
            <wp:wrapPolygon edited="0">
              <wp:start x="-226" y="0"/>
              <wp:lineTo x="-226" y="20855"/>
              <wp:lineTo x="21713" y="20855"/>
              <wp:lineTo x="21713" y="0"/>
              <wp:lineTo x="-226" y="0"/>
            </wp:wrapPolygon>
          </wp:wrapThrough>
          <wp:docPr id="347928800" name="Picture 1" descr="C:\Documents and Settings\joanne\Desktop\Doc\Company Info\Quality Peopl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joanne\Desktop\Doc\Company Info\Quality People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9275" cy="276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0C9BB947" w14:textId="77777777" w:rsidR="009F4120" w:rsidRPr="00D81637" w:rsidRDefault="009F412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91B52"/>
    <w:multiLevelType w:val="hybridMultilevel"/>
    <w:tmpl w:val="8DDA8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671C0"/>
    <w:multiLevelType w:val="hybridMultilevel"/>
    <w:tmpl w:val="98A4460E"/>
    <w:lvl w:ilvl="0" w:tplc="AD1480D2">
      <w:numFmt w:val="bullet"/>
      <w:lvlText w:val=""/>
      <w:lvlJc w:val="left"/>
      <w:pPr>
        <w:ind w:left="720" w:hanging="360"/>
      </w:pPr>
      <w:rPr>
        <w:rFonts w:ascii="Wingdings" w:eastAsia="Microsoft JhengHe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9D1DDA"/>
    <w:multiLevelType w:val="hybridMultilevel"/>
    <w:tmpl w:val="E68E919E"/>
    <w:lvl w:ilvl="0" w:tplc="C1EAD8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1F0A6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262DC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00A82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6DAE6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AF64B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1D628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3F097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D5204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2704CC90"/>
    <w:multiLevelType w:val="hybridMultilevel"/>
    <w:tmpl w:val="B8262130"/>
    <w:lvl w:ilvl="0" w:tplc="8A44B2A6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0DC4968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2" w:tplc="B37E778E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EA8C8B9E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BDE453C2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A9CA1BC2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223017AA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4638311E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9BBCF4B2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3BAFADDA"/>
    <w:multiLevelType w:val="hybridMultilevel"/>
    <w:tmpl w:val="AA16B8E8"/>
    <w:lvl w:ilvl="0" w:tplc="0DDABC48">
      <w:start w:val="1"/>
      <w:numFmt w:val="bullet"/>
      <w:lvlText w:val="-"/>
      <w:lvlJc w:val="left"/>
      <w:pPr>
        <w:ind w:left="720" w:hanging="360"/>
      </w:pPr>
      <w:rPr>
        <w:rFonts w:ascii="PMingLiU" w:hAnsi="PMingLiU" w:hint="default"/>
      </w:rPr>
    </w:lvl>
    <w:lvl w:ilvl="1" w:tplc="BB4258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20C4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E6DE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744D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4463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D483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D002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8EB7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AE5F7D"/>
    <w:multiLevelType w:val="hybridMultilevel"/>
    <w:tmpl w:val="FB72EC66"/>
    <w:lvl w:ilvl="0" w:tplc="04090009">
      <w:start w:val="1"/>
      <w:numFmt w:val="bullet"/>
      <w:lvlText w:val=""/>
      <w:lvlJc w:val="left"/>
      <w:pPr>
        <w:ind w:left="11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6" w15:restartNumberingAfterBreak="0">
    <w:nsid w:val="5B8ACA78"/>
    <w:multiLevelType w:val="hybridMultilevel"/>
    <w:tmpl w:val="49969614"/>
    <w:lvl w:ilvl="0" w:tplc="1832751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89C0D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C4C9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1CA9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90FF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A2E1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6ABB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1EF5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AEE1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D7C59C"/>
    <w:multiLevelType w:val="hybridMultilevel"/>
    <w:tmpl w:val="63BCBB70"/>
    <w:lvl w:ilvl="0" w:tplc="6E368D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3403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FEC7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18D9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C3D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5863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E080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DC0F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5809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B75AAC"/>
    <w:multiLevelType w:val="hybridMultilevel"/>
    <w:tmpl w:val="6D667E1C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 w16cid:durableId="2077320444">
    <w:abstractNumId w:val="3"/>
  </w:num>
  <w:num w:numId="2" w16cid:durableId="1153907583">
    <w:abstractNumId w:val="7"/>
  </w:num>
  <w:num w:numId="3" w16cid:durableId="301155124">
    <w:abstractNumId w:val="6"/>
  </w:num>
  <w:num w:numId="4" w16cid:durableId="1862744986">
    <w:abstractNumId w:val="4"/>
  </w:num>
  <w:num w:numId="5" w16cid:durableId="363092489">
    <w:abstractNumId w:val="1"/>
  </w:num>
  <w:num w:numId="6" w16cid:durableId="1986544155">
    <w:abstractNumId w:val="2"/>
  </w:num>
  <w:num w:numId="7" w16cid:durableId="646859758">
    <w:abstractNumId w:val="5"/>
  </w:num>
  <w:num w:numId="8" w16cid:durableId="72245066">
    <w:abstractNumId w:val="8"/>
  </w:num>
  <w:num w:numId="9" w16cid:durableId="532965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471B"/>
    <w:rsid w:val="00016739"/>
    <w:rsid w:val="000277EA"/>
    <w:rsid w:val="000322C4"/>
    <w:rsid w:val="00033094"/>
    <w:rsid w:val="00034B65"/>
    <w:rsid w:val="00037E4F"/>
    <w:rsid w:val="0005069D"/>
    <w:rsid w:val="000536DD"/>
    <w:rsid w:val="00060508"/>
    <w:rsid w:val="000635D1"/>
    <w:rsid w:val="000636B2"/>
    <w:rsid w:val="00072408"/>
    <w:rsid w:val="0007712D"/>
    <w:rsid w:val="000801F7"/>
    <w:rsid w:val="00086BE3"/>
    <w:rsid w:val="000875F1"/>
    <w:rsid w:val="00090F39"/>
    <w:rsid w:val="00096F32"/>
    <w:rsid w:val="000A32BA"/>
    <w:rsid w:val="000A5454"/>
    <w:rsid w:val="000B49A6"/>
    <w:rsid w:val="000C2C4A"/>
    <w:rsid w:val="000D0679"/>
    <w:rsid w:val="000D0A0F"/>
    <w:rsid w:val="000D2346"/>
    <w:rsid w:val="000D2B22"/>
    <w:rsid w:val="000D332E"/>
    <w:rsid w:val="000D7A4F"/>
    <w:rsid w:val="000E5C4C"/>
    <w:rsid w:val="000F4418"/>
    <w:rsid w:val="000F45A3"/>
    <w:rsid w:val="000F4B5B"/>
    <w:rsid w:val="00103C66"/>
    <w:rsid w:val="001044DA"/>
    <w:rsid w:val="00106480"/>
    <w:rsid w:val="00106D43"/>
    <w:rsid w:val="001117C1"/>
    <w:rsid w:val="00115F70"/>
    <w:rsid w:val="001168CF"/>
    <w:rsid w:val="00117695"/>
    <w:rsid w:val="001230CA"/>
    <w:rsid w:val="00125678"/>
    <w:rsid w:val="00131BA2"/>
    <w:rsid w:val="001403B5"/>
    <w:rsid w:val="00141425"/>
    <w:rsid w:val="00143D61"/>
    <w:rsid w:val="00146731"/>
    <w:rsid w:val="00147CD7"/>
    <w:rsid w:val="00157A2F"/>
    <w:rsid w:val="00164C3C"/>
    <w:rsid w:val="001737F4"/>
    <w:rsid w:val="00175D11"/>
    <w:rsid w:val="00180421"/>
    <w:rsid w:val="00182EB0"/>
    <w:rsid w:val="00186EDB"/>
    <w:rsid w:val="00190DB7"/>
    <w:rsid w:val="00191465"/>
    <w:rsid w:val="0019371F"/>
    <w:rsid w:val="00194AAF"/>
    <w:rsid w:val="001951CA"/>
    <w:rsid w:val="001A05DA"/>
    <w:rsid w:val="001B62A7"/>
    <w:rsid w:val="001C6398"/>
    <w:rsid w:val="001C733C"/>
    <w:rsid w:val="001D4DBF"/>
    <w:rsid w:val="001D7A81"/>
    <w:rsid w:val="001E1654"/>
    <w:rsid w:val="001E66F8"/>
    <w:rsid w:val="001F02F5"/>
    <w:rsid w:val="001F1728"/>
    <w:rsid w:val="0020064C"/>
    <w:rsid w:val="0020294B"/>
    <w:rsid w:val="00202B5F"/>
    <w:rsid w:val="0020589F"/>
    <w:rsid w:val="00205BDB"/>
    <w:rsid w:val="00211282"/>
    <w:rsid w:val="002138CB"/>
    <w:rsid w:val="00231853"/>
    <w:rsid w:val="00236A1A"/>
    <w:rsid w:val="00236B90"/>
    <w:rsid w:val="00243023"/>
    <w:rsid w:val="002441A4"/>
    <w:rsid w:val="00244EA2"/>
    <w:rsid w:val="002519B2"/>
    <w:rsid w:val="002552C7"/>
    <w:rsid w:val="002562EF"/>
    <w:rsid w:val="00257E78"/>
    <w:rsid w:val="00264870"/>
    <w:rsid w:val="002663CF"/>
    <w:rsid w:val="00276B69"/>
    <w:rsid w:val="00283D89"/>
    <w:rsid w:val="002874D1"/>
    <w:rsid w:val="00292521"/>
    <w:rsid w:val="002A09B3"/>
    <w:rsid w:val="002B040C"/>
    <w:rsid w:val="002D4326"/>
    <w:rsid w:val="002D441F"/>
    <w:rsid w:val="002D49FF"/>
    <w:rsid w:val="002F31BA"/>
    <w:rsid w:val="002F469F"/>
    <w:rsid w:val="002F56F5"/>
    <w:rsid w:val="002F5B60"/>
    <w:rsid w:val="0030166A"/>
    <w:rsid w:val="00327300"/>
    <w:rsid w:val="00327DC0"/>
    <w:rsid w:val="003345F7"/>
    <w:rsid w:val="00334A85"/>
    <w:rsid w:val="00336FFF"/>
    <w:rsid w:val="0034336D"/>
    <w:rsid w:val="003643E7"/>
    <w:rsid w:val="0036553C"/>
    <w:rsid w:val="003703D6"/>
    <w:rsid w:val="0037471D"/>
    <w:rsid w:val="00376215"/>
    <w:rsid w:val="0038231E"/>
    <w:rsid w:val="00383010"/>
    <w:rsid w:val="00392A6A"/>
    <w:rsid w:val="00393ED5"/>
    <w:rsid w:val="003A2A82"/>
    <w:rsid w:val="003A4496"/>
    <w:rsid w:val="003A7371"/>
    <w:rsid w:val="003B0C96"/>
    <w:rsid w:val="003B1F7F"/>
    <w:rsid w:val="003B6331"/>
    <w:rsid w:val="003B6ABC"/>
    <w:rsid w:val="003B71BA"/>
    <w:rsid w:val="003B7CEE"/>
    <w:rsid w:val="003C4B0A"/>
    <w:rsid w:val="003C5345"/>
    <w:rsid w:val="003C793B"/>
    <w:rsid w:val="003D0607"/>
    <w:rsid w:val="003D30F7"/>
    <w:rsid w:val="003D3692"/>
    <w:rsid w:val="003E3E82"/>
    <w:rsid w:val="003E5696"/>
    <w:rsid w:val="003E6009"/>
    <w:rsid w:val="003F1150"/>
    <w:rsid w:val="003F5B1B"/>
    <w:rsid w:val="0040487E"/>
    <w:rsid w:val="00404C1E"/>
    <w:rsid w:val="00404DB2"/>
    <w:rsid w:val="00405203"/>
    <w:rsid w:val="00407A53"/>
    <w:rsid w:val="004142A8"/>
    <w:rsid w:val="00415584"/>
    <w:rsid w:val="004200AC"/>
    <w:rsid w:val="00425653"/>
    <w:rsid w:val="00427B78"/>
    <w:rsid w:val="00435878"/>
    <w:rsid w:val="0044714B"/>
    <w:rsid w:val="004504CC"/>
    <w:rsid w:val="0045718A"/>
    <w:rsid w:val="00457B80"/>
    <w:rsid w:val="00465309"/>
    <w:rsid w:val="00472C94"/>
    <w:rsid w:val="00481094"/>
    <w:rsid w:val="00486101"/>
    <w:rsid w:val="00487B7F"/>
    <w:rsid w:val="00490560"/>
    <w:rsid w:val="00491657"/>
    <w:rsid w:val="004916F4"/>
    <w:rsid w:val="004926E1"/>
    <w:rsid w:val="00495CB2"/>
    <w:rsid w:val="004A44F7"/>
    <w:rsid w:val="004A6865"/>
    <w:rsid w:val="004B2E9B"/>
    <w:rsid w:val="004B3B7D"/>
    <w:rsid w:val="004B4BEC"/>
    <w:rsid w:val="004C0BC3"/>
    <w:rsid w:val="004C143F"/>
    <w:rsid w:val="004D1480"/>
    <w:rsid w:val="004D15EF"/>
    <w:rsid w:val="004E10AF"/>
    <w:rsid w:val="004E35A4"/>
    <w:rsid w:val="004E56DD"/>
    <w:rsid w:val="004F2897"/>
    <w:rsid w:val="004F3121"/>
    <w:rsid w:val="004F4535"/>
    <w:rsid w:val="00502507"/>
    <w:rsid w:val="005054F6"/>
    <w:rsid w:val="0051179F"/>
    <w:rsid w:val="0051237A"/>
    <w:rsid w:val="00513E3C"/>
    <w:rsid w:val="00514E2E"/>
    <w:rsid w:val="005218C6"/>
    <w:rsid w:val="005238FB"/>
    <w:rsid w:val="005262E9"/>
    <w:rsid w:val="00540714"/>
    <w:rsid w:val="00544C57"/>
    <w:rsid w:val="00544CFD"/>
    <w:rsid w:val="0054779B"/>
    <w:rsid w:val="00547ED7"/>
    <w:rsid w:val="0055351B"/>
    <w:rsid w:val="00561EF7"/>
    <w:rsid w:val="005647BD"/>
    <w:rsid w:val="00570C87"/>
    <w:rsid w:val="00571093"/>
    <w:rsid w:val="00572A36"/>
    <w:rsid w:val="005764E6"/>
    <w:rsid w:val="00576D88"/>
    <w:rsid w:val="00581D63"/>
    <w:rsid w:val="00581F75"/>
    <w:rsid w:val="00587715"/>
    <w:rsid w:val="005927E6"/>
    <w:rsid w:val="005A625A"/>
    <w:rsid w:val="005B3673"/>
    <w:rsid w:val="005B54C8"/>
    <w:rsid w:val="005B6207"/>
    <w:rsid w:val="005D53C5"/>
    <w:rsid w:val="005D7750"/>
    <w:rsid w:val="005E121B"/>
    <w:rsid w:val="005F1757"/>
    <w:rsid w:val="005F37D0"/>
    <w:rsid w:val="005F60A1"/>
    <w:rsid w:val="005F6E0D"/>
    <w:rsid w:val="00601B2D"/>
    <w:rsid w:val="00605FC5"/>
    <w:rsid w:val="00606822"/>
    <w:rsid w:val="00611B1C"/>
    <w:rsid w:val="00611EDF"/>
    <w:rsid w:val="0061274C"/>
    <w:rsid w:val="00613AE9"/>
    <w:rsid w:val="0061696E"/>
    <w:rsid w:val="00631738"/>
    <w:rsid w:val="00632EBA"/>
    <w:rsid w:val="00637F12"/>
    <w:rsid w:val="00640FB7"/>
    <w:rsid w:val="00643E3E"/>
    <w:rsid w:val="00655A58"/>
    <w:rsid w:val="00656240"/>
    <w:rsid w:val="00656F10"/>
    <w:rsid w:val="00660511"/>
    <w:rsid w:val="00660BBB"/>
    <w:rsid w:val="00663339"/>
    <w:rsid w:val="00663DD6"/>
    <w:rsid w:val="00674EF8"/>
    <w:rsid w:val="00686B97"/>
    <w:rsid w:val="00686F56"/>
    <w:rsid w:val="00696141"/>
    <w:rsid w:val="00696788"/>
    <w:rsid w:val="00697E2E"/>
    <w:rsid w:val="006A415A"/>
    <w:rsid w:val="006B3C74"/>
    <w:rsid w:val="006B3D47"/>
    <w:rsid w:val="006B5691"/>
    <w:rsid w:val="006C0F9A"/>
    <w:rsid w:val="006C6F6D"/>
    <w:rsid w:val="006F123B"/>
    <w:rsid w:val="006F59BD"/>
    <w:rsid w:val="006F6C9B"/>
    <w:rsid w:val="007021E0"/>
    <w:rsid w:val="00711BE1"/>
    <w:rsid w:val="00715853"/>
    <w:rsid w:val="007167AA"/>
    <w:rsid w:val="00723BDA"/>
    <w:rsid w:val="00724FD1"/>
    <w:rsid w:val="0073236F"/>
    <w:rsid w:val="00733041"/>
    <w:rsid w:val="00740456"/>
    <w:rsid w:val="0074158C"/>
    <w:rsid w:val="00745201"/>
    <w:rsid w:val="00753E54"/>
    <w:rsid w:val="00756556"/>
    <w:rsid w:val="0076552E"/>
    <w:rsid w:val="00766A90"/>
    <w:rsid w:val="00772FF6"/>
    <w:rsid w:val="00773B3B"/>
    <w:rsid w:val="00776DEE"/>
    <w:rsid w:val="00777216"/>
    <w:rsid w:val="0078495C"/>
    <w:rsid w:val="00785AEB"/>
    <w:rsid w:val="007B16DE"/>
    <w:rsid w:val="007B2FF8"/>
    <w:rsid w:val="007B7714"/>
    <w:rsid w:val="007C01B5"/>
    <w:rsid w:val="007C4A12"/>
    <w:rsid w:val="007C556C"/>
    <w:rsid w:val="007D2000"/>
    <w:rsid w:val="007D6021"/>
    <w:rsid w:val="007D6104"/>
    <w:rsid w:val="007D6AC1"/>
    <w:rsid w:val="007E2225"/>
    <w:rsid w:val="007E2339"/>
    <w:rsid w:val="007E333F"/>
    <w:rsid w:val="007F2AD7"/>
    <w:rsid w:val="007F65D4"/>
    <w:rsid w:val="00800F52"/>
    <w:rsid w:val="00811187"/>
    <w:rsid w:val="008151A8"/>
    <w:rsid w:val="0081530C"/>
    <w:rsid w:val="00816094"/>
    <w:rsid w:val="00816BDF"/>
    <w:rsid w:val="0082125F"/>
    <w:rsid w:val="008218B8"/>
    <w:rsid w:val="00830E86"/>
    <w:rsid w:val="008504D1"/>
    <w:rsid w:val="00852411"/>
    <w:rsid w:val="0085764B"/>
    <w:rsid w:val="00865A66"/>
    <w:rsid w:val="008775FE"/>
    <w:rsid w:val="0088228F"/>
    <w:rsid w:val="00882516"/>
    <w:rsid w:val="0088471B"/>
    <w:rsid w:val="00892F8B"/>
    <w:rsid w:val="008959D5"/>
    <w:rsid w:val="008A69D3"/>
    <w:rsid w:val="008B0B55"/>
    <w:rsid w:val="008D09AC"/>
    <w:rsid w:val="008D56C3"/>
    <w:rsid w:val="008D5CE2"/>
    <w:rsid w:val="008D7C39"/>
    <w:rsid w:val="008E5BF9"/>
    <w:rsid w:val="008E688F"/>
    <w:rsid w:val="008E6DD1"/>
    <w:rsid w:val="00900ACA"/>
    <w:rsid w:val="009051AB"/>
    <w:rsid w:val="009079C4"/>
    <w:rsid w:val="0091638D"/>
    <w:rsid w:val="00916B56"/>
    <w:rsid w:val="00920CBA"/>
    <w:rsid w:val="00921010"/>
    <w:rsid w:val="00931A81"/>
    <w:rsid w:val="00931F66"/>
    <w:rsid w:val="00934EAC"/>
    <w:rsid w:val="00935074"/>
    <w:rsid w:val="009357DA"/>
    <w:rsid w:val="0094014C"/>
    <w:rsid w:val="00942387"/>
    <w:rsid w:val="009439B4"/>
    <w:rsid w:val="009475BD"/>
    <w:rsid w:val="009516FE"/>
    <w:rsid w:val="00953E7A"/>
    <w:rsid w:val="00954638"/>
    <w:rsid w:val="00957A3B"/>
    <w:rsid w:val="00963C00"/>
    <w:rsid w:val="0097315D"/>
    <w:rsid w:val="009770DF"/>
    <w:rsid w:val="00977365"/>
    <w:rsid w:val="00984802"/>
    <w:rsid w:val="0098B8C1"/>
    <w:rsid w:val="00992573"/>
    <w:rsid w:val="00992FFC"/>
    <w:rsid w:val="0099357D"/>
    <w:rsid w:val="00993E66"/>
    <w:rsid w:val="009A2487"/>
    <w:rsid w:val="009B0C3C"/>
    <w:rsid w:val="009B2AB1"/>
    <w:rsid w:val="009B4710"/>
    <w:rsid w:val="009B5352"/>
    <w:rsid w:val="009B5810"/>
    <w:rsid w:val="009B6ECB"/>
    <w:rsid w:val="009C4844"/>
    <w:rsid w:val="009D4684"/>
    <w:rsid w:val="009D5D3D"/>
    <w:rsid w:val="009D6FAE"/>
    <w:rsid w:val="009D7C58"/>
    <w:rsid w:val="009E4BE2"/>
    <w:rsid w:val="009F0994"/>
    <w:rsid w:val="009F2055"/>
    <w:rsid w:val="009F2A6F"/>
    <w:rsid w:val="009F4120"/>
    <w:rsid w:val="009F7EE6"/>
    <w:rsid w:val="00A00414"/>
    <w:rsid w:val="00A00B20"/>
    <w:rsid w:val="00A05DE8"/>
    <w:rsid w:val="00A06368"/>
    <w:rsid w:val="00A10ACB"/>
    <w:rsid w:val="00A11585"/>
    <w:rsid w:val="00A127B5"/>
    <w:rsid w:val="00A13A09"/>
    <w:rsid w:val="00A15557"/>
    <w:rsid w:val="00A160C0"/>
    <w:rsid w:val="00A176D3"/>
    <w:rsid w:val="00A23501"/>
    <w:rsid w:val="00A26671"/>
    <w:rsid w:val="00A3130C"/>
    <w:rsid w:val="00A346F1"/>
    <w:rsid w:val="00A41813"/>
    <w:rsid w:val="00A45F26"/>
    <w:rsid w:val="00A53C9A"/>
    <w:rsid w:val="00A56416"/>
    <w:rsid w:val="00A626AD"/>
    <w:rsid w:val="00A65618"/>
    <w:rsid w:val="00A65C1F"/>
    <w:rsid w:val="00A705B4"/>
    <w:rsid w:val="00A7125C"/>
    <w:rsid w:val="00A733DD"/>
    <w:rsid w:val="00A77D45"/>
    <w:rsid w:val="00A80BEE"/>
    <w:rsid w:val="00A85716"/>
    <w:rsid w:val="00AA0118"/>
    <w:rsid w:val="00AA0AE2"/>
    <w:rsid w:val="00AA0EBC"/>
    <w:rsid w:val="00AA610E"/>
    <w:rsid w:val="00AC2F7B"/>
    <w:rsid w:val="00AC43E2"/>
    <w:rsid w:val="00AC4F49"/>
    <w:rsid w:val="00AD5ACF"/>
    <w:rsid w:val="00AD8190"/>
    <w:rsid w:val="00AE20DB"/>
    <w:rsid w:val="00AE39EB"/>
    <w:rsid w:val="00AE4B4A"/>
    <w:rsid w:val="00AE71B5"/>
    <w:rsid w:val="00AE766F"/>
    <w:rsid w:val="00AF22CF"/>
    <w:rsid w:val="00AF4600"/>
    <w:rsid w:val="00AF4C67"/>
    <w:rsid w:val="00B04DA2"/>
    <w:rsid w:val="00B13A94"/>
    <w:rsid w:val="00B15CB5"/>
    <w:rsid w:val="00B20AA6"/>
    <w:rsid w:val="00B25ABA"/>
    <w:rsid w:val="00B27A5F"/>
    <w:rsid w:val="00B33A16"/>
    <w:rsid w:val="00B4001C"/>
    <w:rsid w:val="00B5028B"/>
    <w:rsid w:val="00B51268"/>
    <w:rsid w:val="00B55538"/>
    <w:rsid w:val="00B62E9F"/>
    <w:rsid w:val="00B630A3"/>
    <w:rsid w:val="00B71023"/>
    <w:rsid w:val="00B7690E"/>
    <w:rsid w:val="00B852E8"/>
    <w:rsid w:val="00B857E9"/>
    <w:rsid w:val="00BA244D"/>
    <w:rsid w:val="00BB01FA"/>
    <w:rsid w:val="00BC1FD0"/>
    <w:rsid w:val="00BC35E8"/>
    <w:rsid w:val="00BC7DA0"/>
    <w:rsid w:val="00BD7FD4"/>
    <w:rsid w:val="00BE00BE"/>
    <w:rsid w:val="00BE1B3C"/>
    <w:rsid w:val="00BF2D25"/>
    <w:rsid w:val="00C12801"/>
    <w:rsid w:val="00C16DF0"/>
    <w:rsid w:val="00C24983"/>
    <w:rsid w:val="00C3281D"/>
    <w:rsid w:val="00C37255"/>
    <w:rsid w:val="00C4365E"/>
    <w:rsid w:val="00C5055A"/>
    <w:rsid w:val="00C51AFD"/>
    <w:rsid w:val="00C54D7A"/>
    <w:rsid w:val="00C605DF"/>
    <w:rsid w:val="00C62ED1"/>
    <w:rsid w:val="00C65DEE"/>
    <w:rsid w:val="00C67387"/>
    <w:rsid w:val="00C723B4"/>
    <w:rsid w:val="00C72F67"/>
    <w:rsid w:val="00C7705B"/>
    <w:rsid w:val="00C7789B"/>
    <w:rsid w:val="00C77A3D"/>
    <w:rsid w:val="00C876D6"/>
    <w:rsid w:val="00C90532"/>
    <w:rsid w:val="00CA16CB"/>
    <w:rsid w:val="00CA2AE0"/>
    <w:rsid w:val="00CA4D6D"/>
    <w:rsid w:val="00CA4F77"/>
    <w:rsid w:val="00CA5A58"/>
    <w:rsid w:val="00CB561B"/>
    <w:rsid w:val="00CC663A"/>
    <w:rsid w:val="00CD2247"/>
    <w:rsid w:val="00CD5965"/>
    <w:rsid w:val="00CE0FF3"/>
    <w:rsid w:val="00CE1BAC"/>
    <w:rsid w:val="00CE367B"/>
    <w:rsid w:val="00CE38BC"/>
    <w:rsid w:val="00CE6F17"/>
    <w:rsid w:val="00CF22E6"/>
    <w:rsid w:val="00CF746E"/>
    <w:rsid w:val="00D0015F"/>
    <w:rsid w:val="00D0093B"/>
    <w:rsid w:val="00D05972"/>
    <w:rsid w:val="00D15DC8"/>
    <w:rsid w:val="00D16B72"/>
    <w:rsid w:val="00D20DFC"/>
    <w:rsid w:val="00D21DD3"/>
    <w:rsid w:val="00D2295A"/>
    <w:rsid w:val="00D3243A"/>
    <w:rsid w:val="00D34928"/>
    <w:rsid w:val="00D37F88"/>
    <w:rsid w:val="00D4207E"/>
    <w:rsid w:val="00D51E40"/>
    <w:rsid w:val="00D6032E"/>
    <w:rsid w:val="00D60FCE"/>
    <w:rsid w:val="00D61558"/>
    <w:rsid w:val="00D63493"/>
    <w:rsid w:val="00D63EED"/>
    <w:rsid w:val="00D642FC"/>
    <w:rsid w:val="00D67F8C"/>
    <w:rsid w:val="00D74ABD"/>
    <w:rsid w:val="00D74DF4"/>
    <w:rsid w:val="00D81637"/>
    <w:rsid w:val="00D825E5"/>
    <w:rsid w:val="00D868FB"/>
    <w:rsid w:val="00D92152"/>
    <w:rsid w:val="00D94278"/>
    <w:rsid w:val="00D9C8F6"/>
    <w:rsid w:val="00DA1684"/>
    <w:rsid w:val="00DA4BE0"/>
    <w:rsid w:val="00DC05D8"/>
    <w:rsid w:val="00DC2754"/>
    <w:rsid w:val="00DD13C9"/>
    <w:rsid w:val="00DD4E1A"/>
    <w:rsid w:val="00DD60E5"/>
    <w:rsid w:val="00DE0637"/>
    <w:rsid w:val="00DF4496"/>
    <w:rsid w:val="00DF571A"/>
    <w:rsid w:val="00E01100"/>
    <w:rsid w:val="00E0260F"/>
    <w:rsid w:val="00E05C47"/>
    <w:rsid w:val="00E07F70"/>
    <w:rsid w:val="00E15C46"/>
    <w:rsid w:val="00E17780"/>
    <w:rsid w:val="00E24B82"/>
    <w:rsid w:val="00E33F4B"/>
    <w:rsid w:val="00E375B3"/>
    <w:rsid w:val="00E471D3"/>
    <w:rsid w:val="00E51022"/>
    <w:rsid w:val="00E52943"/>
    <w:rsid w:val="00E57B04"/>
    <w:rsid w:val="00E57FD6"/>
    <w:rsid w:val="00E65CD9"/>
    <w:rsid w:val="00E707D5"/>
    <w:rsid w:val="00E70EF0"/>
    <w:rsid w:val="00E74731"/>
    <w:rsid w:val="00E764E5"/>
    <w:rsid w:val="00E7798C"/>
    <w:rsid w:val="00E80307"/>
    <w:rsid w:val="00E821B4"/>
    <w:rsid w:val="00E83B4A"/>
    <w:rsid w:val="00E84AF9"/>
    <w:rsid w:val="00E86754"/>
    <w:rsid w:val="00E95A53"/>
    <w:rsid w:val="00E95FE6"/>
    <w:rsid w:val="00EA0D32"/>
    <w:rsid w:val="00EA2EF1"/>
    <w:rsid w:val="00EA4B33"/>
    <w:rsid w:val="00EA4CA5"/>
    <w:rsid w:val="00EA6896"/>
    <w:rsid w:val="00EA7093"/>
    <w:rsid w:val="00EB4175"/>
    <w:rsid w:val="00EC2F29"/>
    <w:rsid w:val="00EC48CE"/>
    <w:rsid w:val="00EC709D"/>
    <w:rsid w:val="00ED6A97"/>
    <w:rsid w:val="00EE72A6"/>
    <w:rsid w:val="00EF1C1A"/>
    <w:rsid w:val="00F14634"/>
    <w:rsid w:val="00F1F96A"/>
    <w:rsid w:val="00F21026"/>
    <w:rsid w:val="00F24696"/>
    <w:rsid w:val="00F33935"/>
    <w:rsid w:val="00F348E6"/>
    <w:rsid w:val="00F361E9"/>
    <w:rsid w:val="00F4002C"/>
    <w:rsid w:val="00F400B6"/>
    <w:rsid w:val="00F40437"/>
    <w:rsid w:val="00F4775D"/>
    <w:rsid w:val="00F500B1"/>
    <w:rsid w:val="00F5516E"/>
    <w:rsid w:val="00F56161"/>
    <w:rsid w:val="00F57EDD"/>
    <w:rsid w:val="00F61627"/>
    <w:rsid w:val="00F70A57"/>
    <w:rsid w:val="00F71F60"/>
    <w:rsid w:val="00F7281F"/>
    <w:rsid w:val="00F75067"/>
    <w:rsid w:val="00F7718B"/>
    <w:rsid w:val="00F77566"/>
    <w:rsid w:val="00F83698"/>
    <w:rsid w:val="00F86BBA"/>
    <w:rsid w:val="00F87CAD"/>
    <w:rsid w:val="00F92BE3"/>
    <w:rsid w:val="00F92FDF"/>
    <w:rsid w:val="00FA0B13"/>
    <w:rsid w:val="00FA3011"/>
    <w:rsid w:val="00FA4953"/>
    <w:rsid w:val="00FA6207"/>
    <w:rsid w:val="00FA7CA5"/>
    <w:rsid w:val="00FB1AE1"/>
    <w:rsid w:val="00FB4DC1"/>
    <w:rsid w:val="00FC01E5"/>
    <w:rsid w:val="00FC2814"/>
    <w:rsid w:val="00FD57D2"/>
    <w:rsid w:val="00FE4BBA"/>
    <w:rsid w:val="00FE587B"/>
    <w:rsid w:val="00FF091D"/>
    <w:rsid w:val="00FF20E4"/>
    <w:rsid w:val="00FF24C6"/>
    <w:rsid w:val="00FF34F9"/>
    <w:rsid w:val="00FF3E90"/>
    <w:rsid w:val="00FF6968"/>
    <w:rsid w:val="01C5BC1A"/>
    <w:rsid w:val="01E4C2A3"/>
    <w:rsid w:val="0258CA88"/>
    <w:rsid w:val="02610CF9"/>
    <w:rsid w:val="02AA0E9E"/>
    <w:rsid w:val="02D2EAE1"/>
    <w:rsid w:val="02FE6681"/>
    <w:rsid w:val="033F43E7"/>
    <w:rsid w:val="037D91F3"/>
    <w:rsid w:val="0388BC22"/>
    <w:rsid w:val="03AC19AC"/>
    <w:rsid w:val="03D172B8"/>
    <w:rsid w:val="041F8C90"/>
    <w:rsid w:val="042C7FCF"/>
    <w:rsid w:val="048464D9"/>
    <w:rsid w:val="04BF01AC"/>
    <w:rsid w:val="04C05D69"/>
    <w:rsid w:val="04E3C469"/>
    <w:rsid w:val="05089CA0"/>
    <w:rsid w:val="054080A2"/>
    <w:rsid w:val="054645F2"/>
    <w:rsid w:val="05AC8924"/>
    <w:rsid w:val="05BB4C8A"/>
    <w:rsid w:val="06012157"/>
    <w:rsid w:val="0633BB6B"/>
    <w:rsid w:val="067D1D08"/>
    <w:rsid w:val="069C032B"/>
    <w:rsid w:val="06A0529C"/>
    <w:rsid w:val="06A451C3"/>
    <w:rsid w:val="06CE23BB"/>
    <w:rsid w:val="07587E65"/>
    <w:rsid w:val="07CE2ACC"/>
    <w:rsid w:val="088BB9C2"/>
    <w:rsid w:val="08932DFF"/>
    <w:rsid w:val="08AF5CD7"/>
    <w:rsid w:val="08B143A7"/>
    <w:rsid w:val="08C2B33D"/>
    <w:rsid w:val="090D091D"/>
    <w:rsid w:val="090F7919"/>
    <w:rsid w:val="094C30BB"/>
    <w:rsid w:val="095A7485"/>
    <w:rsid w:val="097733AA"/>
    <w:rsid w:val="099DEC6D"/>
    <w:rsid w:val="09BFF703"/>
    <w:rsid w:val="09C83CF9"/>
    <w:rsid w:val="09C925FD"/>
    <w:rsid w:val="09CE6AA8"/>
    <w:rsid w:val="0A699C48"/>
    <w:rsid w:val="0B566E7C"/>
    <w:rsid w:val="0B593F2F"/>
    <w:rsid w:val="0B6DF93F"/>
    <w:rsid w:val="0BA0B932"/>
    <w:rsid w:val="0CBC37AA"/>
    <w:rsid w:val="0D2D27DF"/>
    <w:rsid w:val="0D63D1C9"/>
    <w:rsid w:val="0E35931C"/>
    <w:rsid w:val="0E439283"/>
    <w:rsid w:val="0E52E0E3"/>
    <w:rsid w:val="0E552051"/>
    <w:rsid w:val="0F7FFB65"/>
    <w:rsid w:val="0F99DF41"/>
    <w:rsid w:val="0FBC06B6"/>
    <w:rsid w:val="0FBFE686"/>
    <w:rsid w:val="108F0166"/>
    <w:rsid w:val="113696D4"/>
    <w:rsid w:val="11456C51"/>
    <w:rsid w:val="1153E641"/>
    <w:rsid w:val="1196D3C2"/>
    <w:rsid w:val="11992704"/>
    <w:rsid w:val="1222D1F4"/>
    <w:rsid w:val="124535FB"/>
    <w:rsid w:val="12827961"/>
    <w:rsid w:val="12F1789C"/>
    <w:rsid w:val="138F0D58"/>
    <w:rsid w:val="139068B5"/>
    <w:rsid w:val="13C298D5"/>
    <w:rsid w:val="13F792BF"/>
    <w:rsid w:val="14174AC0"/>
    <w:rsid w:val="1422A10A"/>
    <w:rsid w:val="148B91E4"/>
    <w:rsid w:val="1497575A"/>
    <w:rsid w:val="14C457BB"/>
    <w:rsid w:val="1585985D"/>
    <w:rsid w:val="15B2826C"/>
    <w:rsid w:val="15F6541D"/>
    <w:rsid w:val="1675FFFF"/>
    <w:rsid w:val="168A5F50"/>
    <w:rsid w:val="16D83F79"/>
    <w:rsid w:val="171BC7D8"/>
    <w:rsid w:val="176BA589"/>
    <w:rsid w:val="1773C01F"/>
    <w:rsid w:val="17A2393D"/>
    <w:rsid w:val="17A28BEB"/>
    <w:rsid w:val="17D75136"/>
    <w:rsid w:val="18537D29"/>
    <w:rsid w:val="189304E7"/>
    <w:rsid w:val="1904D1DC"/>
    <w:rsid w:val="19198CAD"/>
    <w:rsid w:val="191B513D"/>
    <w:rsid w:val="19589BB4"/>
    <w:rsid w:val="198A0AD2"/>
    <w:rsid w:val="1A3EB6DF"/>
    <w:rsid w:val="1A422C5C"/>
    <w:rsid w:val="1A436B06"/>
    <w:rsid w:val="1A4C4F1B"/>
    <w:rsid w:val="1A4F6631"/>
    <w:rsid w:val="1AB52AD8"/>
    <w:rsid w:val="1AD91298"/>
    <w:rsid w:val="1B4282C6"/>
    <w:rsid w:val="1B5EFE84"/>
    <w:rsid w:val="1B644554"/>
    <w:rsid w:val="1BB644AA"/>
    <w:rsid w:val="1BC9953C"/>
    <w:rsid w:val="1BCC80B1"/>
    <w:rsid w:val="1BF441ED"/>
    <w:rsid w:val="1C23DF2C"/>
    <w:rsid w:val="1C605A7D"/>
    <w:rsid w:val="1CAF1874"/>
    <w:rsid w:val="1D7E080B"/>
    <w:rsid w:val="1E8D2516"/>
    <w:rsid w:val="1E9AD4F6"/>
    <w:rsid w:val="1EA002E6"/>
    <w:rsid w:val="1ECD1E75"/>
    <w:rsid w:val="1F207A41"/>
    <w:rsid w:val="1F3F9C16"/>
    <w:rsid w:val="1F45D6D0"/>
    <w:rsid w:val="1F4BEFC9"/>
    <w:rsid w:val="1F55EE4C"/>
    <w:rsid w:val="1F6C2A74"/>
    <w:rsid w:val="1FA33A55"/>
    <w:rsid w:val="1FAAD35E"/>
    <w:rsid w:val="1FC6A2A1"/>
    <w:rsid w:val="1FD01919"/>
    <w:rsid w:val="1FF89B81"/>
    <w:rsid w:val="2066611B"/>
    <w:rsid w:val="2089B99F"/>
    <w:rsid w:val="20A876B4"/>
    <w:rsid w:val="210E833A"/>
    <w:rsid w:val="214FDC8D"/>
    <w:rsid w:val="216AC6BC"/>
    <w:rsid w:val="21A2DD77"/>
    <w:rsid w:val="22728E64"/>
    <w:rsid w:val="227311EF"/>
    <w:rsid w:val="228AF2E7"/>
    <w:rsid w:val="22E1E4B9"/>
    <w:rsid w:val="22EC50EA"/>
    <w:rsid w:val="23F41886"/>
    <w:rsid w:val="241F3F7D"/>
    <w:rsid w:val="245451F1"/>
    <w:rsid w:val="24896B85"/>
    <w:rsid w:val="248A8748"/>
    <w:rsid w:val="248C15DB"/>
    <w:rsid w:val="24DC1A12"/>
    <w:rsid w:val="25006E04"/>
    <w:rsid w:val="255D3128"/>
    <w:rsid w:val="26B405A0"/>
    <w:rsid w:val="26C16E4A"/>
    <w:rsid w:val="2714C907"/>
    <w:rsid w:val="2761F705"/>
    <w:rsid w:val="27745781"/>
    <w:rsid w:val="27D873F7"/>
    <w:rsid w:val="27F1E0A2"/>
    <w:rsid w:val="2824A522"/>
    <w:rsid w:val="28674B3D"/>
    <w:rsid w:val="286FF847"/>
    <w:rsid w:val="28A8A85F"/>
    <w:rsid w:val="28D29F9C"/>
    <w:rsid w:val="28DDF869"/>
    <w:rsid w:val="2902F7D6"/>
    <w:rsid w:val="292245D0"/>
    <w:rsid w:val="295A9A65"/>
    <w:rsid w:val="2979DB99"/>
    <w:rsid w:val="2A7CA85E"/>
    <w:rsid w:val="2A8498C5"/>
    <w:rsid w:val="2AA4CAAA"/>
    <w:rsid w:val="2AAA2504"/>
    <w:rsid w:val="2AAD4D98"/>
    <w:rsid w:val="2AB894FC"/>
    <w:rsid w:val="2AEF9101"/>
    <w:rsid w:val="2BDB18E1"/>
    <w:rsid w:val="2C373A40"/>
    <w:rsid w:val="2C9FB3E4"/>
    <w:rsid w:val="2CC9C1D1"/>
    <w:rsid w:val="2CDB9D9F"/>
    <w:rsid w:val="2CDCC97F"/>
    <w:rsid w:val="2CE72C0C"/>
    <w:rsid w:val="2D57456E"/>
    <w:rsid w:val="2DCD015F"/>
    <w:rsid w:val="2E6A4357"/>
    <w:rsid w:val="2EC54A69"/>
    <w:rsid w:val="2EE28E42"/>
    <w:rsid w:val="2F7480CF"/>
    <w:rsid w:val="301A18C9"/>
    <w:rsid w:val="30A7C9CA"/>
    <w:rsid w:val="30B3E223"/>
    <w:rsid w:val="30CAD6F8"/>
    <w:rsid w:val="30D7DBF8"/>
    <w:rsid w:val="31CAC5AD"/>
    <w:rsid w:val="3201CF48"/>
    <w:rsid w:val="32397D3C"/>
    <w:rsid w:val="323AB0EA"/>
    <w:rsid w:val="326FA13F"/>
    <w:rsid w:val="32CB11FE"/>
    <w:rsid w:val="3305D4DA"/>
    <w:rsid w:val="335A36BD"/>
    <w:rsid w:val="33636722"/>
    <w:rsid w:val="33675AE8"/>
    <w:rsid w:val="3381B73D"/>
    <w:rsid w:val="33F80DC2"/>
    <w:rsid w:val="3412E45E"/>
    <w:rsid w:val="342746F3"/>
    <w:rsid w:val="342BD071"/>
    <w:rsid w:val="34C9C0FE"/>
    <w:rsid w:val="34DF304D"/>
    <w:rsid w:val="34EA419D"/>
    <w:rsid w:val="35180B4B"/>
    <w:rsid w:val="35792EFC"/>
    <w:rsid w:val="3608A616"/>
    <w:rsid w:val="364403BC"/>
    <w:rsid w:val="3675EB56"/>
    <w:rsid w:val="36819FF6"/>
    <w:rsid w:val="3681A7F2"/>
    <w:rsid w:val="36875C81"/>
    <w:rsid w:val="37128FE1"/>
    <w:rsid w:val="371C6161"/>
    <w:rsid w:val="37432A58"/>
    <w:rsid w:val="37691307"/>
    <w:rsid w:val="37C3BD05"/>
    <w:rsid w:val="37F0CE96"/>
    <w:rsid w:val="37F6B150"/>
    <w:rsid w:val="38108571"/>
    <w:rsid w:val="3879F350"/>
    <w:rsid w:val="38AF018A"/>
    <w:rsid w:val="397B4DA9"/>
    <w:rsid w:val="398B9FE4"/>
    <w:rsid w:val="3A13F2E0"/>
    <w:rsid w:val="3A33841B"/>
    <w:rsid w:val="3ACF8971"/>
    <w:rsid w:val="3C0507C6"/>
    <w:rsid w:val="3C05A59A"/>
    <w:rsid w:val="3C2C32EC"/>
    <w:rsid w:val="3C7E7DC7"/>
    <w:rsid w:val="3CEFF69B"/>
    <w:rsid w:val="3CF7CF12"/>
    <w:rsid w:val="3D1D48CE"/>
    <w:rsid w:val="3D308737"/>
    <w:rsid w:val="3DE27C00"/>
    <w:rsid w:val="3E4F7786"/>
    <w:rsid w:val="3E5DBF84"/>
    <w:rsid w:val="3E9B7CD9"/>
    <w:rsid w:val="3E9BE8FE"/>
    <w:rsid w:val="3EAC11BD"/>
    <w:rsid w:val="3F2EC011"/>
    <w:rsid w:val="3FC25A08"/>
    <w:rsid w:val="3FC8ED1B"/>
    <w:rsid w:val="3FE884B3"/>
    <w:rsid w:val="407AC4CB"/>
    <w:rsid w:val="4082581B"/>
    <w:rsid w:val="40AEDCB9"/>
    <w:rsid w:val="40D3B2C2"/>
    <w:rsid w:val="40F06CB0"/>
    <w:rsid w:val="40F3354F"/>
    <w:rsid w:val="412EB792"/>
    <w:rsid w:val="414EA859"/>
    <w:rsid w:val="415E654A"/>
    <w:rsid w:val="41E453BD"/>
    <w:rsid w:val="42C949A4"/>
    <w:rsid w:val="434FCD5D"/>
    <w:rsid w:val="43621830"/>
    <w:rsid w:val="43698B14"/>
    <w:rsid w:val="444BED31"/>
    <w:rsid w:val="44715118"/>
    <w:rsid w:val="449A3EF3"/>
    <w:rsid w:val="4528DB36"/>
    <w:rsid w:val="4537D433"/>
    <w:rsid w:val="459FA4A7"/>
    <w:rsid w:val="45A91E2A"/>
    <w:rsid w:val="45F5D204"/>
    <w:rsid w:val="46177349"/>
    <w:rsid w:val="462B59EB"/>
    <w:rsid w:val="46CF3D6C"/>
    <w:rsid w:val="470A8383"/>
    <w:rsid w:val="471A1CC4"/>
    <w:rsid w:val="47758A29"/>
    <w:rsid w:val="477C031C"/>
    <w:rsid w:val="4783FFAE"/>
    <w:rsid w:val="47949F24"/>
    <w:rsid w:val="47CD2597"/>
    <w:rsid w:val="47F39557"/>
    <w:rsid w:val="480BFB20"/>
    <w:rsid w:val="4833C442"/>
    <w:rsid w:val="4839709F"/>
    <w:rsid w:val="485BBD11"/>
    <w:rsid w:val="487D3FA5"/>
    <w:rsid w:val="48A1E64B"/>
    <w:rsid w:val="49570218"/>
    <w:rsid w:val="496AF230"/>
    <w:rsid w:val="497CA5A5"/>
    <w:rsid w:val="49B53048"/>
    <w:rsid w:val="4A2C2FCD"/>
    <w:rsid w:val="4A473BDA"/>
    <w:rsid w:val="4A862D9B"/>
    <w:rsid w:val="4AE5BB31"/>
    <w:rsid w:val="4AEE6D75"/>
    <w:rsid w:val="4AFC1032"/>
    <w:rsid w:val="4B045FA0"/>
    <w:rsid w:val="4B17AC8C"/>
    <w:rsid w:val="4B17E2BD"/>
    <w:rsid w:val="4B2033DA"/>
    <w:rsid w:val="4B4DC8CF"/>
    <w:rsid w:val="4B89994E"/>
    <w:rsid w:val="4B961DDC"/>
    <w:rsid w:val="4BBA2F17"/>
    <w:rsid w:val="4C07C941"/>
    <w:rsid w:val="4CC1DA80"/>
    <w:rsid w:val="4CF0E988"/>
    <w:rsid w:val="4D54E7CC"/>
    <w:rsid w:val="4E1C7556"/>
    <w:rsid w:val="4EC5CD91"/>
    <w:rsid w:val="4EDCD7B4"/>
    <w:rsid w:val="4F25AA5E"/>
    <w:rsid w:val="4F70A6A3"/>
    <w:rsid w:val="4FA2AAA0"/>
    <w:rsid w:val="4FF4BE22"/>
    <w:rsid w:val="5022C067"/>
    <w:rsid w:val="5030A7FA"/>
    <w:rsid w:val="5039E24E"/>
    <w:rsid w:val="5048C11D"/>
    <w:rsid w:val="50A0587C"/>
    <w:rsid w:val="51088E26"/>
    <w:rsid w:val="51149C8B"/>
    <w:rsid w:val="511BB58E"/>
    <w:rsid w:val="512C843B"/>
    <w:rsid w:val="51457B18"/>
    <w:rsid w:val="515ABBBE"/>
    <w:rsid w:val="518AAE12"/>
    <w:rsid w:val="51C018A4"/>
    <w:rsid w:val="51F1C81A"/>
    <w:rsid w:val="522A56F6"/>
    <w:rsid w:val="5233C266"/>
    <w:rsid w:val="525371EC"/>
    <w:rsid w:val="5276FFBB"/>
    <w:rsid w:val="5296DFD3"/>
    <w:rsid w:val="52BA10DF"/>
    <w:rsid w:val="52CB1BA6"/>
    <w:rsid w:val="52D466A5"/>
    <w:rsid w:val="52DD41DD"/>
    <w:rsid w:val="5357B83A"/>
    <w:rsid w:val="5387A7F3"/>
    <w:rsid w:val="53A98A05"/>
    <w:rsid w:val="53BA3154"/>
    <w:rsid w:val="53F3FD5A"/>
    <w:rsid w:val="5409A486"/>
    <w:rsid w:val="541A8C69"/>
    <w:rsid w:val="541FD4EA"/>
    <w:rsid w:val="5454851B"/>
    <w:rsid w:val="54745DDB"/>
    <w:rsid w:val="54C7DA7E"/>
    <w:rsid w:val="55052C36"/>
    <w:rsid w:val="556301D4"/>
    <w:rsid w:val="558F5911"/>
    <w:rsid w:val="560C385B"/>
    <w:rsid w:val="569080B5"/>
    <w:rsid w:val="56B694DD"/>
    <w:rsid w:val="578AB34E"/>
    <w:rsid w:val="578B8A52"/>
    <w:rsid w:val="57C031A0"/>
    <w:rsid w:val="588F6054"/>
    <w:rsid w:val="58B9F89F"/>
    <w:rsid w:val="58F4C1DB"/>
    <w:rsid w:val="597D3089"/>
    <w:rsid w:val="59821178"/>
    <w:rsid w:val="59AF781D"/>
    <w:rsid w:val="59BAF49A"/>
    <w:rsid w:val="59CEB296"/>
    <w:rsid w:val="5A903F88"/>
    <w:rsid w:val="5AA0E19A"/>
    <w:rsid w:val="5AA3C676"/>
    <w:rsid w:val="5AEE6663"/>
    <w:rsid w:val="5B94D9D6"/>
    <w:rsid w:val="5B991014"/>
    <w:rsid w:val="5BA0E265"/>
    <w:rsid w:val="5BFF9511"/>
    <w:rsid w:val="5C654B35"/>
    <w:rsid w:val="5C95723A"/>
    <w:rsid w:val="5C963980"/>
    <w:rsid w:val="5CD5FFFA"/>
    <w:rsid w:val="5CF6501D"/>
    <w:rsid w:val="5D2C785B"/>
    <w:rsid w:val="5D365F3C"/>
    <w:rsid w:val="5D36AFC4"/>
    <w:rsid w:val="5D5D782F"/>
    <w:rsid w:val="5D8A4CE5"/>
    <w:rsid w:val="5DA38343"/>
    <w:rsid w:val="5DC587F6"/>
    <w:rsid w:val="5E5D6E06"/>
    <w:rsid w:val="5E9DEA7E"/>
    <w:rsid w:val="5EBB96B8"/>
    <w:rsid w:val="5EBBC692"/>
    <w:rsid w:val="5ED3B591"/>
    <w:rsid w:val="5F093FEE"/>
    <w:rsid w:val="5F18210D"/>
    <w:rsid w:val="5F3743C6"/>
    <w:rsid w:val="5F3F9040"/>
    <w:rsid w:val="5F8DB19F"/>
    <w:rsid w:val="6009E0A7"/>
    <w:rsid w:val="60460D67"/>
    <w:rsid w:val="60D2EB99"/>
    <w:rsid w:val="611DC5F9"/>
    <w:rsid w:val="61202F5F"/>
    <w:rsid w:val="6129CC5B"/>
    <w:rsid w:val="61462E19"/>
    <w:rsid w:val="61D90DF6"/>
    <w:rsid w:val="61E110EA"/>
    <w:rsid w:val="62229F5E"/>
    <w:rsid w:val="624A958F"/>
    <w:rsid w:val="624E8B13"/>
    <w:rsid w:val="62BA1BB0"/>
    <w:rsid w:val="62D1E6E4"/>
    <w:rsid w:val="62E1D461"/>
    <w:rsid w:val="62EA6562"/>
    <w:rsid w:val="6307CB43"/>
    <w:rsid w:val="6310B3E8"/>
    <w:rsid w:val="63317506"/>
    <w:rsid w:val="63A3BF37"/>
    <w:rsid w:val="63D9A513"/>
    <w:rsid w:val="63FD831F"/>
    <w:rsid w:val="640B56EB"/>
    <w:rsid w:val="645242F2"/>
    <w:rsid w:val="6486DD23"/>
    <w:rsid w:val="648D131E"/>
    <w:rsid w:val="65736CDE"/>
    <w:rsid w:val="657F14F5"/>
    <w:rsid w:val="666BDB83"/>
    <w:rsid w:val="66910C86"/>
    <w:rsid w:val="66AFEFFE"/>
    <w:rsid w:val="66E70A19"/>
    <w:rsid w:val="66E84876"/>
    <w:rsid w:val="66EF25CC"/>
    <w:rsid w:val="67308E7D"/>
    <w:rsid w:val="67818E2B"/>
    <w:rsid w:val="68273CA9"/>
    <w:rsid w:val="686A6ADA"/>
    <w:rsid w:val="69294D34"/>
    <w:rsid w:val="69BFC163"/>
    <w:rsid w:val="69D660D2"/>
    <w:rsid w:val="6A0E83AA"/>
    <w:rsid w:val="6A57AF4B"/>
    <w:rsid w:val="6A648E3A"/>
    <w:rsid w:val="6A6F17F7"/>
    <w:rsid w:val="6AA56D40"/>
    <w:rsid w:val="6B35405D"/>
    <w:rsid w:val="6B8059B3"/>
    <w:rsid w:val="6BC06723"/>
    <w:rsid w:val="6C4E91BB"/>
    <w:rsid w:val="6C7E102E"/>
    <w:rsid w:val="6CC83C23"/>
    <w:rsid w:val="6D0F99E7"/>
    <w:rsid w:val="6D2F57A2"/>
    <w:rsid w:val="6D439E4F"/>
    <w:rsid w:val="6D55E12A"/>
    <w:rsid w:val="6D59B0F8"/>
    <w:rsid w:val="6D6C72E8"/>
    <w:rsid w:val="6D9A9439"/>
    <w:rsid w:val="6E1E4854"/>
    <w:rsid w:val="6E2645AE"/>
    <w:rsid w:val="6E960B93"/>
    <w:rsid w:val="6E967F43"/>
    <w:rsid w:val="6EF17DBD"/>
    <w:rsid w:val="6EFECCB2"/>
    <w:rsid w:val="6F372AD1"/>
    <w:rsid w:val="6F712A30"/>
    <w:rsid w:val="6F8D4D8E"/>
    <w:rsid w:val="6FCE4787"/>
    <w:rsid w:val="7083A39F"/>
    <w:rsid w:val="708DB973"/>
    <w:rsid w:val="70C9B34B"/>
    <w:rsid w:val="7166324B"/>
    <w:rsid w:val="7185FFF4"/>
    <w:rsid w:val="7189BE19"/>
    <w:rsid w:val="7266D5EA"/>
    <w:rsid w:val="731E0E25"/>
    <w:rsid w:val="73E861DF"/>
    <w:rsid w:val="73FA7C15"/>
    <w:rsid w:val="741710D2"/>
    <w:rsid w:val="744EE17A"/>
    <w:rsid w:val="7594C41B"/>
    <w:rsid w:val="75A9C56E"/>
    <w:rsid w:val="75B47A57"/>
    <w:rsid w:val="75B521E1"/>
    <w:rsid w:val="75E066B2"/>
    <w:rsid w:val="75F769E5"/>
    <w:rsid w:val="75FC3A85"/>
    <w:rsid w:val="765EBDF5"/>
    <w:rsid w:val="768B7949"/>
    <w:rsid w:val="76910814"/>
    <w:rsid w:val="7691C318"/>
    <w:rsid w:val="7697D10F"/>
    <w:rsid w:val="7704702B"/>
    <w:rsid w:val="771E63A4"/>
    <w:rsid w:val="77B9014A"/>
    <w:rsid w:val="77EC58EE"/>
    <w:rsid w:val="7825D58D"/>
    <w:rsid w:val="788F5689"/>
    <w:rsid w:val="79765A48"/>
    <w:rsid w:val="79AACC69"/>
    <w:rsid w:val="79B1A0CA"/>
    <w:rsid w:val="79E7C323"/>
    <w:rsid w:val="79E7D0A1"/>
    <w:rsid w:val="7A6BA6B2"/>
    <w:rsid w:val="7AA32F02"/>
    <w:rsid w:val="7AA9ACE9"/>
    <w:rsid w:val="7AF61958"/>
    <w:rsid w:val="7B214C59"/>
    <w:rsid w:val="7B23ABDC"/>
    <w:rsid w:val="7B3BB6C2"/>
    <w:rsid w:val="7BA112A1"/>
    <w:rsid w:val="7C0A3AC0"/>
    <w:rsid w:val="7C189CDE"/>
    <w:rsid w:val="7C4C41A5"/>
    <w:rsid w:val="7C524440"/>
    <w:rsid w:val="7C527991"/>
    <w:rsid w:val="7CB06982"/>
    <w:rsid w:val="7CB41E50"/>
    <w:rsid w:val="7CC1AA62"/>
    <w:rsid w:val="7D35F927"/>
    <w:rsid w:val="7D4542F7"/>
    <w:rsid w:val="7D733C3F"/>
    <w:rsid w:val="7D904DE9"/>
    <w:rsid w:val="7DBBEB53"/>
    <w:rsid w:val="7DFD4749"/>
    <w:rsid w:val="7E62492A"/>
    <w:rsid w:val="7E69A8CE"/>
    <w:rsid w:val="7F6EE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4E54B"/>
  <w15:docId w15:val="{D02C8CD2-8B8E-4DFD-B938-EB3510300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471B"/>
    <w:pPr>
      <w:widowControl w:val="0"/>
      <w:spacing w:after="0" w:line="240" w:lineRule="auto"/>
    </w:pPr>
    <w:rPr>
      <w:kern w:val="2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2F2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rsid w:val="69294D34"/>
    <w:pPr>
      <w:keepNext/>
      <w:keepLines/>
      <w:spacing w:before="80" w:after="40"/>
      <w:outlineLvl w:val="3"/>
    </w:pPr>
    <w:rPr>
      <w:rFonts w:cstheme="majorEastAsia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E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16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1637"/>
    <w:rPr>
      <w:kern w:val="2"/>
      <w:sz w:val="24"/>
    </w:rPr>
  </w:style>
  <w:style w:type="paragraph" w:styleId="Footer">
    <w:name w:val="footer"/>
    <w:basedOn w:val="Normal"/>
    <w:link w:val="FooterChar"/>
    <w:uiPriority w:val="99"/>
    <w:unhideWhenUsed/>
    <w:rsid w:val="00D816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1637"/>
    <w:rPr>
      <w:kern w:val="2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16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1637"/>
    <w:rPr>
      <w:rFonts w:ascii="Tahoma" w:hAnsi="Tahoma" w:cs="Tahoma"/>
      <w:kern w:val="2"/>
      <w:sz w:val="16"/>
      <w:szCs w:val="16"/>
    </w:rPr>
  </w:style>
  <w:style w:type="table" w:styleId="TableGrid">
    <w:name w:val="Table Grid"/>
    <w:basedOn w:val="TableNormal"/>
    <w:uiPriority w:val="59"/>
    <w:unhideWhenUsed/>
    <w:rsid w:val="00656F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021E0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21E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21E0"/>
    <w:rPr>
      <w:kern w:val="2"/>
      <w:sz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21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21E0"/>
    <w:rPr>
      <w:b/>
      <w:bCs/>
      <w:kern w:val="2"/>
      <w:sz w:val="24"/>
    </w:rPr>
  </w:style>
  <w:style w:type="paragraph" w:styleId="NormalWeb">
    <w:name w:val="Normal (Web)"/>
    <w:basedOn w:val="Normal"/>
    <w:uiPriority w:val="99"/>
    <w:unhideWhenUsed/>
    <w:rsid w:val="00164C3C"/>
    <w:pPr>
      <w:widowControl/>
      <w:spacing w:before="100" w:beforeAutospacing="1" w:after="100" w:afterAutospacing="1"/>
    </w:pPr>
    <w:rPr>
      <w:rFonts w:ascii="SimSun" w:eastAsia="SimSun" w:hAnsi="SimSun" w:cs="SimSun"/>
      <w:kern w:val="0"/>
      <w:szCs w:val="24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EC2F29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</w:rPr>
  </w:style>
  <w:style w:type="paragraph" w:customStyle="1" w:styleId="DecimalAligned">
    <w:name w:val="Decimal Aligned"/>
    <w:basedOn w:val="Normal"/>
    <w:uiPriority w:val="40"/>
    <w:qFormat/>
    <w:rsid w:val="00F92BE3"/>
    <w:pPr>
      <w:widowControl/>
      <w:tabs>
        <w:tab w:val="decimal" w:pos="360"/>
      </w:tabs>
      <w:spacing w:after="200" w:line="276" w:lineRule="auto"/>
    </w:pPr>
    <w:rPr>
      <w:rFonts w:eastAsiaTheme="minorHAnsi"/>
      <w:kern w:val="0"/>
      <w:sz w:val="22"/>
      <w:lang w:eastAsia="ja-JP"/>
    </w:rPr>
  </w:style>
  <w:style w:type="paragraph" w:styleId="FootnoteText">
    <w:name w:val="footnote text"/>
    <w:basedOn w:val="Normal"/>
    <w:link w:val="FootnoteTextChar"/>
    <w:uiPriority w:val="99"/>
    <w:unhideWhenUsed/>
    <w:rsid w:val="00F92BE3"/>
    <w:pPr>
      <w:widowControl/>
    </w:pPr>
    <w:rPr>
      <w:kern w:val="0"/>
      <w:sz w:val="20"/>
      <w:szCs w:val="20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92BE3"/>
    <w:rPr>
      <w:sz w:val="20"/>
      <w:szCs w:val="20"/>
      <w:lang w:eastAsia="ja-JP"/>
    </w:rPr>
  </w:style>
  <w:style w:type="character" w:styleId="SubtleEmphasis">
    <w:name w:val="Subtle Emphasis"/>
    <w:basedOn w:val="DefaultParagraphFont"/>
    <w:uiPriority w:val="19"/>
    <w:qFormat/>
    <w:rsid w:val="00F92BE3"/>
    <w:rPr>
      <w:i/>
      <w:iCs/>
      <w:color w:val="7F7F7F" w:themeColor="text1" w:themeTint="80"/>
    </w:rPr>
  </w:style>
  <w:style w:type="table" w:styleId="MediumShading2-Accent5">
    <w:name w:val="Medium Shading 2 Accent 5"/>
    <w:basedOn w:val="TableNormal"/>
    <w:uiPriority w:val="64"/>
    <w:rsid w:val="00F92BE3"/>
    <w:pPr>
      <w:spacing w:after="0" w:line="240" w:lineRule="auto"/>
    </w:pPr>
    <w:rPr>
      <w:lang w:eastAsia="ja-JP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000000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Strong">
    <w:name w:val="Strong"/>
    <w:basedOn w:val="DefaultParagraphFont"/>
    <w:uiPriority w:val="22"/>
    <w:qFormat/>
    <w:rsid w:val="00103C66"/>
    <w:rPr>
      <w:b/>
      <w:bCs/>
    </w:rPr>
  </w:style>
  <w:style w:type="character" w:styleId="Hyperlink">
    <w:name w:val="Hyperlink"/>
    <w:basedOn w:val="DefaultParagraphFont"/>
    <w:uiPriority w:val="99"/>
    <w:unhideWhenUsed/>
    <w:rsid w:val="4AFC10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2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265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46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7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6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159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38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9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9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3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906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08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2290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58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8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233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73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145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70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0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328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359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1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43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97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2" Type="http://schemas.openxmlformats.org/officeDocument/2006/relationships/image" Target="media/image5.png"/><Relationship Id="rId13" Type="http://schemas.openxmlformats.org/officeDocument/2006/relationships/image" Target="media/image6.png"/></Relationships>
</file>

<file path=word/_rels/footer1.xml.rels><?xml version='1.0' encoding='UTF-8' standalone='yes'?>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jpeg"/><Relationship Id="rId1" Type="http://schemas.openxmlformats.org/officeDocument/2006/relationships/image" Target="media/image2.jpeg"/><Relationship Id="rId4" Type="http://schemas.openxmlformats.org/officeDocument/2006/relationships/image" Target="cid:image002.jpg@01CF79CB.F5C19420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86DEE0-B12D-43CE-AABE-DCF2374CA1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6</Pages>
  <Words>1116</Words>
  <Characters>6362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QP03</dc:creator>
  <cp:keywords/>
  <dc:description/>
  <cp:lastModifiedBy>Edward Chan</cp:lastModifiedBy>
  <cp:revision>16</cp:revision>
  <cp:lastPrinted>2024-08-02T02:17:00Z</cp:lastPrinted>
  <dcterms:created xsi:type="dcterms:W3CDTF">2025-07-02T02:31:00Z</dcterms:created>
  <dcterms:modified xsi:type="dcterms:W3CDTF">2025-07-03T03:33:00Z</dcterms:modified>
  <dc:identifier/>
  <dc:language/>
</cp:coreProperties>
</file>