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7361C" w14:textId="77777777" w:rsidR="00B046B6" w:rsidRPr="00B046B6" w:rsidRDefault="00B046B6" w:rsidP="00B046B6">
      <w:r w:rsidRPr="00B046B6">
        <w:t xml:space="preserve">This is explaining </w:t>
      </w:r>
      <w:r w:rsidRPr="00B046B6">
        <w:rPr>
          <w:b/>
          <w:bCs/>
        </w:rPr>
        <w:t>two different ways of counting people on a transplant waiting list</w:t>
      </w:r>
      <w:r w:rsidRPr="00B046B6">
        <w:t>:</w:t>
      </w:r>
    </w:p>
    <w:p w14:paraId="121383F3" w14:textId="77777777" w:rsidR="00B046B6" w:rsidRPr="00B046B6" w:rsidRDefault="00B046B6" w:rsidP="00B046B6">
      <w:pPr>
        <w:rPr>
          <w:b/>
          <w:bCs/>
        </w:rPr>
      </w:pPr>
      <w:r w:rsidRPr="00B046B6">
        <w:rPr>
          <w:b/>
          <w:bCs/>
        </w:rPr>
        <w:t>Registrations</w:t>
      </w:r>
    </w:p>
    <w:p w14:paraId="11B9C876" w14:textId="77777777" w:rsidR="00B046B6" w:rsidRPr="00B046B6" w:rsidRDefault="00B046B6" w:rsidP="00B046B6">
      <w:pPr>
        <w:numPr>
          <w:ilvl w:val="0"/>
          <w:numId w:val="1"/>
        </w:numPr>
      </w:pPr>
      <w:r w:rsidRPr="00B046B6">
        <w:t xml:space="preserve">A </w:t>
      </w:r>
      <w:r w:rsidRPr="00B046B6">
        <w:rPr>
          <w:b/>
          <w:bCs/>
        </w:rPr>
        <w:t>registration = one listing on a waiting list</w:t>
      </w:r>
      <w:r w:rsidRPr="00B046B6">
        <w:t>.</w:t>
      </w:r>
    </w:p>
    <w:p w14:paraId="1F4C1FC6" w14:textId="77777777" w:rsidR="00B046B6" w:rsidRPr="00B046B6" w:rsidRDefault="00B046B6" w:rsidP="00B046B6">
      <w:pPr>
        <w:numPr>
          <w:ilvl w:val="0"/>
          <w:numId w:val="1"/>
        </w:numPr>
      </w:pPr>
      <w:r w:rsidRPr="00B046B6">
        <w:t>If the same patient is:</w:t>
      </w:r>
    </w:p>
    <w:p w14:paraId="466BBEA7" w14:textId="77777777" w:rsidR="00B046B6" w:rsidRPr="00B046B6" w:rsidRDefault="00B046B6" w:rsidP="00B046B6">
      <w:pPr>
        <w:numPr>
          <w:ilvl w:val="1"/>
          <w:numId w:val="1"/>
        </w:numPr>
      </w:pPr>
      <w:r w:rsidRPr="00B046B6">
        <w:t xml:space="preserve">listed at </w:t>
      </w:r>
      <w:r w:rsidRPr="00B046B6">
        <w:rPr>
          <w:b/>
          <w:bCs/>
        </w:rPr>
        <w:t>more than one transplant center</w:t>
      </w:r>
      <w:r w:rsidRPr="00B046B6">
        <w:t>, and/or</w:t>
      </w:r>
    </w:p>
    <w:p w14:paraId="2E7DF0B3" w14:textId="77777777" w:rsidR="00B046B6" w:rsidRPr="00B046B6" w:rsidRDefault="00B046B6" w:rsidP="00B046B6">
      <w:pPr>
        <w:numPr>
          <w:ilvl w:val="1"/>
          <w:numId w:val="1"/>
        </w:numPr>
      </w:pPr>
      <w:r w:rsidRPr="00B046B6">
        <w:t xml:space="preserve">listed for </w:t>
      </w:r>
      <w:r w:rsidRPr="00B046B6">
        <w:rPr>
          <w:b/>
          <w:bCs/>
        </w:rPr>
        <w:t>more than one organ</w:t>
      </w:r>
      <w:r w:rsidRPr="00B046B6">
        <w:t xml:space="preserve"> (e.g., kidney and pancreas),</w:t>
      </w:r>
      <w:r w:rsidRPr="00B046B6">
        <w:br/>
        <w:t xml:space="preserve">then that patient will have </w:t>
      </w:r>
      <w:r w:rsidRPr="00B046B6">
        <w:rPr>
          <w:b/>
          <w:bCs/>
        </w:rPr>
        <w:t>multiple registrations</w:t>
      </w:r>
      <w:r w:rsidRPr="00B046B6">
        <w:t>.</w:t>
      </w:r>
      <w:r w:rsidRPr="00B046B6">
        <w:br/>
      </w:r>
      <w:r w:rsidRPr="00B046B6">
        <w:rPr>
          <w:rFonts w:ascii="Segoe UI Emoji" w:hAnsi="Segoe UI Emoji" w:cs="Segoe UI Emoji"/>
        </w:rPr>
        <w:t>✅</w:t>
      </w:r>
      <w:r w:rsidRPr="00B046B6">
        <w:t xml:space="preserve"> So </w:t>
      </w:r>
      <w:r w:rsidRPr="00B046B6">
        <w:rPr>
          <w:b/>
          <w:bCs/>
        </w:rPr>
        <w:t>registrations can count the same person more than once</w:t>
      </w:r>
      <w:r w:rsidRPr="00B046B6">
        <w:t>.</w:t>
      </w:r>
    </w:p>
    <w:p w14:paraId="3087C950" w14:textId="77777777" w:rsidR="00B046B6" w:rsidRPr="00B046B6" w:rsidRDefault="00B046B6" w:rsidP="00B046B6">
      <w:r w:rsidRPr="00B046B6">
        <w:rPr>
          <w:b/>
          <w:bCs/>
        </w:rPr>
        <w:t>Example:</w:t>
      </w:r>
      <w:r w:rsidRPr="00B046B6">
        <w:br/>
        <w:t xml:space="preserve">One patient listed for Kidney at Center A and Kidney at Center B → </w:t>
      </w:r>
      <w:r w:rsidRPr="00B046B6">
        <w:rPr>
          <w:b/>
          <w:bCs/>
        </w:rPr>
        <w:t>2 registrations</w:t>
      </w:r>
      <w:r w:rsidRPr="00B046B6">
        <w:t>.</w:t>
      </w:r>
      <w:r w:rsidRPr="00B046B6">
        <w:br/>
        <w:t xml:space="preserve">If also listed for Pancreas → could be </w:t>
      </w:r>
      <w:r w:rsidRPr="00B046B6">
        <w:rPr>
          <w:b/>
          <w:bCs/>
        </w:rPr>
        <w:t>3 registrations</w:t>
      </w:r>
      <w:r w:rsidRPr="00B046B6">
        <w:t xml:space="preserve"> (depending on how listed).</w:t>
      </w:r>
    </w:p>
    <w:p w14:paraId="6442C413" w14:textId="77777777" w:rsidR="00B046B6" w:rsidRPr="00B046B6" w:rsidRDefault="00B046B6" w:rsidP="00B046B6">
      <w:r w:rsidRPr="00B046B6">
        <w:pict w14:anchorId="6DE85A90">
          <v:rect id="_x0000_i1031" style="width:0;height:1.5pt" o:hralign="center" o:hrstd="t" o:hr="t" fillcolor="#a0a0a0" stroked="f"/>
        </w:pict>
      </w:r>
    </w:p>
    <w:p w14:paraId="7068E7B6" w14:textId="77777777" w:rsidR="00B046B6" w:rsidRPr="00B046B6" w:rsidRDefault="00B046B6" w:rsidP="00B046B6">
      <w:pPr>
        <w:rPr>
          <w:b/>
          <w:bCs/>
        </w:rPr>
      </w:pPr>
      <w:r w:rsidRPr="00B046B6">
        <w:rPr>
          <w:b/>
          <w:bCs/>
        </w:rPr>
        <w:t>Candidates</w:t>
      </w:r>
    </w:p>
    <w:p w14:paraId="038E3705" w14:textId="77777777" w:rsidR="00B046B6" w:rsidRPr="00B046B6" w:rsidRDefault="00B046B6" w:rsidP="00B046B6">
      <w:pPr>
        <w:numPr>
          <w:ilvl w:val="0"/>
          <w:numId w:val="2"/>
        </w:numPr>
      </w:pPr>
      <w:r w:rsidRPr="00B046B6">
        <w:t xml:space="preserve">A </w:t>
      </w:r>
      <w:r w:rsidRPr="00B046B6">
        <w:rPr>
          <w:b/>
          <w:bCs/>
        </w:rPr>
        <w:t>candidate = one unique patient</w:t>
      </w:r>
      <w:r w:rsidRPr="00B046B6">
        <w:t>.</w:t>
      </w:r>
    </w:p>
    <w:p w14:paraId="01E15EB6" w14:textId="77777777" w:rsidR="00B046B6" w:rsidRPr="00B046B6" w:rsidRDefault="00B046B6" w:rsidP="00B046B6">
      <w:pPr>
        <w:numPr>
          <w:ilvl w:val="0"/>
          <w:numId w:val="2"/>
        </w:numPr>
      </w:pPr>
      <w:r w:rsidRPr="00B046B6">
        <w:t xml:space="preserve">Even if the patient is listed at multiple centers or for multiple organs, they are counted as </w:t>
      </w:r>
      <w:r w:rsidRPr="00B046B6">
        <w:rPr>
          <w:b/>
          <w:bCs/>
        </w:rPr>
        <w:t>one candidate</w:t>
      </w:r>
      <w:r w:rsidRPr="00B046B6">
        <w:t>.</w:t>
      </w:r>
      <w:r w:rsidRPr="00B046B6">
        <w:br/>
      </w:r>
      <w:r w:rsidRPr="00B046B6">
        <w:rPr>
          <w:rFonts w:ascii="Segoe UI Emoji" w:hAnsi="Segoe UI Emoji" w:cs="Segoe UI Emoji"/>
        </w:rPr>
        <w:t>✅</w:t>
      </w:r>
      <w:r w:rsidRPr="00B046B6">
        <w:t xml:space="preserve"> So </w:t>
      </w:r>
      <w:r w:rsidRPr="00B046B6">
        <w:rPr>
          <w:b/>
          <w:bCs/>
        </w:rPr>
        <w:t>candidates count people, not listings</w:t>
      </w:r>
      <w:r w:rsidRPr="00B046B6">
        <w:t>.</w:t>
      </w:r>
    </w:p>
    <w:p w14:paraId="3DFB1FD1" w14:textId="77777777" w:rsidR="00B046B6" w:rsidRPr="00B046B6" w:rsidRDefault="00B046B6" w:rsidP="00B046B6">
      <w:r w:rsidRPr="00B046B6">
        <w:rPr>
          <w:b/>
          <w:bCs/>
        </w:rPr>
        <w:t>Example:</w:t>
      </w:r>
      <w:r w:rsidRPr="00B046B6">
        <w:br/>
        <w:t xml:space="preserve">Same patient listed at two centers and for two organs → </w:t>
      </w:r>
      <w:r w:rsidRPr="00B046B6">
        <w:rPr>
          <w:b/>
          <w:bCs/>
        </w:rPr>
        <w:t>1 candidate</w:t>
      </w:r>
      <w:r w:rsidRPr="00B046B6">
        <w:t>.</w:t>
      </w:r>
    </w:p>
    <w:p w14:paraId="2A2EE0DD" w14:textId="77777777" w:rsidR="00765FAC" w:rsidRPr="00B046B6" w:rsidRDefault="00765FAC" w:rsidP="00B046B6"/>
    <w:sectPr w:rsidR="00765FAC" w:rsidRPr="00B0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92E59"/>
    <w:multiLevelType w:val="multilevel"/>
    <w:tmpl w:val="88C0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962D0"/>
    <w:multiLevelType w:val="multilevel"/>
    <w:tmpl w:val="339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418889">
    <w:abstractNumId w:val="1"/>
  </w:num>
  <w:num w:numId="2" w16cid:durableId="20305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6B6"/>
    <w:rsid w:val="00335EF4"/>
    <w:rsid w:val="005544EC"/>
    <w:rsid w:val="00765FAC"/>
    <w:rsid w:val="00B046B6"/>
    <w:rsid w:val="00F5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1F28"/>
  <w15:chartTrackingRefBased/>
  <w15:docId w15:val="{554B71A3-0FAD-4949-90A9-4146B213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Boameh Richard</dc:creator>
  <cp:keywords/>
  <dc:description/>
  <cp:lastModifiedBy>Anson Boameh Richard</cp:lastModifiedBy>
  <cp:revision>1</cp:revision>
  <dcterms:created xsi:type="dcterms:W3CDTF">2026-02-22T14:40:00Z</dcterms:created>
  <dcterms:modified xsi:type="dcterms:W3CDTF">2026-02-22T14:41:00Z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fd7f0887-4452-4da7-a3a5-2e891c6517db</vt:lpwstr>
  </property>
</Properties>
</file>