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报告日期：2026.05.10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2026-05-09 22:09:00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2026-05-10 00:44:34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2小时35分钟35秒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727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0.3%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329 台设备</w:t>
        <w:br/>
        <w:t xml:space="preserve">  端口 8080: 148 台设备</w:t>
        <w:br/>
        <w:t xml:space="preserve">  端口 23: 105 台设备</w:t>
        <w:br/>
        <w:t xml:space="preserve">  端口 8443: 67 台设备</w:t>
        <w:br/>
        <w:t xml:space="preserve">  端口 8081: 36 台设备</w:t>
        <w:br/>
        <w:t xml:space="preserve">  端口 8088: 22 台设备</w:t>
        <w:br/>
        <w:t xml:space="preserve">  端口 8082: 8 台设备</w:t>
        <w:br/>
        <w:t xml:space="preserve">  端口 5236: 5 台设备</w:t>
        <w:br/>
        <w:t xml:space="preserve">  端口 54321: 3 台设备</w:t>
        <w:br/>
        <w:t xml:space="preserve">  端口 3389: 2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