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End</w:t>
      </w:r>
      <w:r>
        <w:t xml:space="preserve"> </w:t>
      </w:r>
      <w:r>
        <w:t xml:space="preserve">to</w:t>
      </w:r>
      <w:r>
        <w:t xml:space="preserve"> </w:t>
      </w:r>
      <w:r>
        <w:t xml:space="preserve">end</w:t>
      </w:r>
      <w:r>
        <w:t xml:space="preserve"> </w:t>
      </w:r>
      <w:r>
        <w:t xml:space="preserve">reproducible</w:t>
      </w:r>
      <w:r>
        <w:t xml:space="preserve"> </w:t>
      </w:r>
      <w:r>
        <w:t xml:space="preserve">manuscript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Silas</w:t>
      </w:r>
      <w:r>
        <w:t xml:space="preserve"> </w:t>
      </w:r>
      <w:r>
        <w:t xml:space="preserve">Tittes</w:t>
      </w:r>
      <w:r>
        <w:t xml:space="preserve"> </w:t>
      </w:r>
      <w:r>
        <w:t xml:space="preserve">and</w:t>
      </w:r>
      <w:r>
        <w:t xml:space="preserve"> </w:t>
      </w:r>
      <w:r>
        <w:t xml:space="preserve">Kelly</w:t>
      </w:r>
      <w:r>
        <w:t xml:space="preserve"> </w:t>
      </w:r>
      <w:r>
        <w:t xml:space="preserve">K</w:t>
      </w:r>
    </w:p>
    <w:p>
      <w:pPr>
        <w:pStyle w:val="Date"/>
      </w:pPr>
      <w:r>
        <w:t xml:space="preserve">2018</w:t>
      </w:r>
    </w:p>
    <w:p>
      <w:pPr>
        <w:pStyle w:val="Abstract"/>
      </w:pPr>
      <w:r>
        <w:t xml:space="preserve">Reproducibility</w:t>
      </w:r>
      <w:r>
        <w:t xml:space="preserve"> </w:t>
      </w:r>
      <w:r>
        <w:t xml:space="preserve">matters.</w:t>
      </w:r>
      <w:r>
        <w:t xml:space="preserve"> </w:t>
      </w:r>
      <w:r>
        <w:t xml:space="preserve">Let's</w:t>
      </w:r>
      <w:r>
        <w:t xml:space="preserve"> </w:t>
      </w:r>
      <w:r>
        <w:t xml:space="preserve">learn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do</w:t>
      </w:r>
      <w:r>
        <w:t xml:space="preserve"> </w:t>
      </w:r>
      <w:r>
        <w:t xml:space="preserve">it</w:t>
      </w:r>
      <w:r>
        <w:t xml:space="preserve"> </w:t>
      </w:r>
      <w:r>
        <w:t xml:space="preserve">together!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Something totally mind-blowing</w:t>
      </w:r>
    </w:p>
    <w:p>
      <w:pPr>
        <w:pStyle w:val="Heading2"/>
      </w:pPr>
      <w:bookmarkStart w:id="22" w:name="methods"/>
      <w:bookmarkEnd w:id="22"/>
      <w:r>
        <w:t xml:space="preserve">Methods</w:t>
      </w:r>
    </w:p>
    <w:p>
      <w:pPr>
        <w:pStyle w:val="FirstParagraph"/>
      </w:pPr>
      <w:r>
        <w:t xml:space="preserve">The mean flight distance is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Python thinks it is important to report,</w:t>
      </w:r>
      <w:r>
        <w:t xml:space="preserve"> </w:t>
      </w:r>
      <w:r>
        <w:t xml:space="preserve">.</w:t>
      </w:r>
    </w:p>
    <w:p>
      <w:pPr>
        <w:pStyle w:val="Heading2"/>
      </w:pPr>
      <w:bookmarkStart w:id="23" w:name="results"/>
      <w:bookmarkEnd w:id="23"/>
      <w:r>
        <w:t xml:space="preserve">Results</w:t>
      </w:r>
    </w:p>
    <w:p>
      <w:pPr>
        <w:pStyle w:val="FirstParagraph"/>
      </w:pPr>
      <w:r>
        <w:t xml:space="preserve">Equations are good too</w:t>
      </w:r>
      <w:r>
        <w:t xml:space="preserve"> </w:t>
      </w:r>
      <w:r>
        <w:t xml:space="preserve">(Fisher, 1919)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e</m:t>
              </m:r>
            </m:sub>
            <m:sup>
              <m:r>
                <m:t>2</m:t>
              </m:r>
            </m:sup>
            <m:e>
              <m:r>
                <m:t>∣</m:t>
              </m:r>
            </m:e>
          </m:nary>
          <m:f>
            <m:fPr>
              <m:type m:val="bar"/>
            </m:fPr>
            <m:num>
              <m:r>
                <m:t>θ</m:t>
              </m:r>
            </m:num>
            <m:den>
              <m:r>
                <m:t>λ</m:t>
              </m:r>
            </m:den>
          </m:f>
        </m:oMath>
      </m:oMathPara>
    </w:p>
    <w:p>
      <w:pPr>
        <w:pStyle w:val="FirstParagraph"/>
      </w:pPr>
      <w:r>
        <w:t xml:space="preserve">The figure can be referenced in-text (</w:t>
      </w:r>
      <w:hyperlink w:anchor="fig:flight">
        <w:r>
          <w:rPr>
            <w:rStyle w:val="Hyperlink"/>
          </w:rPr>
          <w:t xml:space="preserve">1</w:t>
        </w:r>
      </w:hyperlink>
      <w:r>
        <w:t xml:space="preserve">).</w:t>
      </w:r>
    </w:p>
    <w:p>
      <w:bookmarkStart w:id="0" w:name="fig:flight"/>
      <w:r>
        <w:t/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Figure 1: Something about flights" title="" id="1" name="Picture"/>
            <a:graphic>
              <a:graphicData uri="http://schemas.openxmlformats.org/drawingml/2006/picture">
                <pic:pic>
                  <pic:nvPicPr>
                    <pic:cNvPr descr="fligh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Something about flights</w:t>
      </w:r>
    </w:p>
    <w:bookmarkEnd w:id="0"/>
    <w:p>
      <w:pPr>
        <w:pStyle w:val="Heading2"/>
      </w:pPr>
      <w:bookmarkStart w:id="25" w:name="conclusion"/>
      <w:bookmarkEnd w:id="25"/>
      <w:r>
        <w:t xml:space="preserve">Conclusion</w:t>
      </w:r>
    </w:p>
    <w:p>
      <w:pPr>
        <w:pStyle w:val="FirstParagraph"/>
      </w:pPr>
      <w:r>
        <w:t xml:space="preserve">Everything I know I learned from reading Fisher</w:t>
      </w:r>
      <w:r>
        <w:t xml:space="preserve"> </w:t>
      </w:r>
      <w:r>
        <w:t xml:space="preserve">(1919)</w:t>
      </w:r>
      <w:r>
        <w:t xml:space="preserve">.</w:t>
      </w:r>
    </w:p>
    <w:p>
      <w:pPr>
        <w:pStyle w:val="Heading2"/>
      </w:pPr>
      <w:bookmarkStart w:id="26" w:name="references"/>
      <w:bookmarkEnd w:id="26"/>
      <w:r>
        <w:t xml:space="preserve">References</w:t>
      </w:r>
    </w:p>
    <w:p>
      <w:pPr>
        <w:pStyle w:val="Bibliography"/>
      </w:pPr>
      <w:r>
        <w:t xml:space="preserve">Fisher, R.A. (1919). XV.—The correlation between relatives on the supposition of mendelian inheritance. Earth and Environmental Science Transactions of the Royal Society of Edinburgh</w:t>
      </w:r>
      <w:r>
        <w:t xml:space="preserve"> </w:t>
      </w:r>
      <w:r>
        <w:rPr>
          <w:i/>
        </w:rPr>
        <w:t xml:space="preserve">52</w:t>
      </w:r>
      <w:r>
        <w:t xml:space="preserve">, 399–433.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69cb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 to end reproducible manuscript example</dc:title>
  <dc:creator>Silas Tittes and Kelly K</dc:creator>
  <dcterms:created xsi:type="dcterms:W3CDTF">2018-10-01T15:59:13Z</dcterms:created>
  <dcterms:modified xsi:type="dcterms:W3CDTF">2018-10-01T15:59:13Z</dcterms:modified>
</cp:coreProperties>
</file>