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1726"/>
          <w:sz w:val="72"/>
          <w:szCs w:val="72"/>
        </w:rPr>
        <w:t xml:space="preserve">ORBIT</w:t>
      </w:r>
    </w:p>
    <w:p>
      <w:pPr>
        <w:spacing w:after="200"/>
      </w:pPr>
      <w:r>
        <w:rPr>
          <w:color w:val="3F4FD9"/>
          <w:sz w:val="36"/>
          <w:szCs w:val="36"/>
        </w:rPr>
        <w:t xml:space="preserve">The AI operating layer for the mid-market</w:t>
      </w:r>
    </w:p>
    <w:p>
      <w:pPr>
        <w:pBdr>
          <w:bottom w:val="single" w:color="0E8A75" w:sz="12" w:space="8"/>
        </w:pBdr>
        <w:spacing w:after="600"/>
      </w:pPr>
      <w:r>
        <w:rPr>
          <w:color w:val="667085"/>
          <w:sz w:val="26"/>
          <w:szCs w:val="26"/>
        </w:rPr>
        <w:t xml:space="preserve">Presentation Script — word-for-word, in simple language</w:t>
      </w:r>
    </w:p>
    <w:p>
      <w:pPr>
        <w:spacing w:after="120"/>
      </w:pPr>
      <w:r>
        <w:rPr>
          <w:color w:val="0E1726"/>
          <w:sz w:val="22"/>
          <w:szCs w:val="22"/>
        </w:rPr>
        <w:t xml:space="preserve">Intuit PM Case Study: Transforming Intuit Enterprise Suite into an AI-native Business Platform</w:t>
      </w:r>
    </w:p>
    <w:p>
      <w:pPr>
        <w:spacing w:after="120"/>
      </w:pPr>
      <w:r>
        <w:rPr>
          <w:color w:val="0E1726"/>
          <w:sz w:val="22"/>
          <w:szCs w:val="22"/>
        </w:rPr>
        <w:t xml:space="preserve">Prototype: https://ies-orbit.vercel.app</w:t>
      </w:r>
    </w:p>
    <w:p>
      <w:pPr>
        <w:spacing w:after="120"/>
      </w:pPr>
      <w:r>
        <w:rPr>
          <w:i/>
          <w:iCs/>
          <w:color w:val="667085"/>
          <w:sz w:val="20"/>
          <w:szCs w:val="20"/>
        </w:rPr>
        <w:t xml:space="preserve">All company data, people and numbers in the prototype are fictional or illustrative.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script</w:t>
      </w:r>
    </w:p>
    <w:p>
      <w:r>
        <w:t xml:space="preserve">This is a word-for-word script for presenting the whole Orbit solution. It takes about 15 to 18 minutes if you read everything.</w:t>
      </w:r>
    </w:p>
    <w:p>
      <w:r>
        <w:t xml:space="preserve">The text in normal black is what you </w:t>
      </w:r>
      <w:r>
        <w:rPr>
          <w:b/>
          <w:bCs/>
        </w:rPr>
        <w:t xml:space="preserve">say out loud</w:t>
      </w:r>
      <w:r>
        <w:t xml:space="preserve">. The grey boxes that start with </w:t>
      </w:r>
      <w:r>
        <w:rPr>
          <w:b/>
          <w:bCs/>
        </w:rPr>
        <w:t xml:space="preserve">"On screen"</w:t>
      </w:r>
      <w:r>
        <w:t xml:space="preserve"> tell you what to click or show while you are speaking. You do not read the grey boxes aloud.</w:t>
      </w:r>
    </w:p>
    <w:p>
      <w:r>
        <w:t xml:space="preserve">Every sentence is written so that it makes sense on its own. If you forget a part, you can skip to the next section and the story will still hold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Before you start</w:t>
            </w:r>
          </w:p>
          <w:p>
            <w:pPr>
              <w:spacing w:after="0" w:line="276"/>
            </w:pPr>
            <w:r>
              <w:rPr>
                <w:color w:val="0E1726"/>
                <w:sz w:val="21"/>
                <w:szCs w:val="21"/>
              </w:rPr>
              <w:t xml:space="preserve">Open https://ies-orbit.vercel.app on a large screen. If you have used the prototype before, click "Start guided demo" and then "Reset demo" so everything starts fresh. You can minimise the dark demo panel in the bottom-right corner if it covers something.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265"/>
        <w:gridCol w:w="2409"/>
      </w:tblGrid>
      <w:tr>
        <w:trPr>
          <w:cantSplit/>
          <w:tblHeader/>
        </w:trPr>
        <w:tc>
          <w:tcPr>
            <w:tcW w:type="dxa" w:w="96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Part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Topic</w:t>
            </w:r>
          </w:p>
        </w:tc>
        <w:tc>
          <w:tcPr>
            <w:tcW w:type="dxa" w:w="240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Time</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Opening and the problem</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Our idea and the strategy</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minutes</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Live demo: the finance leader</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Live demo: the developer</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 minutes</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business model, roadmap and metrics</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Closing</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 minute</w:t>
            </w:r>
          </w:p>
        </w:tc>
      </w:tr>
    </w:tbl>
    <w:p>
      <w:pPr>
        <w:spacing w:after="120"/>
      </w:pPr>
    </w:p>
    <w:p>
      <w:r>
        <w:br w:type="page"/>
      </w:r>
    </w:p>
    <w:p>
      <w:pPr>
        <w:pStyle w:val="Heading1"/>
        <w:shd w:fill="0E1726" w:color="auto" w:val="clear"/>
        <w:spacing w:after="240" w:before="0"/>
      </w:pPr>
      <w:r>
        <w:rPr>
          <w:color w:val="FFFFFF"/>
        </w:rPr>
        <w:t xml:space="preserve">Part 1 — Opening and the problem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the landing page of the prototype.</w:t>
            </w:r>
          </w:p>
        </w:tc>
      </w:tr>
    </w:tbl>
    <w:p>
      <w:pPr>
        <w:spacing w:after="60"/>
      </w:pPr>
    </w:p>
    <w:p>
      <w:pPr>
        <w:pStyle w:val="Heading2"/>
      </w:pPr>
      <w:r>
        <w:t xml:space="preserve">Opening</w:t>
      </w:r>
    </w:p>
    <w:p>
      <w:pPr>
        <w:spacing w:after="160" w:line="312"/>
      </w:pPr>
      <w:r>
        <w:rPr>
          <w:sz w:val="24"/>
          <w:szCs w:val="24"/>
        </w:rPr>
        <w:t xml:space="preserve">Good morning, and thank you for having me.</w:t>
      </w:r>
    </w:p>
    <w:p>
      <w:pPr>
        <w:spacing w:after="160" w:line="312"/>
      </w:pPr>
      <w:r>
        <w:rPr>
          <w:sz w:val="24"/>
          <w:szCs w:val="24"/>
        </w:rPr>
        <w:t xml:space="preserve">Today I will present my solution for the Intuit Enterprise Suite case study. I call the product Orbit.</w:t>
      </w:r>
    </w:p>
    <w:p>
      <w:pPr>
        <w:spacing w:after="160" w:line="312"/>
      </w:pPr>
      <w:r>
        <w:rPr>
          <w:sz w:val="24"/>
          <w:szCs w:val="24"/>
        </w:rPr>
        <w:t xml:space="preserve">An orbit is a steady path around a center. I chose this name because in my product, AI agents move around the business and do a lot of the work, but the finance leader always stays at the center and in control.</w:t>
      </w:r>
    </w:p>
    <w:p>
      <w:pPr>
        <w:spacing w:after="160" w:line="312"/>
      </w:pPr>
      <w:r>
        <w:rPr>
          <w:sz w:val="24"/>
          <w:szCs w:val="24"/>
        </w:rPr>
        <w:t xml:space="preserve">My main idea is simple. Today, business software mostly records what has already happened. I want Intuit Enterprise Suite to become software that also understands the business, makes recommendations, takes action, and works together with people. In short, I want to move IES from a system of record to a system of action.</w:t>
      </w:r>
    </w:p>
    <w:p>
      <w:pPr>
        <w:pStyle w:val="Heading2"/>
      </w:pPr>
      <w:r>
        <w:t xml:space="preserve">What Intuit asked for</w:t>
      </w:r>
    </w:p>
    <w:p>
      <w:pPr>
        <w:spacing w:after="160" w:line="312"/>
      </w:pPr>
      <w:r>
        <w:rPr>
          <w:sz w:val="24"/>
          <w:szCs w:val="24"/>
        </w:rPr>
        <w:t xml:space="preserve">Intuit Enterprise Suite is built for mid-market companies. These are companies that have grown too big for simple small-business tools, but they find large enterprise software too heavy, too slow and too expensive.</w:t>
      </w:r>
    </w:p>
    <w:p>
      <w:pPr>
        <w:spacing w:after="160" w:line="312"/>
      </w:pPr>
      <w:r>
        <w:rPr>
          <w:sz w:val="24"/>
          <w:szCs w:val="24"/>
        </w:rPr>
        <w:t xml:space="preserve">The case asked me to do two things. The first is to bring AI agents and expert help into everyday finance, accounting, workforce and commerce work. The second is to open the platform so that outside developers can build their own apps and AI agents on top of IES.</w:t>
      </w:r>
    </w:p>
    <w:p>
      <w:pPr>
        <w:pStyle w:val="Heading2"/>
      </w:pPr>
      <w:r>
        <w:t xml:space="preserve">Who the customers are</w:t>
      </w:r>
    </w:p>
    <w:p>
      <w:pPr>
        <w:spacing w:after="160" w:line="312"/>
      </w:pPr>
      <w:r>
        <w:rPr>
          <w:sz w:val="24"/>
          <w:szCs w:val="24"/>
        </w:rPr>
        <w:t xml:space="preserve">There are two groups of customers in this case, and my solution serves both of them.</w:t>
      </w:r>
    </w:p>
    <w:p>
      <w:pPr>
        <w:spacing w:after="160" w:line="312"/>
      </w:pPr>
      <w:r>
        <w:rPr>
          <w:sz w:val="24"/>
          <w:szCs w:val="24"/>
        </w:rPr>
        <w:t xml:space="preserve">The first group is finance leaders. These are CFOs, controllers and business owners at companies with about fifty to two thousand five hundred employees. Many of them run several legal companies in several countries.</w:t>
      </w:r>
    </w:p>
    <w:p>
      <w:pPr>
        <w:spacing w:after="160" w:line="312"/>
      </w:pPr>
      <w:r>
        <w:rPr>
          <w:sz w:val="24"/>
          <w:szCs w:val="24"/>
        </w:rPr>
        <w:t xml:space="preserve">Their biggest problems are clear from the case. Their data is spread across many different tools. Closing the books at the end of every month takes weeks of manual work. Expert advice is expensive and hard to get. And managing many companies and many tax rules at the same time is very complex.</w:t>
      </w:r>
    </w:p>
    <w:p>
      <w:pPr>
        <w:spacing w:after="160" w:line="312"/>
      </w:pPr>
      <w:r>
        <w:rPr>
          <w:sz w:val="24"/>
          <w:szCs w:val="24"/>
        </w:rPr>
        <w:t xml:space="preserve">I also believe there is one more problem, which I will need to test with real customers. Finance leaders are careful people. They will not let AI touch their books unless they can see the evidence, keep control, and prove every number later.</w:t>
      </w:r>
    </w:p>
    <w:p>
      <w:pPr>
        <w:spacing w:after="160" w:line="312"/>
      </w:pPr>
      <w:r>
        <w:rPr>
          <w:sz w:val="24"/>
          <w:szCs w:val="24"/>
        </w:rPr>
        <w:t xml:space="preserve">The second group is developers. These are startups, fintech companies, consultants and software companies that want to build products for these businesses.</w:t>
      </w:r>
    </w:p>
    <w:p>
      <w:pPr>
        <w:spacing w:after="160" w:line="312"/>
      </w:pPr>
      <w:r>
        <w:rPr>
          <w:sz w:val="24"/>
          <w:szCs w:val="24"/>
        </w:rPr>
        <w:t xml:space="preserve">Their problems are also clear. Financial integrations are complicated. Most accounting APIs only give thin data and reports. There are no good tools for building AI agents. And it is hard for them to earn money from what they build.</w:t>
      </w:r>
    </w:p>
    <w:p>
      <w:r>
        <w:br w:type="page"/>
      </w:r>
    </w:p>
    <w:p>
      <w:pPr>
        <w:pStyle w:val="Heading1"/>
        <w:shd w:fill="0E1726" w:color="auto" w:val="clear"/>
        <w:spacing w:after="240" w:before="0"/>
      </w:pPr>
      <w:r>
        <w:rPr>
          <w:color w:val="FFFFFF"/>
        </w:rPr>
        <w:t xml:space="preserve">Part 2 — Our idea and the strategy (2 minutes)</w:t>
      </w:r>
    </w:p>
    <w:p>
      <w:pPr>
        <w:pStyle w:val="Heading2"/>
      </w:pPr>
      <w:r>
        <w:t xml:space="preserve">The vision</w:t>
      </w:r>
    </w:p>
    <w:p>
      <w:pPr>
        <w:spacing w:after="160" w:line="312"/>
      </w:pPr>
      <w:r>
        <w:rPr>
          <w:sz w:val="24"/>
          <w:szCs w:val="24"/>
        </w:rPr>
        <w:t xml:space="preserve">My vision is that IES becomes one trusted platform where AI agents, human experts and outside developers all work on the same business information, while the finance leader stays in charge.</w:t>
      </w:r>
    </w:p>
    <w:p>
      <w:pPr>
        <w:pStyle w:val="Heading2"/>
      </w:pPr>
      <w:r>
        <w:t xml:space="preserve">The four pillars</w:t>
      </w:r>
    </w:p>
    <w:p>
      <w:pPr>
        <w:spacing w:after="160" w:line="312"/>
      </w:pPr>
      <w:r>
        <w:rPr>
          <w:sz w:val="24"/>
          <w:szCs w:val="24"/>
        </w:rPr>
        <w:t xml:space="preserve">I built the strategy on four pillars.</w:t>
      </w:r>
    </w:p>
    <w:p>
      <w:pPr>
        <w:spacing w:after="160" w:line="312"/>
      </w:pPr>
      <w:r>
        <w:rPr>
          <w:sz w:val="24"/>
          <w:szCs w:val="24"/>
        </w:rPr>
        <w:t xml:space="preserve">The first pillar is agentic work. This means that AI agents actually do the work, such as closing the books or chasing late payments, instead of only answering questions like a chatbot.</w:t>
      </w:r>
    </w:p>
    <w:p>
      <w:pPr>
        <w:spacing w:after="160" w:line="312"/>
      </w:pPr>
      <w:r>
        <w:rPr>
          <w:sz w:val="24"/>
          <w:szCs w:val="24"/>
        </w:rPr>
        <w:t xml:space="preserve">The second pillar is intelligence together with human expertise. The AI gives real-time insights, and when a question is too difficult or too risky, it passes the question to a real human expert.</w:t>
      </w:r>
    </w:p>
    <w:p>
      <w:pPr>
        <w:spacing w:after="160" w:line="312"/>
      </w:pPr>
      <w:r>
        <w:rPr>
          <w:sz w:val="24"/>
          <w:szCs w:val="24"/>
        </w:rPr>
        <w:t xml:space="preserve">The third pillar is an open developer platform. Outside developers can build, test and sell their own agents to IES customers.</w:t>
      </w:r>
    </w:p>
    <w:p>
      <w:pPr>
        <w:spacing w:after="160" w:line="312"/>
      </w:pPr>
      <w:r>
        <w:rPr>
          <w:sz w:val="24"/>
          <w:szCs w:val="24"/>
        </w:rPr>
        <w:t xml:space="preserve">The fourth pillar is trust and governance. Every action the AI takes comes with its evidence, its confidence level, the rule it followed, who approved it, and a record that cannot be lost.</w:t>
      </w:r>
    </w:p>
    <w:p>
      <w:pPr>
        <w:pStyle w:val="Heading2"/>
      </w:pPr>
      <w:r>
        <w:t xml:space="preserve">How every agent works</w:t>
      </w:r>
    </w:p>
    <w:p>
      <w:pPr>
        <w:spacing w:after="160" w:line="312"/>
      </w:pPr>
      <w:r>
        <w:rPr>
          <w:sz w:val="24"/>
          <w:szCs w:val="24"/>
        </w:rPr>
        <w:t xml:space="preserve">Every agent in my product follows the same five steps. First it understands the task. Then it investigates the data. Then it decides what to do by following the company rules. Then it acts, or it prepares the action for a person to approve. Finally, it verifies that the result is correct.</w:t>
      </w:r>
    </w:p>
    <w:p>
      <w:pPr>
        <w:spacing w:after="160" w:line="312"/>
      </w:pPr>
      <w:r>
        <w:rPr>
          <w:sz w:val="24"/>
          <w:szCs w:val="24"/>
        </w:rPr>
        <w:t xml:space="preserve">This five-step pattern is what makes it an agent and not just a chatbot.</w:t>
      </w:r>
    </w:p>
    <w:p>
      <w:r>
        <w:br w:type="page"/>
      </w:r>
    </w:p>
    <w:p>
      <w:pPr>
        <w:pStyle w:val="Heading1"/>
        <w:shd w:fill="0E1726" w:color="auto" w:val="clear"/>
        <w:spacing w:after="240" w:before="0"/>
      </w:pPr>
      <w:r>
        <w:rPr>
          <w:color w:val="FFFFFF"/>
        </w:rPr>
        <w:t xml:space="preserve">Part 3 — Live demo: the finance leader (7 minutes)</w:t>
      </w:r>
    </w:p>
    <w:p>
      <w:pPr>
        <w:spacing w:after="160" w:line="312"/>
      </w:pPr>
      <w:r>
        <w:rPr>
          <w:sz w:val="24"/>
          <w:szCs w:val="24"/>
        </w:rPr>
        <w:t xml:space="preserve">Now I will show you the working prototype. All the data you will see is made up, but it is consistent, so the story makes sense from start to finish.</w:t>
      </w:r>
    </w:p>
    <w:p>
      <w:pPr>
        <w:spacing w:after="160" w:line="312"/>
      </w:pPr>
      <w:r>
        <w:rPr>
          <w:sz w:val="24"/>
          <w:szCs w:val="24"/>
        </w:rPr>
        <w:t xml:space="preserve">Our example company is called Cascadia Supply Group. It sells outdoor and home products, it has six hundred and forty employees, and it has three companies in the United States, Canada and the United Kingdom. Our main user is Maya, who is the CFO.</w:t>
      </w:r>
    </w:p>
    <w:p>
      <w:pPr>
        <w:pStyle w:val="Heading2"/>
      </w:pPr>
      <w:r>
        <w:t xml:space="preserve">Step 1 — The AI Command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"Start guided demo". You land on the AI Command Center.</w:t>
            </w:r>
          </w:p>
        </w:tc>
      </w:tr>
    </w:tbl>
    <w:p>
      <w:pPr>
        <w:spacing w:after="60"/>
      </w:pPr>
    </w:p>
    <w:p>
      <w:pPr>
        <w:spacing w:after="160" w:line="312"/>
      </w:pPr>
      <w:r>
        <w:rPr>
          <w:sz w:val="24"/>
          <w:szCs w:val="24"/>
        </w:rPr>
        <w:t xml:space="preserve">This is what Maya sees when she starts her Monday morning. Instead of reading long reports, she sees a short brief. Her AI agents worked through the night, found what matters, and ranked it by importance.</w:t>
      </w:r>
    </w:p>
    <w:p>
      <w:pPr>
        <w:spacing w:after="160" w:line="312"/>
      </w:pPr>
      <w:r>
        <w:rPr>
          <w:sz w:val="24"/>
          <w:szCs w:val="24"/>
        </w:rPr>
        <w:t xml:space="preserve">At the top she can see her key numbers, such as cash, revenue, profit margin, and how many days customers take to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first card about cash and the loan covenant. Click "Evidence" to open it.</w:t>
            </w:r>
          </w:p>
        </w:tc>
      </w:tr>
    </w:tbl>
    <w:p>
      <w:pPr>
        <w:spacing w:after="60"/>
      </w:pPr>
    </w:p>
    <w:p>
      <w:pPr>
        <w:spacing w:after="160" w:line="312"/>
      </w:pPr>
      <w:r>
        <w:rPr>
          <w:sz w:val="24"/>
          <w:szCs w:val="24"/>
        </w:rPr>
        <w:t xml:space="preserve">The most important card is about cash. The agent predicts that in late November, cash will fall to three point seven million dollars. The company has a loan agreement that says it must always keep at least four million dollars. So this is a serious risk.</w:t>
      </w:r>
    </w:p>
    <w:p>
      <w:pPr>
        <w:spacing w:after="160" w:line="312"/>
      </w:pPr>
      <w:r>
        <w:rPr>
          <w:sz w:val="24"/>
          <w:szCs w:val="24"/>
        </w:rPr>
        <w:t xml:space="preserve">Notice that the card does not just give an opinion. It shows how confident the agent is, which is eighty-eight percent. It also shows the evidence it used, and the expected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"Start collections sprint". Point at the chart as the green line appears.</w:t>
            </w:r>
          </w:p>
        </w:tc>
      </w:tr>
    </w:tbl>
    <w:p>
      <w:pPr>
        <w:spacing w:after="60"/>
      </w:pPr>
    </w:p>
    <w:p>
      <w:pPr>
        <w:spacing w:after="160" w:line="312"/>
      </w:pPr>
      <w:r>
        <w:rPr>
          <w:sz w:val="24"/>
          <w:szCs w:val="24"/>
        </w:rPr>
        <w:t xml:space="preserve">Maya can act on this with one click. I will ask the Collections Agent to start chasing overdue invoices. You can see the forecast has now updated, and the lowest point of cash is now above the four million dollar limit.</w:t>
      </w:r>
    </w:p>
    <w:p>
      <w:pPr>
        <w:spacing w:after="160" w:line="312"/>
      </w:pPr>
      <w:r>
        <w:rPr>
          <w:sz w:val="24"/>
          <w:szCs w:val="24"/>
        </w:rPr>
        <w:t xml:space="preserve">This is the core idea of the product. The software does not just record what happened. It finds the problem, explains it, and helps fix it.</w:t>
      </w:r>
    </w:p>
    <w:p>
      <w:pPr>
        <w:pStyle w:val="Heading2"/>
      </w:pPr>
      <w:r>
        <w:t xml:space="preserve">Step 2 — The Financial Close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in the demo panel to open the Financial Close Agent.</w:t>
            </w:r>
          </w:p>
        </w:tc>
      </w:tr>
    </w:tbl>
    <w:p>
      <w:pPr>
        <w:spacing w:after="60"/>
      </w:pPr>
    </w:p>
    <w:p>
      <w:pPr>
        <w:spacing w:after="160" w:line="312"/>
      </w:pPr>
      <w:r>
        <w:rPr>
          <w:sz w:val="24"/>
          <w:szCs w:val="24"/>
        </w:rPr>
        <w:t xml:space="preserve">This is the most important part of my solution. It is the Financial Close Agent.</w:t>
      </w:r>
    </w:p>
    <w:p>
      <w:pPr>
        <w:spacing w:after="160" w:line="312"/>
      </w:pPr>
      <w:r>
        <w:rPr>
          <w:sz w:val="24"/>
          <w:szCs w:val="24"/>
        </w:rPr>
        <w:t xml:space="preserve">Every month, finance teams must check and finalise all their accounts. This is called the month-end close. In many companies it takes one to three weeks of manual work, and the case clearly lists it as a major pain point.</w:t>
      </w:r>
    </w:p>
    <w:p>
      <w:pPr>
        <w:spacing w:after="160" w:line="312"/>
      </w:pPr>
      <w:r>
        <w:rPr>
          <w:sz w:val="24"/>
          <w:szCs w:val="24"/>
        </w:rPr>
        <w:t xml:space="preserve">Here we are on day three of the September close, and the books are sixty-two percent 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three cards Assist, Approve and Autopilot.</w:t>
            </w:r>
          </w:p>
        </w:tc>
      </w:tr>
    </w:tbl>
    <w:p>
      <w:pPr>
        <w:spacing w:after="60"/>
      </w:pPr>
    </w:p>
    <w:p>
      <w:pPr>
        <w:spacing w:after="160" w:line="312"/>
      </w:pPr>
      <w:r>
        <w:rPr>
          <w:sz w:val="24"/>
          <w:szCs w:val="24"/>
        </w:rPr>
        <w:t xml:space="preserve">The finance leader decides how much freedom the AI has. There are three levels.</w:t>
      </w:r>
    </w:p>
    <w:p>
      <w:pPr>
        <w:spacing w:after="160" w:line="312"/>
      </w:pPr>
      <w:r>
        <w:rPr>
          <w:sz w:val="24"/>
          <w:szCs w:val="24"/>
        </w:rPr>
        <w:t xml:space="preserve">In Assist mode, the AI only gives recommendations, and the person does all the work.</w:t>
      </w:r>
    </w:p>
    <w:p>
      <w:pPr>
        <w:spacing w:after="160" w:line="312"/>
      </w:pPr>
      <w:r>
        <w:rPr>
          <w:sz w:val="24"/>
          <w:szCs w:val="24"/>
        </w:rPr>
        <w:t xml:space="preserve">In Approve mode, the AI prepares everything, but nothing happens until a person approves it.</w:t>
      </w:r>
    </w:p>
    <w:p>
      <w:pPr>
        <w:spacing w:after="160" w:line="312"/>
      </w:pPr>
      <w:r>
        <w:rPr>
          <w:sz w:val="24"/>
          <w:szCs w:val="24"/>
        </w:rPr>
        <w:t xml:space="preserve">In Autopilot mode, the AI can complete small and safe tasks by itself, but anything risky still comes to a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select "Autopilot", then click "Run Close Agent". Let the activity stream play.</w:t>
            </w:r>
          </w:p>
        </w:tc>
      </w:tr>
    </w:tbl>
    <w:p>
      <w:pPr>
        <w:spacing w:after="60"/>
      </w:pPr>
    </w:p>
    <w:p>
      <w:pPr>
        <w:spacing w:after="160" w:line="312"/>
      </w:pPr>
      <w:r>
        <w:rPr>
          <w:sz w:val="24"/>
          <w:szCs w:val="24"/>
        </w:rPr>
        <w:t xml:space="preserve">I will choose Autopilot and run the agent. You can see it working through each task step by step. It is checking bank accounts, matching payments between the three companies, looking for unusual spending, preparing accruals, and preparing the combined results for the whole group.</w:t>
      </w:r>
    </w:p>
    <w:p>
      <w:pPr>
        <w:spacing w:after="160" w:line="312"/>
      </w:pPr>
      <w:r>
        <w:rPr>
          <w:sz w:val="24"/>
          <w:szCs w:val="24"/>
        </w:rPr>
        <w:t xml:space="preserve">Now look at the result. The agent completed three tasks by itself. Four tasks are waiting for a person to approve them. And two tasks were sent to people because they were too risky or the agent was not sure enough.</w:t>
      </w:r>
    </w:p>
    <w:p>
      <w:pPr>
        <w:spacing w:after="160" w:line="312"/>
      </w:pPr>
      <w:r>
        <w:rPr>
          <w:sz w:val="24"/>
          <w:szCs w:val="24"/>
        </w:rPr>
        <w:t xml:space="preserve">This is what I call risk-based automation. The AI is not simply switched on or off. Small, safe and certain tasks are done automatically. Medium-risk tasks are prepared and then approved by a person. High-risk or uncertain tasks always go to a human.</w:t>
      </w:r>
    </w:p>
    <w:p>
      <w:pPr>
        <w:spacing w:after="160" w:line="312"/>
      </w:pPr>
      <w:r>
        <w:rPr>
          <w:sz w:val="24"/>
          <w:szCs w:val="24"/>
        </w:rPr>
        <w:t xml:space="preserve">By default, the AI may act alone only when the risk is low, it is at least ninety-five percent confident, and the amount is ten thousand dollars or less. If its confidence drops below seventy percent, it must always ask a human. The company can change these limits.</w:t>
      </w:r>
    </w:p>
    <w:p>
      <w:pPr>
        <w:pStyle w:val="Heading2"/>
      </w:pPr>
      <w:r>
        <w:t xml:space="preserve">Step 3 — Checking the evidence and approving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the item "Intercompany US ↔ UK". Show the tabs Overview, Evidence, Reasoning and Policy.</w:t>
            </w:r>
          </w:p>
        </w:tc>
      </w:tr>
    </w:tbl>
    <w:p>
      <w:pPr>
        <w:spacing w:after="60"/>
      </w:pPr>
    </w:p>
    <w:p>
      <w:pPr>
        <w:spacing w:after="160" w:line="312"/>
      </w:pPr>
      <w:r>
        <w:rPr>
          <w:sz w:val="24"/>
          <w:szCs w:val="24"/>
        </w:rPr>
        <w:t xml:space="preserve">Let me open one of the tasks that is waiting for approval. The agent found that the US company and the UK company recorded the same fee with a difference of about one thousand two hundred dollars. The reason is that the UK company used the wrong exchange rate date.</w:t>
      </w:r>
    </w:p>
    <w:p>
      <w:pPr>
        <w:spacing w:after="160" w:line="312"/>
      </w:pPr>
      <w:r>
        <w:rPr>
          <w:sz w:val="24"/>
          <w:szCs w:val="24"/>
        </w:rPr>
        <w:t xml:space="preserve">Here Maya can see exactly what the agent found, the correction it wants to make, the evidence it used, the reasoning behind each step, and the company rule that says this kind of change needs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"Approve &amp; post". Then open the "US operating account" item and click "Roll back".</w:t>
            </w:r>
          </w:p>
        </w:tc>
      </w:tr>
    </w:tbl>
    <w:p>
      <w:pPr>
        <w:spacing w:after="60"/>
      </w:pPr>
    </w:p>
    <w:p>
      <w:pPr>
        <w:spacing w:after="160" w:line="312"/>
      </w:pPr>
      <w:r>
        <w:rPr>
          <w:sz w:val="24"/>
          <w:szCs w:val="24"/>
        </w:rPr>
        <w:t xml:space="preserve">I will approve it. The readiness score goes up, and the approval is written into the permanent record.</w:t>
      </w:r>
    </w:p>
    <w:p>
      <w:pPr>
        <w:spacing w:after="160" w:line="312"/>
      </w:pPr>
      <w:r>
        <w:rPr>
          <w:sz w:val="24"/>
          <w:szCs w:val="24"/>
        </w:rPr>
        <w:t xml:space="preserve">I can also undo an action. This bank fee entry was posted automatically by the agent, but if Maya disagrees, she can roll it back. The system creates a reversing entry and keeps both records, so nothing is ever hidden.</w:t>
      </w:r>
    </w:p>
    <w:p>
      <w:pPr>
        <w:spacing w:after="160" w:line="312"/>
      </w:pPr>
      <w:r>
        <w:rPr>
          <w:sz w:val="24"/>
          <w:szCs w:val="24"/>
        </w:rPr>
        <w:t xml:space="preserve">This is how I answer the question of trust. We do not ask people to simply trust the AI. We show them the proof, and we let them stay in control.</w:t>
      </w:r>
    </w:p>
    <w:p>
      <w:pPr>
        <w:pStyle w:val="Heading2"/>
      </w:pPr>
      <w:r>
        <w:t xml:space="preserve">Step 4 — The Scenario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Scenario Lab. Click the question "What if Q4 revenue drops 8% and customers pay 7 days slower?"</w:t>
            </w:r>
          </w:p>
        </w:tc>
      </w:tr>
    </w:tbl>
    <w:p>
      <w:pPr>
        <w:spacing w:after="60"/>
      </w:pPr>
    </w:p>
    <w:p>
      <w:pPr>
        <w:spacing w:after="160" w:line="312"/>
      </w:pPr>
      <w:r>
        <w:rPr>
          <w:sz w:val="24"/>
          <w:szCs w:val="24"/>
        </w:rPr>
        <w:t xml:space="preserve">Finance leaders often need to answer "what if" questions very quickly. In the Scenario Lab, Maya can simply type a question in normal English.</w:t>
      </w:r>
    </w:p>
    <w:p>
      <w:pPr>
        <w:spacing w:after="160" w:line="312"/>
      </w:pPr>
      <w:r>
        <w:rPr>
          <w:sz w:val="24"/>
          <w:szCs w:val="24"/>
        </w:rPr>
        <w:t xml:space="preserve">I will ask what happens if sales in the last quarter drop by eight percent and customers pay seven days later than usual.</w:t>
      </w:r>
    </w:p>
    <w:p>
      <w:pPr>
        <w:spacing w:after="160" w:line="312"/>
      </w:pPr>
      <w:r>
        <w:rPr>
          <w:sz w:val="24"/>
          <w:szCs w:val="24"/>
        </w:rPr>
        <w:t xml:space="preserve">First, the agent shows what it understood from the question. This is important, because Maya can check that the AI understood her correctly before she trusts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three cards: Base case, Downside and Mitigated.</w:t>
            </w:r>
          </w:p>
        </w:tc>
      </w:tr>
    </w:tbl>
    <w:p>
      <w:pPr>
        <w:spacing w:after="60"/>
      </w:pPr>
    </w:p>
    <w:p>
      <w:pPr>
        <w:spacing w:after="160" w:line="312"/>
      </w:pPr>
      <w:r>
        <w:rPr>
          <w:sz w:val="24"/>
          <w:szCs w:val="24"/>
        </w:rPr>
        <w:t xml:space="preserve">The agent then calculates three situations. The base case is the current plan. The downside is the bad situation from the question. The mitigated case is the bad situation after taking the recommended actions.</w:t>
      </w:r>
    </w:p>
    <w:p>
      <w:pPr>
        <w:spacing w:after="160" w:line="312"/>
      </w:pPr>
      <w:r>
        <w:rPr>
          <w:sz w:val="24"/>
          <w:szCs w:val="24"/>
        </w:rPr>
        <w:t xml:space="preserve">In the downside, cash falls to about two million dollars, which breaks the loan agreement. But with the recommended actions, cash stays at about four point one million dollars, which is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turn one of the recommended actions off and on again. Then click "How this was calculated".</w:t>
            </w:r>
          </w:p>
        </w:tc>
      </w:tr>
    </w:tbl>
    <w:p>
      <w:pPr>
        <w:spacing w:after="60"/>
      </w:pPr>
    </w:p>
    <w:p>
      <w:pPr>
        <w:spacing w:after="160" w:line="312"/>
      </w:pPr>
      <w:r>
        <w:rPr>
          <w:sz w:val="24"/>
          <w:szCs w:val="24"/>
        </w:rPr>
        <w:t xml:space="preserve">The agent recommends actions such as collecting payments faster, raising some prices a little, delaying some hiring, and cutting some optional costs. Maya can switch each action on or off and see the effect straight away.</w:t>
      </w:r>
    </w:p>
    <w:p>
      <w:pPr>
        <w:spacing w:after="160" w:line="312"/>
      </w:pPr>
      <w:r>
        <w:rPr>
          <w:sz w:val="24"/>
          <w:szCs w:val="24"/>
        </w:rPr>
        <w:t xml:space="preserve">The numbers are calculated with fixed financial formulas, not guessed by the AI. This means the same question always gives the same answer, and an auditor can check the calculation.</w:t>
      </w:r>
    </w:p>
    <w:p>
      <w:pPr>
        <w:pStyle w:val="Heading2"/>
      </w:pPr>
      <w:r>
        <w:t xml:space="preserve">Step 5 — Handing a difficult question to a human expert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Expert Network. Open the Harborview case if it is not already open.</w:t>
            </w:r>
          </w:p>
        </w:tc>
      </w:tr>
    </w:tbl>
    <w:p>
      <w:pPr>
        <w:spacing w:after="60"/>
      </w:pPr>
    </w:p>
    <w:p>
      <w:pPr>
        <w:spacing w:after="160" w:line="312"/>
      </w:pPr>
      <w:r>
        <w:rPr>
          <w:sz w:val="24"/>
          <w:szCs w:val="24"/>
        </w:rPr>
        <w:t xml:space="preserve">Some decisions need professional judgment. In our close, there is a one point two four million dollar sale to a hotel customer. The customer was billed, but the goods are still in our warehouse because the customer asked us to hold them. Whether this sale can be counted in September is a difficult accounting question.</w:t>
      </w:r>
    </w:p>
    <w:p>
      <w:pPr>
        <w:spacing w:after="160" w:line="312"/>
      </w:pPr>
      <w:r>
        <w:rPr>
          <w:sz w:val="24"/>
          <w:szCs w:val="24"/>
        </w:rPr>
        <w:t xml:space="preserve">The agent was only sixty-one percent confident, and the amount is large, so it did not decide by itself. Instead, it prepared a context pack for a human expert.</w:t>
      </w:r>
    </w:p>
    <w:p>
      <w:pPr>
        <w:spacing w:after="160" w:line="312"/>
      </w:pPr>
      <w:r>
        <w:rPr>
          <w:sz w:val="24"/>
          <w:szCs w:val="24"/>
        </w:rPr>
        <w:t xml:space="preserve">The context pack contains the exact question, the key facts, the AI's own analysis, the supporting documents, and everything that has already been done. This means the expert never has to ask Maya to explain the problem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"Send context pack". Wait for the expert response, then click "Apply guidance to close".</w:t>
            </w:r>
          </w:p>
        </w:tc>
      </w:tr>
    </w:tbl>
    <w:p>
      <w:pPr>
        <w:spacing w:after="60"/>
      </w:pPr>
    </w:p>
    <w:p>
      <w:pPr>
        <w:spacing w:after="160" w:line="312"/>
      </w:pPr>
      <w:r>
        <w:rPr>
          <w:sz w:val="24"/>
          <w:szCs w:val="24"/>
        </w:rPr>
        <w:t xml:space="preserve">I will send the pack to the best matching expert, who is a certified accountant. The expert replies that the sale should be moved to October, and explains why. Notice that the expert needed zero follow-up questions.</w:t>
      </w:r>
    </w:p>
    <w:p>
      <w:pPr>
        <w:spacing w:after="160" w:line="312"/>
      </w:pPr>
      <w:r>
        <w:rPr>
          <w:sz w:val="24"/>
          <w:szCs w:val="24"/>
        </w:rPr>
        <w:t xml:space="preserve">When Maya applies the guidance, the close task is resolved. The agent also suggests a new rule, so that next time it can handle this type of situation by itself. In this way, the AI learns from human experts.</w:t>
      </w:r>
    </w:p>
    <w:p>
      <w:pPr>
        <w:pStyle w:val="Heading2"/>
      </w:pPr>
      <w:r>
        <w:t xml:space="preserve">Step 6 — The Marketplace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Marketplace. Click "View agent" on FreightAudit AI.</w:t>
            </w:r>
          </w:p>
        </w:tc>
      </w:tr>
    </w:tbl>
    <w:p>
      <w:pPr>
        <w:spacing w:after="60"/>
      </w:pPr>
    </w:p>
    <w:p>
      <w:pPr>
        <w:spacing w:after="160" w:line="312"/>
      </w:pPr>
      <w:r>
        <w:rPr>
          <w:sz w:val="24"/>
          <w:szCs w:val="24"/>
        </w:rPr>
        <w:t xml:space="preserve">Earlier, the Command Center showed that profit margins in Canada dropped because of higher shipping costs. Intuit does not need to build every solution itself. The Marketplace lets customers add apps, agents and expert services from other companies.</w:t>
      </w:r>
    </w:p>
    <w:p>
      <w:pPr>
        <w:spacing w:after="160" w:line="312"/>
      </w:pPr>
      <w:r>
        <w:rPr>
          <w:sz w:val="24"/>
          <w:szCs w:val="24"/>
        </w:rPr>
        <w:t xml:space="preserve">Here the system recommends an agent called FreightAudit AI, which checks every shipping invoice against the agreed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open the Permissions tab, click "Install agent", tick the box, choose "Approve" and install.</w:t>
            </w:r>
          </w:p>
        </w:tc>
      </w:tr>
    </w:tbl>
    <w:p>
      <w:pPr>
        <w:spacing w:after="60"/>
      </w:pPr>
    </w:p>
    <w:p>
      <w:pPr>
        <w:spacing w:after="160" w:line="312"/>
      </w:pPr>
      <w:r>
        <w:rPr>
          <w:sz w:val="24"/>
          <w:szCs w:val="24"/>
        </w:rPr>
        <w:t xml:space="preserve">Before installing, Maya can see exactly which data the agent is allowed to read and what it is allowed to do. She gives permission, chooses Approve mode so that nothing happens without her approval, and installs it.</w:t>
      </w:r>
    </w:p>
    <w:p>
      <w:pPr>
        <w:spacing w:after="160" w:line="312"/>
      </w:pPr>
      <w:r>
        <w:rPr>
          <w:sz w:val="24"/>
          <w:szCs w:val="24"/>
        </w:rPr>
        <w:t xml:space="preserve">The new agent now appears in the Command Center, in the list of agents, and in the Trust Center. Outside agents follow exactly the same safety rules as Intuit's own agents.</w:t>
      </w:r>
    </w:p>
    <w:p>
      <w:r>
        <w:br w:type="page"/>
      </w:r>
    </w:p>
    <w:p>
      <w:pPr>
        <w:pStyle w:val="Heading1"/>
        <w:shd w:fill="0E1726" w:color="auto" w:val="clear"/>
        <w:spacing w:after="240" w:before="0"/>
      </w:pPr>
      <w:r>
        <w:rPr>
          <w:color w:val="FFFFFF"/>
        </w:rPr>
        <w:t xml:space="preserve">Part 4 — Live demo: the developer (3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The view switches to the Developer side and opens Agent Studio.</w:t>
            </w:r>
          </w:p>
        </w:tc>
      </w:tr>
    </w:tbl>
    <w:p>
      <w:pPr>
        <w:spacing w:after="60"/>
      </w:pPr>
    </w:p>
    <w:p>
      <w:pPr>
        <w:spacing w:after="160" w:line="312"/>
      </w:pPr>
      <w:r>
        <w:rPr>
          <w:sz w:val="24"/>
          <w:szCs w:val="24"/>
        </w:rPr>
        <w:t xml:space="preserve">Now I will switch to the second customer group, which is developers. Our example developer is Priya, who runs a small software company. She wants to build an agent that helps businesses collect overdue payments.</w:t>
      </w:r>
    </w:p>
    <w:p>
      <w:pPr>
        <w:pStyle w:val="Heading2"/>
      </w:pPr>
      <w:r>
        <w:t xml:space="preserve">Step 7 — Agent Studio</w:t>
      </w:r>
    </w:p>
    <w:p>
      <w:pPr>
        <w:spacing w:after="160" w:line="312"/>
      </w:pPr>
      <w:r>
        <w:rPr>
          <w:sz w:val="24"/>
          <w:szCs w:val="24"/>
        </w:rPr>
        <w:t xml:space="preserve">In Agent Studio, Priya describes her agent in normal English. For example, she writes that the agent should send friendly reminders for small overdue invoices, ask a person to approve any offer above twenty-five thousand dollars, and never contact customers who are in a legal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"Generate agent from description". Then click the "Approval gate" box and open the "Guardrails" tab.</w:t>
            </w:r>
          </w:p>
        </w:tc>
      </w:tr>
    </w:tbl>
    <w:p>
      <w:pPr>
        <w:spacing w:after="60"/>
      </w:pPr>
    </w:p>
    <w:p>
      <w:pPr>
        <w:spacing w:after="160" w:line="312"/>
      </w:pPr>
      <w:r>
        <w:rPr>
          <w:sz w:val="24"/>
          <w:szCs w:val="24"/>
        </w:rPr>
        <w:t xml:space="preserve">The studio turns her description into a clear workflow. It starts with a trigger, which is an invoice that is more than fifteen days late. The agent then reads the customer data, estimates how likely the customer is to pay, and chooses one of three paths. It either sends a reminder, prepares a payment plan that needs human approval, or passes the case to a person.</w:t>
      </w:r>
    </w:p>
    <w:p>
      <w:pPr>
        <w:spacing w:after="160" w:line="312"/>
      </w:pPr>
      <w:r>
        <w:rPr>
          <w:sz w:val="24"/>
          <w:szCs w:val="24"/>
        </w:rPr>
        <w:t xml:space="preserve">Safety is built in from the start. There is an approval step, a list of allowed tools, and a set of guardrails, which are safety rules the agent must always follow.</w:t>
      </w:r>
    </w:p>
    <w:p>
      <w:pPr>
        <w:pStyle w:val="Heading2"/>
      </w:pPr>
      <w:r>
        <w:t xml:space="preserve">Step 8 — Testing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Test Lab. Click "Run evaluation suite".</w:t>
            </w:r>
          </w:p>
        </w:tc>
      </w:tr>
    </w:tbl>
    <w:p>
      <w:pPr>
        <w:spacing w:after="60"/>
      </w:pPr>
    </w:p>
    <w:p>
      <w:pPr>
        <w:spacing w:after="160" w:line="312"/>
      </w:pPr>
      <w:r>
        <w:rPr>
          <w:sz w:val="24"/>
          <w:szCs w:val="24"/>
        </w:rPr>
        <w:t xml:space="preserve">Before any agent can be sold, it must pass tests in a safe practice environment with fake data. Here the agent is tested against eight situations, including tricky and dangerous ones.</w:t>
      </w:r>
    </w:p>
    <w:p>
      <w:pPr>
        <w:spacing w:after="160" w:line="312"/>
      </w:pPr>
      <w:r>
        <w:rPr>
          <w:sz w:val="24"/>
          <w:szCs w:val="24"/>
        </w:rPr>
        <w:t xml:space="preserve">One test failed. The agent wrote an amount in US dollars, but the invoice was in Canadian dollars. This is exactly the kind of mistake we want to catch before a real customer sees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the test called "Insufficient data".</w:t>
            </w:r>
          </w:p>
        </w:tc>
      </w:tr>
    </w:tbl>
    <w:p>
      <w:pPr>
        <w:spacing w:after="60"/>
      </w:pPr>
    </w:p>
    <w:p>
      <w:pPr>
        <w:spacing w:after="160" w:line="312"/>
      </w:pPr>
      <w:r>
        <w:rPr>
          <w:sz w:val="24"/>
          <w:szCs w:val="24"/>
        </w:rPr>
        <w:t xml:space="preserve">This test is very important. Here the customer is new and there is almost no information about them. A weak AI might invent an answer. Our agent was only forty-one percent confident, so it did the right thing and passed the case to a human instead of guessing.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"Apply fix &amp; re-run".</w:t>
            </w:r>
          </w:p>
        </w:tc>
      </w:tr>
    </w:tbl>
    <w:p>
      <w:pPr>
        <w:spacing w:after="60"/>
      </w:pPr>
    </w:p>
    <w:p>
      <w:pPr>
        <w:spacing w:after="160" w:line="312"/>
      </w:pPr>
      <w:r>
        <w:rPr>
          <w:sz w:val="24"/>
          <w:szCs w:val="24"/>
        </w:rPr>
        <w:t xml:space="preserve">With one click, Priya turns on the missing safety rule and runs the tests again. Now every test passes.</w:t>
      </w:r>
    </w:p>
    <w:p>
      <w:pPr>
        <w:spacing w:after="160" w:line="312"/>
      </w:pPr>
      <w:r>
        <w:rPr>
          <w:sz w:val="24"/>
          <w:szCs w:val="24"/>
        </w:rPr>
        <w:t xml:space="preserve">After this, Priya passes a security and quality review, chooses how she wants to charge for her agent, and publishes it. Her agent then appears in the Marketplace, where IES customers can find it and install it.</w:t>
      </w:r>
    </w:p>
    <w:p>
      <w:r>
        <w:br w:type="page"/>
      </w:r>
    </w:p>
    <w:p>
      <w:pPr>
        <w:pStyle w:val="Heading1"/>
        <w:shd w:fill="0E1726" w:color="auto" w:val="clear"/>
        <w:spacing w:after="240" w:before="0"/>
      </w:pPr>
      <w:r>
        <w:rPr>
          <w:color w:val="FFFFFF"/>
        </w:rPr>
        <w:t xml:space="preserve">Part 5 — Trust, business model, roadmap and metrics (3 minutes)</w:t>
      </w:r>
    </w:p>
    <w:p>
      <w:pPr>
        <w:pStyle w:val="Heading2"/>
      </w:pPr>
      <w:r>
        <w:t xml:space="preserve">Step 9 — The Trust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Trust Center. Open "Thresholds &amp; policies" and move the first slider. Then open "Agents &amp; autonomy".</w:t>
            </w:r>
          </w:p>
        </w:tc>
      </w:tr>
    </w:tbl>
    <w:p>
      <w:pPr>
        <w:spacing w:after="60"/>
      </w:pPr>
    </w:p>
    <w:p>
      <w:pPr>
        <w:spacing w:after="160" w:line="312"/>
      </w:pPr>
      <w:r>
        <w:rPr>
          <w:sz w:val="24"/>
          <w:szCs w:val="24"/>
        </w:rPr>
        <w:t xml:space="preserve">The Trust Center is one place where the company controls every agent, whether it was built by Intuit or by an outside developer.</w:t>
      </w:r>
    </w:p>
    <w:p>
      <w:pPr>
        <w:spacing w:after="160" w:line="312"/>
      </w:pPr>
      <w:r>
        <w:rPr>
          <w:sz w:val="24"/>
          <w:szCs w:val="24"/>
        </w:rPr>
        <w:t xml:space="preserve">This grid shows the rule for every situation. Low risk and high confidence can be automatic. Medium risk needs approval. High risk or low confidence always goes to a person.</w:t>
      </w:r>
    </w:p>
    <w:p>
      <w:pPr>
        <w:spacing w:after="160" w:line="312"/>
      </w:pPr>
      <w:r>
        <w:rPr>
          <w:sz w:val="24"/>
          <w:szCs w:val="24"/>
        </w:rPr>
        <w:t xml:space="preserve">If Maya changes a limit, for example the maximum amount the AI can handle alone, she can immediately see how her tasks would be handled differently.</w:t>
      </w:r>
    </w:p>
    <w:p>
      <w:pPr>
        <w:spacing w:after="160" w:line="312"/>
      </w:pPr>
      <w:r>
        <w:rPr>
          <w:sz w:val="24"/>
          <w:szCs w:val="24"/>
        </w:rPr>
        <w:t xml:space="preserve">She can also control which data each agent can see, check how accurate the agents are, review any incidents, and pause any agent instantly with a kill switch.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open the Audit Log from the sidebar.</w:t>
            </w:r>
          </w:p>
        </w:tc>
      </w:tr>
    </w:tbl>
    <w:p>
      <w:pPr>
        <w:spacing w:after="60"/>
      </w:pPr>
    </w:p>
    <w:p>
      <w:pPr>
        <w:spacing w:after="160" w:line="312"/>
      </w:pPr>
      <w:r>
        <w:rPr>
          <w:sz w:val="24"/>
          <w:szCs w:val="24"/>
        </w:rPr>
        <w:t xml:space="preserve">And here is the permanent record. Every action from this demo is listed, including who did it, what they did, how confident the AI was, which rule applied, and who approved it. It can be exported for auditors.</w:t>
      </w:r>
    </w:p>
    <w:p>
      <w:pPr>
        <w:spacing w:after="160" w:line="312"/>
      </w:pPr>
      <w:r>
        <w:rPr>
          <w:sz w:val="24"/>
          <w:szCs w:val="24"/>
        </w:rPr>
        <w:t xml:space="preserve">I want to make one point clear. In my product, responsible AI is not a warning message at the bottom of the page. It is a real part of the product that people can see and control.</w:t>
      </w:r>
    </w:p>
    <w:p>
      <w:pPr>
        <w:pStyle w:val="Heading2"/>
      </w:pPr>
      <w:r>
        <w:t xml:space="preserve">How Intuit makes money</w:t>
      </w:r>
    </w:p>
    <w:p>
      <w:pPr>
        <w:spacing w:after="160" w:line="312"/>
      </w:pPr>
      <w:r>
        <w:rPr>
          <w:sz w:val="24"/>
          <w:szCs w:val="24"/>
        </w:rPr>
        <w:t xml:space="preserve">The platform creates five ways for Intuit to earn money. The first is the normal subscription to IES. The second is charging for AI agent usage above an included amount. The third is charging developers for using the APIs above a free level. The fourth is taking a share of the revenue when customers buy apps and agents in the Marketplace. The fifth is fees for the expert services.</w:t>
      </w:r>
    </w:p>
    <w:p>
      <w:pPr>
        <w:spacing w:after="160" w:line="312"/>
      </w:pPr>
      <w:r>
        <w:rPr>
          <w:sz w:val="24"/>
          <w:szCs w:val="24"/>
        </w:rPr>
        <w:t xml:space="preserve">All the specific prices and percentages in the prototype are only examples to support the discussion. They are not real Intuit numbers.</w:t>
      </w:r>
    </w:p>
    <w:p>
      <w:pPr>
        <w:spacing w:after="160" w:line="312"/>
      </w:pPr>
      <w:r>
        <w:rPr>
          <w:sz w:val="24"/>
          <w:szCs w:val="24"/>
        </w:rPr>
        <w:t xml:space="preserve">To attract developers, we offer a free practice environment, starting credits, simple and rich APIs, ready-made agent tools, a certification badge that builds customer trust, and direct access to IES customers.</w:t>
      </w:r>
    </w:p>
    <w:p>
      <w:pPr>
        <w:pStyle w:val="Heading2"/>
      </w:pPr>
      <w:r>
        <w:t xml:space="preserve">Competition</w:t>
      </w:r>
    </w:p>
    <w:p>
      <w:pPr>
        <w:spacing w:after="160" w:line="312"/>
      </w:pPr>
      <w:r>
        <w:rPr>
          <w:sz w:val="24"/>
          <w:szCs w:val="24"/>
        </w:rPr>
        <w:t xml:space="preserve">The case mentions NetSuite, SAP Business ByDesign, Workday and new AI-first companies. I did not want to state facts about competitors that I have not researched properly. So instead, I wrote six ideas about how IES could be different, and each idea still needs to be tested with research.</w:t>
      </w:r>
    </w:p>
    <w:p>
      <w:pPr>
        <w:spacing w:after="160" w:line="312"/>
      </w:pPr>
      <w:r>
        <w:rPr>
          <w:sz w:val="24"/>
          <w:szCs w:val="24"/>
        </w:rPr>
        <w:t xml:space="preserve">My strongest belief is that the combination is hard to copy. That combination is one shared set of business data, agents that actually act within rules, built-in human experts, an open developer ecosystem, and trust that people can see.</w:t>
      </w:r>
    </w:p>
    <w:p>
      <w:pPr>
        <w:pStyle w:val="Heading2"/>
      </w:pPr>
      <w:r>
        <w:t xml:space="preserve">Roadmap</w:t>
      </w:r>
    </w:p>
    <w:p>
      <w:pPr>
        <w:spacing w:after="160" w:line="312"/>
      </w:pPr>
      <w:r>
        <w:rPr>
          <w:sz w:val="24"/>
          <w:szCs w:val="24"/>
        </w:rPr>
        <w:t xml:space="preserve">I would build this in four phases.</w:t>
      </w:r>
    </w:p>
    <w:p>
      <w:pPr>
        <w:spacing w:after="160" w:line="312"/>
      </w:pPr>
      <w:r>
        <w:rPr>
          <w:sz w:val="24"/>
          <w:szCs w:val="24"/>
        </w:rPr>
        <w:t xml:space="preserve">In the first three months, I would validate the idea by talking to finance leaders and developers and by testing this prototype with them.</w:t>
      </w:r>
    </w:p>
    <w:p>
      <w:pPr>
        <w:spacing w:after="160" w:line="312"/>
      </w:pPr>
      <w:r>
        <w:rPr>
          <w:sz w:val="24"/>
          <w:szCs w:val="24"/>
        </w:rPr>
        <w:t xml:space="preserve">In the next six months, I would build the first version. It would include the Close Agent in Assist and Approve modes, the Trust Center with the audit log, the core APIs with a practice environment, and an early version of Agent Studio.</w:t>
      </w:r>
    </w:p>
    <w:p>
      <w:pPr>
        <w:spacing w:after="160" w:line="312"/>
      </w:pPr>
      <w:r>
        <w:rPr>
          <w:sz w:val="24"/>
          <w:szCs w:val="24"/>
        </w:rPr>
        <w:t xml:space="preserve">After that, I would expand with the Scenario Lab, the Compliance Agent, the Expert Network and the full Marketplace.</w:t>
      </w:r>
    </w:p>
    <w:p>
      <w:pPr>
        <w:spacing w:after="160" w:line="312"/>
      </w:pPr>
      <w:r>
        <w:rPr>
          <w:sz w:val="24"/>
          <w:szCs w:val="24"/>
        </w:rPr>
        <w:t xml:space="preserve">Finally, after about eighteen months, I would grow the full platform with many outside developers, agents that work together, and solutions for specific industries. Autopilot mode would be turned on step by step, only for tasks that have already proven to be accurate.</w:t>
      </w:r>
    </w:p>
    <w:p>
      <w:pPr>
        <w:spacing w:after="160" w:line="312"/>
      </w:pPr>
      <w:r>
        <w:rPr>
          <w:sz w:val="24"/>
          <w:szCs w:val="24"/>
        </w:rPr>
        <w:t xml:space="preserve">I start with the month-end close because it is the biggest pain for customers and its value is easy to measure. The trust features I build for the close can then be reused for every other agent.</w:t>
      </w:r>
    </w:p>
    <w:p>
      <w:pPr>
        <w:pStyle w:val="Heading2"/>
      </w:pPr>
      <w:r>
        <w:t xml:space="preserve">Riskiest assumptions and experiments</w:t>
      </w:r>
    </w:p>
    <w:p>
      <w:pPr>
        <w:spacing w:after="160" w:line="312"/>
      </w:pPr>
      <w:r>
        <w:rPr>
          <w:sz w:val="24"/>
          <w:szCs w:val="24"/>
        </w:rPr>
        <w:t xml:space="preserve">Every plan depends on some beliefs that might be wrong. The riskiest belief in my plan is that finance controllers will trust and approve work prepared by an AI agent if they can see the evidence.</w:t>
      </w:r>
    </w:p>
    <w:p>
      <w:pPr>
        <w:spacing w:after="160" w:line="312"/>
      </w:pPr>
      <w:r>
        <w:rPr>
          <w:sz w:val="24"/>
          <w:szCs w:val="24"/>
        </w:rPr>
        <w:t xml:space="preserve">I would test this first, using this prototype. I would ask eight controllers to review twenty agent tasks each. If at least seven out of ten tasks are approved without the controller redoing the work, and decisions take less than a minute, I would consider the belief confirmed.</w:t>
      </w:r>
    </w:p>
    <w:p>
      <w:pPr>
        <w:spacing w:after="160" w:line="312"/>
      </w:pPr>
      <w:r>
        <w:rPr>
          <w:sz w:val="24"/>
          <w:szCs w:val="24"/>
        </w:rPr>
        <w:t xml:space="preserve">I also have tests planned for whether customers will turn on Autopilot, whether developers will build on the platform, whether customers will pay for outside agents, and whether context packs really save expert time.</w:t>
      </w:r>
    </w:p>
    <w:p>
      <w:pPr>
        <w:pStyle w:val="Heading2"/>
      </w:pPr>
      <w:r>
        <w:t xml:space="preserve">Measuring success</w:t>
      </w:r>
    </w:p>
    <w:p>
      <w:pPr>
        <w:spacing w:after="160" w:line="312"/>
      </w:pPr>
      <w:r>
        <w:rPr>
          <w:sz w:val="24"/>
          <w:szCs w:val="24"/>
        </w:rPr>
        <w:t xml:space="preserve">My main success measure is the number of hours of finance work completed by agents, with evidence, and without a human needing to correct it. I chose this measure because it captures both value and trust at the same time. If agents do more work but people keep correcting them, this number will not grow.</w:t>
      </w:r>
    </w:p>
    <w:p>
      <w:pPr>
        <w:spacing w:after="160" w:line="312"/>
      </w:pPr>
      <w:r>
        <w:rPr>
          <w:sz w:val="24"/>
          <w:szCs w:val="24"/>
        </w:rPr>
        <w:t xml:space="preserve">I would also track how many tasks agents complete, how much faster the close becomes, how often people override the AI, how many developers join, how many agents are installed, and how much revenue the ecosystem generates.</w:t>
      </w:r>
    </w:p>
    <w:p>
      <w:pPr>
        <w:pStyle w:val="Heading2"/>
      </w:pPr>
      <w:r>
        <w:t xml:space="preserve">Main risks</w:t>
      </w:r>
    </w:p>
    <w:p>
      <w:pPr>
        <w:spacing w:after="160" w:line="312"/>
      </w:pPr>
      <w:r>
        <w:rPr>
          <w:sz w:val="24"/>
          <w:szCs w:val="24"/>
        </w:rPr>
        <w:t xml:space="preserve">The main risks are the AI making things up, wrong financial numbers, the AI acting without permission, compliance problems, and poor-quality outside agents.</w:t>
      </w:r>
    </w:p>
    <w:p>
      <w:pPr>
        <w:spacing w:after="160" w:line="312"/>
      </w:pPr>
      <w:r>
        <w:rPr>
          <w:sz w:val="24"/>
          <w:szCs w:val="24"/>
        </w:rPr>
        <w:t xml:space="preserve">I reduce these risks by requiring evidence for every action, by calculating numbers with fixed formulas, by using approval steps and limits, by keeping a full audit record, by making actions reversible, and by testing and certifying every outside agent before it is sold.</w:t>
      </w:r>
    </w:p>
    <w:p>
      <w:r>
        <w:br w:type="page"/>
      </w:r>
    </w:p>
    <w:p>
      <w:pPr>
        <w:pStyle w:val="Heading1"/>
        <w:shd w:fill="0E1726" w:color="auto" w:val="clear"/>
        <w:spacing w:after="240" w:before="0"/>
      </w:pPr>
      <w:r>
        <w:rPr>
          <w:color w:val="FFFFFF"/>
        </w:rPr>
        <w:t xml:space="preserve">Part 6 — Closing (1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Platform Vision page.</w:t>
            </w:r>
          </w:p>
        </w:tc>
      </w:tr>
    </w:tbl>
    <w:p>
      <w:pPr>
        <w:spacing w:after="60"/>
      </w:pPr>
    </w:p>
    <w:p>
      <w:pPr>
        <w:spacing w:after="160" w:line="312"/>
      </w:pPr>
      <w:r>
        <w:rPr>
          <w:sz w:val="24"/>
          <w:szCs w:val="24"/>
        </w:rPr>
        <w:t xml:space="preserve">To bring everything together, this picture shows the whole platform in six layers. At the top are the screens people use. Below that are the agents and the logic that coordinates them. Below that is the business data and the developer tools. And around everything is the trust layer, which protects every single action.</w:t>
      </w:r>
    </w:p>
    <w:p>
      <w:pPr>
        <w:spacing w:after="160" w:line="312"/>
      </w:pPr>
      <w:r>
        <w:rPr>
          <w:sz w:val="24"/>
          <w:szCs w:val="24"/>
        </w:rPr>
        <w:t xml:space="preserve">The platform also creates a flywheel. The more businesses use it, the more the agents learn about how businesses work. Better agents create more value, which attracts more developers. More developers create more specialised solutions, which brings even more businesses to the platform.</w:t>
      </w:r>
    </w:p>
    <w:p>
      <w:pPr>
        <w:spacing w:after="160" w:line="312"/>
      </w:pPr>
      <w:r>
        <w:rPr>
          <w:sz w:val="24"/>
          <w:szCs w:val="24"/>
        </w:rPr>
        <w:t xml:space="preserve">I believe the real advantage here is not the AI model, because any company can buy a model. The real advantage is trusted business data, strong governance, and access to customers.</w:t>
      </w:r>
    </w:p>
    <w:p>
      <w:pPr>
        <w:spacing w:after="160" w:line="312"/>
      </w:pPr>
      <w:r>
        <w:rPr>
          <w:sz w:val="24"/>
          <w:szCs w:val="24"/>
        </w:rPr>
        <w:t xml:space="preserve">I also want to be transparent about how I worked. I used AI tools throughout the process, to organise the customer problems, to explore many ideas, to build this working prototype, and to design the experiments. All company data in the prototype is made up, and every assumption is clearly labelled.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Final line: "To summarise, Orbit helps Intuit Enterprise Suite grow from software that records business activity into a trusted AI platform that understands the business, makes decisions, takes action, works together with people, and lets a whole ecosystem add more intelligence. Thank you. I am happy to take your questions."</w:t>
            </w:r>
          </w:p>
        </w:tc>
      </w:tr>
    </w:tbl>
    <w:p>
      <w:pPr>
        <w:spacing w:after="120"/>
      </w:pPr>
    </w:p>
    <w:p>
      <w:r>
        <w:br w:type="page"/>
      </w:r>
    </w:p>
    <w:p>
      <w:pPr>
        <w:pStyle w:val="Heading1"/>
      </w:pPr>
      <w:r>
        <w:t xml:space="preserve">Appendix A — If you have only 5 minutes</w:t>
      </w:r>
    </w:p>
    <w:p>
      <w:pPr>
        <w:spacing w:after="160" w:line="312"/>
      </w:pPr>
      <w:r>
        <w:rPr>
          <w:sz w:val="24"/>
          <w:szCs w:val="24"/>
        </w:rPr>
        <w:t xml:space="preserve">Thank you for having me. My product is called Orbit, and its goal is to turn Intuit Enterprise Suite from software that records business activity into software that also takes action, while the finance leader stays in control.</w:t>
      </w:r>
    </w:p>
    <w:p>
      <w:pPr>
        <w:spacing w:after="160" w:line="312"/>
      </w:pPr>
      <w:r>
        <w:rPr>
          <w:sz w:val="24"/>
          <w:szCs w:val="24"/>
        </w:rPr>
        <w:t xml:space="preserve">Mid-market finance leaders struggle with scattered data, slow month-end closes, and expensive expert advice. Developers struggle with complicated integrations, thin APIs, and no easy way to build or sell AI agents.</w:t>
      </w:r>
    </w:p>
    <w:p>
      <w:pPr>
        <w:spacing w:after="160" w:line="312"/>
      </w:pPr>
      <w:r>
        <w:rPr>
          <w:sz w:val="24"/>
          <w:szCs w:val="24"/>
        </w:rPr>
        <w:t xml:space="preserve">My solution has four pillars. AI agents do real work. Human experts step in for difficult decisions. Outside developers can build and sell agents. And every AI action is transparent and controlled.</w:t>
      </w:r>
    </w:p>
    <w:p>
      <w:pPr>
        <w:spacing w:after="160" w:line="312"/>
      </w:pPr>
      <w:r>
        <w:rPr>
          <w:sz w:val="24"/>
          <w:szCs w:val="24"/>
        </w:rPr>
        <w:t xml:space="preserve">In the prototype, the Close Agent completes the month-end close at the level of freedom the CFO chooses. Safe tasks are done automatically, medium-risk tasks need approval, and risky or uncertain tasks go to a person or an expert. Every action shows its evidence and can be undone.</w:t>
      </w:r>
    </w:p>
    <w:p>
      <w:pPr>
        <w:spacing w:after="160" w:line="312"/>
      </w:pPr>
      <w:r>
        <w:rPr>
          <w:sz w:val="24"/>
          <w:szCs w:val="24"/>
        </w:rPr>
        <w:t xml:space="preserve">On the developer side, a developer can describe an agent in normal English, test it safely, fix problems, and publish it to the Marketplace, where customers can install it with clear permissions.</w:t>
      </w:r>
    </w:p>
    <w:p>
      <w:pPr>
        <w:spacing w:after="160" w:line="312"/>
      </w:pPr>
      <w:r>
        <w:rPr>
          <w:sz w:val="24"/>
          <w:szCs w:val="24"/>
        </w:rPr>
        <w:t xml:space="preserve">Intuit earns money through subscriptions, AI usage, API usage, a share of Marketplace sales, and expert services. I would start with the month-end close, test the trust assumption first with real controllers, and measure success by the hours of trusted work that agents complete. Thank you.</w:t>
      </w:r>
    </w:p>
    <w:p>
      <w:pPr>
        <w:pStyle w:val="Heading1"/>
      </w:pPr>
      <w:r>
        <w:t xml:space="preserve">Appendix B — Simple answers to common questions</w:t>
      </w:r>
    </w:p>
    <w:p>
      <w:r>
        <w:rPr>
          <w:b/>
          <w:bCs/>
        </w:rPr>
        <w:t xml:space="preserve">If someone asks why you chose the month-end close:</w:t>
      </w:r>
    </w:p>
    <w:p>
      <w:pPr>
        <w:spacing w:after="160" w:line="312"/>
      </w:pPr>
      <w:r>
        <w:rPr>
          <w:sz w:val="24"/>
          <w:szCs w:val="24"/>
        </w:rPr>
        <w:t xml:space="preserve">I chose the month-end close because it is the biggest and most measurable pain in the case. It also requires a lot of trust, so if we solve trust there, we can reuse the same approach for every other workflow.</w:t>
      </w:r>
    </w:p>
    <w:p>
      <w:r>
        <w:rPr>
          <w:b/>
          <w:bCs/>
        </w:rPr>
        <w:t xml:space="preserve">If someone asks how you stop the AI from making things up:</w:t>
      </w:r>
    </w:p>
    <w:p>
      <w:pPr>
        <w:spacing w:after="160" w:line="312"/>
      </w:pPr>
      <w:r>
        <w:rPr>
          <w:sz w:val="24"/>
          <w:szCs w:val="24"/>
        </w:rPr>
        <w:t xml:space="preserve">Every action must show its evidence from real company data. Numbers are calculated with fixed formulas. When the agent does not have enough information, it must pass the case to a person instead of guessing. And every agent must pass tests before it is released.</w:t>
      </w:r>
    </w:p>
    <w:p>
      <w:r>
        <w:rPr>
          <w:b/>
          <w:bCs/>
        </w:rPr>
        <w:t xml:space="preserve">If someone asks who is responsible when the AI makes a mistake:</w:t>
      </w:r>
    </w:p>
    <w:p>
      <w:pPr>
        <w:spacing w:after="160" w:line="312"/>
      </w:pPr>
      <w:r>
        <w:rPr>
          <w:sz w:val="24"/>
          <w:szCs w:val="24"/>
        </w:rPr>
        <w:t xml:space="preserve">For important decisions, a person approves the action or a licensed expert makes the decision. The audit record shows exactly who approved what and why, and most actions can be reversed. The full legal responsibility model is something I would still need to work out with the legal team.</w:t>
      </w:r>
    </w:p>
    <w:p>
      <w:r>
        <w:rPr>
          <w:b/>
          <w:bCs/>
        </w:rPr>
        <w:t xml:space="preserve">If someone asks why the AI in the prototype is simulated:</w:t>
      </w:r>
    </w:p>
    <w:p>
      <w:pPr>
        <w:spacing w:after="160" w:line="312"/>
      </w:pPr>
      <w:r>
        <w:rPr>
          <w:sz w:val="24"/>
          <w:szCs w:val="24"/>
        </w:rPr>
        <w:t xml:space="preserve">I made the AI behaviour fixed on purpose so that the demo always works and always gives the same result. The goal of the prototype is to test the experience and the trust model. In a real product, a real AI model would understand the language, but the financial numbers would still be calculated with fixed formulas.</w:t>
      </w:r>
    </w:p>
    <w:p>
      <w:r>
        <w:rPr>
          <w:b/>
          <w:bCs/>
        </w:rPr>
        <w:t xml:space="preserve">If someone asks whether you spoke to real customers:</w:t>
      </w:r>
    </w:p>
    <w:p>
      <w:pPr>
        <w:spacing w:after="160" w:line="312"/>
      </w:pPr>
      <w:r>
        <w:rPr>
          <w:sz w:val="24"/>
          <w:szCs w:val="24"/>
        </w:rPr>
        <w:t xml:space="preserve">The customer groups and their problems come directly from the case. Any customer quotes in the prototype are clearly marked as examples, not real interviews. Speaking to real finance leaders and developers is the first step in my roadmap.</w:t>
      </w:r>
    </w:p>
    <w:p>
      <w:r>
        <w:rPr>
          <w:b/>
          <w:bCs/>
        </w:rPr>
        <w:t xml:space="preserve">If someone asks how you are better than NetSuite or SAP:</w:t>
      </w:r>
    </w:p>
    <w:p>
      <w:pPr>
        <w:spacing w:after="160" w:line="312"/>
      </w:pPr>
      <w:r>
        <w:rPr>
          <w:sz w:val="24"/>
          <w:szCs w:val="24"/>
        </w:rPr>
        <w:t xml:space="preserve">I did not want to make claims about competitors without proper research, so I wrote my ideas as things to test. My strongest belief is that the combination of shared business data, agents that act within rules, built-in experts, an open developer platform and visible trust is hard to copy quickly.</w:t>
      </w:r>
    </w:p>
    <w:p>
      <w:pPr>
        <w:pStyle w:val="Heading1"/>
      </w:pPr>
      <w:r>
        <w:t xml:space="preserve">Appendix C — 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Number</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Company size in the demo</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640 employees, 3 companies (US, Canada, UK)</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Cash today</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$6.82 million</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Lowest cash in the forecast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$3.71 million, below the $4.0 million loan limit</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readiness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Starts at 62%, goes to 73% after the Autopilot run</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Autopilot result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done automatically, 4 need approval, 2 sent to people</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Default rules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Act alone only if low risk, at least 95% confident and $10,000 or less; ask a person below 70% confidence</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case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 million sale, agent 61% confident, expert says move it to October, zero follow-up questions</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result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Base $3.70M, downside $2.05M, with actions $4.12M</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 agent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Finds $23,400 of overcharging</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test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 tests; the new-customer test escalates at 41% confidence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Orbit —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726"/>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E172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F4FD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8A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Presentation Script</dc:title>
  <dc:creator>Orbit project</dc:creator>
  <cp:lastModifiedBy>Un-named</cp:lastModifiedBy>
  <cp:revision>1</cp:revision>
  <dcterms:created xsi:type="dcterms:W3CDTF">2026-09-27T07:34:41.139Z</dcterms:created>
  <dcterms:modified xsi:type="dcterms:W3CDTF">2026-09-27T07:34:41.139Z</dcterms:modified>
</cp:coreProperties>
</file>

<file path=docProps/custom.xml><?xml version="1.0" encoding="utf-8"?>
<Properties xmlns="http://schemas.openxmlformats.org/officeDocument/2006/custom-properties" xmlns:vt="http://schemas.openxmlformats.org/officeDocument/2006/docPropsVTypes"/>
</file>