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AA5CD4">
      <w:r w:rsidRPr="00AA5CD4">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7" o:title=""/>
                            </v:shape>
                            <o:OLEObject Type="Embed" ProgID="PBrush" ShapeID="_x0000_i1026" DrawAspect="Content" ObjectID="_1410248274" r:id="rId8"/>
                          </w:object>
                        </w:r>
                      </w:p>
                    </w:tc>
                  </w:tr>
                </w:tbl>
                <w:p w:rsidR="00293B1E" w:rsidRDefault="00293B1E"/>
              </w:txbxContent>
            </v:textbox>
            <w10:wrap type="topAndBottom"/>
          </v:shape>
        </w:pict>
      </w:r>
      <w:r w:rsidRPr="00AA5CD4">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AA5CD4">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AA5CD4">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8174B1">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w:t>
      </w:r>
      <w:r w:rsidR="00A76501">
        <w:rPr>
          <w:rFonts w:ascii="Century Gothic" w:hAnsi="Century Gothic"/>
          <w:b/>
          <w:bCs/>
          <w:color w:val="FF6600"/>
          <w:sz w:val="20"/>
        </w:rPr>
        <w:t>8</w:t>
      </w:r>
      <w:r>
        <w:rPr>
          <w:rFonts w:ascii="Century Gothic" w:hAnsi="Century Gothic"/>
          <w:b/>
          <w:bCs/>
          <w:color w:val="FF6600"/>
          <w:sz w:val="20"/>
        </w:rPr>
        <w:t xml:space="preserve"> September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w:t>
      </w:r>
      <w:r w:rsidR="00A76501">
        <w:rPr>
          <w:rFonts w:ascii="Century Gothic" w:hAnsi="Century Gothic"/>
          <w:b/>
          <w:bCs/>
          <w:color w:val="FF6600"/>
          <w:sz w:val="20"/>
        </w:rPr>
        <w:t>8</w:t>
      </w:r>
      <w:r>
        <w:rPr>
          <w:rFonts w:ascii="Century Gothic" w:hAnsi="Century Gothic"/>
          <w:b/>
          <w:bCs/>
          <w:color w:val="FF6600"/>
          <w:sz w:val="20"/>
        </w:rPr>
        <w:t>.9</w:t>
      </w:r>
      <w:r w:rsidR="005C51D9">
        <w:rPr>
          <w:rFonts w:ascii="Century Gothic" w:hAnsi="Century Gothic"/>
          <w:b/>
          <w:bCs/>
          <w:color w:val="FF6600"/>
          <w:sz w:val="20"/>
        </w:rPr>
        <w:t>/</w:t>
      </w:r>
      <w:r>
        <w:rPr>
          <w:rFonts w:ascii="Century Gothic" w:hAnsi="Century Gothic"/>
          <w:b/>
          <w:bCs/>
          <w:color w:val="FF6600"/>
          <w:sz w:val="20"/>
        </w:rPr>
        <w:t>0</w:t>
      </w:r>
      <w:r w:rsidR="00DD1965">
        <w:rPr>
          <w:rFonts w:ascii="Century Gothic" w:hAnsi="Century Gothic"/>
          <w:b/>
          <w:bCs/>
          <w:color w:val="FF6600"/>
          <w:sz w:val="20"/>
        </w:rPr>
        <w:t>12</w:t>
      </w:r>
      <w:r>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 329</w:t>
      </w:r>
      <w:r w:rsidR="00DD1965">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921FB2">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SEPTEMBER IS THE NEW GENERATIONS MONTH</w:t>
      </w:r>
    </w:p>
    <w:p w:rsidR="00450812" w:rsidRDefault="00A76501" w:rsidP="007A4244">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September is New Generations Month. We could just as well call September “</w:t>
      </w:r>
      <w:r>
        <w:rPr>
          <w:rFonts w:ascii="Trebuchet MS" w:hAnsi="Trebuchet MS"/>
          <w:b/>
          <w:bCs/>
          <w:i/>
          <w:iCs/>
          <w:color w:val="333399"/>
          <w:sz w:val="22"/>
        </w:rPr>
        <w:t>the month of our future</w:t>
      </w:r>
      <w:r>
        <w:rPr>
          <w:rFonts w:ascii="Trebuchet MS" w:hAnsi="Trebuchet MS"/>
          <w:color w:val="333399"/>
          <w:sz w:val="22"/>
        </w:rPr>
        <w:t>” because investing in our youth is our future. We can take pride in the fact that we have youth programs for just about every age group with Rotarians serving as active, caring sponsors.</w:t>
      </w:r>
    </w:p>
    <w:p w:rsidR="0091054F" w:rsidRDefault="0091054F" w:rsidP="0091054F">
      <w:pPr>
        <w:autoSpaceDE w:val="0"/>
        <w:autoSpaceDN w:val="0"/>
        <w:adjustRightInd w:val="0"/>
        <w:rPr>
          <w:rFonts w:ascii="Trebuchet MS" w:hAnsi="Trebuchet MS"/>
          <w:sz w:val="16"/>
        </w:rPr>
      </w:pPr>
    </w:p>
    <w:p w:rsidR="00C901E6" w:rsidRPr="008745B3" w:rsidRDefault="00563BAA" w:rsidP="00C901E6">
      <w:pPr>
        <w:pBdr>
          <w:top w:val="single" w:sz="12" w:space="1" w:color="00FF00"/>
          <w:left w:val="single" w:sz="12" w:space="4" w:color="00FF00"/>
          <w:bottom w:val="single" w:sz="12" w:space="1" w:color="00FF00"/>
          <w:right w:val="single" w:sz="12" w:space="4" w:color="00FF00"/>
        </w:pBdr>
        <w:rPr>
          <w:color w:val="333399"/>
        </w:rPr>
      </w:pPr>
      <w:r w:rsidRPr="00F12716">
        <w:rPr>
          <w:rFonts w:ascii="Trebuchet MS" w:hAnsi="Trebuchet MS"/>
          <w:color w:val="FF6600"/>
          <w:u w:val="single"/>
        </w:rPr>
        <w:t xml:space="preserve">Friday, </w:t>
      </w:r>
      <w:r>
        <w:rPr>
          <w:rFonts w:ascii="Trebuchet MS" w:hAnsi="Trebuchet MS"/>
          <w:color w:val="FF6600"/>
          <w:u w:val="single"/>
        </w:rPr>
        <w:t>21 September</w:t>
      </w:r>
      <w:r w:rsidRPr="00F12716">
        <w:rPr>
          <w:rFonts w:ascii="Trebuchet MS" w:hAnsi="Trebuchet MS"/>
          <w:color w:val="FF6600"/>
          <w:u w:val="single"/>
        </w:rPr>
        <w:t>:</w:t>
      </w:r>
    </w:p>
    <w:p w:rsidR="00EF49AE" w:rsidRPr="00BF429D" w:rsidRDefault="00EF49AE" w:rsidP="00F836A6">
      <w:pPr>
        <w:pBdr>
          <w:top w:val="single" w:sz="12" w:space="1" w:color="00FF00"/>
          <w:left w:val="single" w:sz="12" w:space="4" w:color="00FF00"/>
          <w:bottom w:val="single" w:sz="12" w:space="1" w:color="00FF00"/>
          <w:right w:val="single" w:sz="12" w:space="4" w:color="00FF00"/>
        </w:pBdr>
        <w:spacing w:before="120"/>
        <w:rPr>
          <w:color w:val="06082C"/>
        </w:rPr>
      </w:pPr>
      <w:r>
        <w:rPr>
          <w:color w:val="06082C"/>
        </w:rPr>
        <w:t xml:space="preserve">Guest Speaker </w:t>
      </w:r>
      <w:proofErr w:type="spellStart"/>
      <w:r>
        <w:rPr>
          <w:color w:val="06082C"/>
        </w:rPr>
        <w:t>Binod</w:t>
      </w:r>
      <w:proofErr w:type="spellEnd"/>
      <w:r>
        <w:rPr>
          <w:color w:val="06082C"/>
        </w:rPr>
        <w:t xml:space="preserve"> </w:t>
      </w:r>
      <w:proofErr w:type="spellStart"/>
      <w:r>
        <w:rPr>
          <w:color w:val="06082C"/>
        </w:rPr>
        <w:t>Shahi</w:t>
      </w:r>
      <w:proofErr w:type="spellEnd"/>
      <w:r>
        <w:rPr>
          <w:color w:val="06082C"/>
        </w:rPr>
        <w:t xml:space="preserve">, at the start,  presented a brief video presentation on </w:t>
      </w:r>
      <w:proofErr w:type="spellStart"/>
      <w:r>
        <w:rPr>
          <w:color w:val="06082C"/>
        </w:rPr>
        <w:t>Dolpo</w:t>
      </w:r>
      <w:proofErr w:type="spellEnd"/>
      <w:r>
        <w:rPr>
          <w:color w:val="06082C"/>
        </w:rPr>
        <w:t xml:space="preserve"> and his school project. </w:t>
      </w:r>
      <w:r w:rsidR="00BF429D">
        <w:rPr>
          <w:color w:val="06082C"/>
        </w:rPr>
        <w:t>H</w:t>
      </w:r>
      <w:r w:rsidRPr="00BF429D">
        <w:rPr>
          <w:color w:val="06082C"/>
        </w:rPr>
        <w:t>e spoke about his experience and mission. He explained the spirit in which he carried on his project to run a small school in the premises of the local monastery. He criticized the culture of seeking donor support even for small project. He sought to demonstrate that the locals and with the support of compatriots can do a lot of things themselves. He wanted to teach them the culture of self-reliance.  At present, three or four teachers are volunteering to run the school. Although it is recognized by government, designated teachers appear in the village only occasionally just for a visit and collect salaries.</w:t>
      </w:r>
    </w:p>
    <w:p w:rsidR="00B050A8" w:rsidRDefault="00BF429D" w:rsidP="00F836A6">
      <w:pPr>
        <w:pBdr>
          <w:top w:val="single" w:sz="12" w:space="1" w:color="00FF00"/>
          <w:left w:val="single" w:sz="12" w:space="4" w:color="00FF00"/>
          <w:bottom w:val="single" w:sz="12" w:space="1" w:color="00FF00"/>
          <w:right w:val="single" w:sz="12" w:space="4" w:color="00FF00"/>
        </w:pBdr>
        <w:spacing w:before="120"/>
        <w:rPr>
          <w:color w:val="06082C"/>
        </w:rPr>
      </w:pPr>
      <w:r>
        <w:rPr>
          <w:color w:val="06082C"/>
        </w:rPr>
        <w:t>H</w:t>
      </w:r>
      <w:r w:rsidR="00EF49AE" w:rsidRPr="00BF429D">
        <w:rPr>
          <w:color w:val="06082C"/>
        </w:rPr>
        <w:t xml:space="preserve">e needs about Rs 5 </w:t>
      </w:r>
      <w:proofErr w:type="spellStart"/>
      <w:r w:rsidR="00EF49AE" w:rsidRPr="00BF429D">
        <w:rPr>
          <w:color w:val="06082C"/>
        </w:rPr>
        <w:t>la</w:t>
      </w:r>
      <w:r>
        <w:rPr>
          <w:color w:val="06082C"/>
        </w:rPr>
        <w:t>kh</w:t>
      </w:r>
      <w:proofErr w:type="spellEnd"/>
      <w:r w:rsidR="00EF49AE" w:rsidRPr="00BF429D">
        <w:rPr>
          <w:color w:val="06082C"/>
        </w:rPr>
        <w:t xml:space="preserve"> to run the school for one year. Most money is spent in transportation. Villagers provide food and Yeti Airlines provide transport support. </w:t>
      </w:r>
      <w:r w:rsidR="00C2156C">
        <w:rPr>
          <w:color w:val="06082C"/>
        </w:rPr>
        <w:t>He thinks</w:t>
      </w:r>
      <w:r w:rsidR="00EF49AE" w:rsidRPr="00BF429D">
        <w:rPr>
          <w:color w:val="06082C"/>
        </w:rPr>
        <w:t xml:space="preserve"> Rotary support could be instrumental in medicinal and other support. </w:t>
      </w:r>
      <w:r w:rsidR="00C2156C">
        <w:rPr>
          <w:color w:val="06082C"/>
        </w:rPr>
        <w:t>He does not want to use f</w:t>
      </w:r>
      <w:r w:rsidR="00EF49AE" w:rsidRPr="00BF429D">
        <w:rPr>
          <w:color w:val="06082C"/>
        </w:rPr>
        <w:t>oreign money for his school as he would like to set an example that the locals are capable of doing it themselves</w:t>
      </w:r>
      <w:r w:rsidR="000F124D">
        <w:rPr>
          <w:color w:val="06082C"/>
        </w:rPr>
        <w:t>.</w:t>
      </w:r>
      <w:r w:rsidR="00EF49AE">
        <w:rPr>
          <w:color w:val="06082C"/>
        </w:rPr>
        <w:t xml:space="preserve"> </w:t>
      </w:r>
    </w:p>
    <w:p w:rsidR="00525BA9" w:rsidRDefault="00EA1886" w:rsidP="001C74C2">
      <w:pPr>
        <w:pBdr>
          <w:top w:val="single" w:sz="12" w:space="1" w:color="00FF00"/>
          <w:left w:val="single" w:sz="12" w:space="4" w:color="00FF00"/>
          <w:bottom w:val="single" w:sz="12" w:space="1" w:color="00FF00"/>
          <w:right w:val="single" w:sz="12" w:space="4" w:color="00FF00"/>
        </w:pBdr>
        <w:spacing w:before="120"/>
        <w:jc w:val="center"/>
        <w:rPr>
          <w:noProof/>
          <w:color w:val="333399"/>
        </w:rPr>
      </w:pPr>
      <w:r>
        <w:rPr>
          <w:noProof/>
          <w:color w:val="333399"/>
        </w:rPr>
        <w:t xml:space="preserve"> </w:t>
      </w:r>
      <w:r>
        <w:rPr>
          <w:noProof/>
          <w:color w:val="333399"/>
        </w:rPr>
        <w:drawing>
          <wp:inline distT="0" distB="0" distL="0" distR="0">
            <wp:extent cx="2579145" cy="2355183"/>
            <wp:effectExtent l="19050" t="0" r="0" b="0"/>
            <wp:docPr id="7" name="Picture 6" descr="Binod shahi with Ra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od shahi with Rabi.jpg"/>
                    <pic:cNvPicPr/>
                  </pic:nvPicPr>
                  <pic:blipFill>
                    <a:blip r:embed="rId10" cstate="print"/>
                    <a:srcRect l="14400" t="5393" r="18000" b="2697"/>
                    <a:stretch>
                      <a:fillRect/>
                    </a:stretch>
                  </pic:blipFill>
                  <pic:spPr>
                    <a:xfrm>
                      <a:off x="0" y="0"/>
                      <a:ext cx="2580155" cy="2356105"/>
                    </a:xfrm>
                    <a:prstGeom prst="rect">
                      <a:avLst/>
                    </a:prstGeom>
                    <a:noFill/>
                    <a:ln>
                      <a:noFill/>
                    </a:ln>
                  </pic:spPr>
                </pic:pic>
              </a:graphicData>
            </a:graphic>
          </wp:inline>
        </w:drawing>
      </w:r>
      <w:r>
        <w:rPr>
          <w:noProof/>
          <w:color w:val="333399"/>
        </w:rPr>
        <w:t xml:space="preserve">     </w:t>
      </w:r>
      <w:r>
        <w:rPr>
          <w:noProof/>
          <w:color w:val="333399"/>
        </w:rPr>
        <w:drawing>
          <wp:inline distT="0" distB="0" distL="0" distR="0">
            <wp:extent cx="3171825" cy="2346340"/>
            <wp:effectExtent l="19050" t="0" r="9525" b="0"/>
            <wp:docPr id="9" name="Picture 8" descr="Binod shahi with stu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od shahi with students.jpg"/>
                    <pic:cNvPicPr/>
                  </pic:nvPicPr>
                  <pic:blipFill>
                    <a:blip r:embed="rId11" cstate="print"/>
                    <a:srcRect l="25200" t="18876" r="12600" b="13483"/>
                    <a:stretch>
                      <a:fillRect/>
                    </a:stretch>
                  </pic:blipFill>
                  <pic:spPr>
                    <a:xfrm>
                      <a:off x="0" y="0"/>
                      <a:ext cx="3186501" cy="2357196"/>
                    </a:xfrm>
                    <a:prstGeom prst="rect">
                      <a:avLst/>
                    </a:prstGeom>
                  </pic:spPr>
                </pic:pic>
              </a:graphicData>
            </a:graphic>
          </wp:inline>
        </w:drawing>
      </w:r>
    </w:p>
    <w:p w:rsidR="00EA1886" w:rsidRDefault="00EA1886" w:rsidP="000B79F4">
      <w:pPr>
        <w:pBdr>
          <w:top w:val="single" w:sz="12" w:space="1" w:color="00FF00"/>
          <w:left w:val="single" w:sz="12" w:space="4" w:color="00FF00"/>
          <w:bottom w:val="single" w:sz="12" w:space="1" w:color="00FF00"/>
          <w:right w:val="single" w:sz="12" w:space="4" w:color="00FF00"/>
        </w:pBdr>
        <w:ind w:firstLine="720"/>
        <w:rPr>
          <w:color w:val="333399"/>
        </w:rPr>
      </w:pPr>
      <w:proofErr w:type="spellStart"/>
      <w:r>
        <w:rPr>
          <w:color w:val="333399"/>
        </w:rPr>
        <w:t>Binod</w:t>
      </w:r>
      <w:proofErr w:type="spellEnd"/>
      <w:r>
        <w:rPr>
          <w:color w:val="333399"/>
        </w:rPr>
        <w:t xml:space="preserve"> </w:t>
      </w:r>
      <w:proofErr w:type="spellStart"/>
      <w:r>
        <w:rPr>
          <w:color w:val="333399"/>
        </w:rPr>
        <w:t>Shahi</w:t>
      </w:r>
      <w:proofErr w:type="spellEnd"/>
      <w:r>
        <w:rPr>
          <w:color w:val="333399"/>
        </w:rPr>
        <w:t xml:space="preserve"> with his students &amp; </w:t>
      </w:r>
      <w:proofErr w:type="spellStart"/>
      <w:r>
        <w:rPr>
          <w:color w:val="333399"/>
        </w:rPr>
        <w:t>Rtn</w:t>
      </w:r>
      <w:proofErr w:type="spellEnd"/>
      <w:r>
        <w:rPr>
          <w:color w:val="333399"/>
        </w:rPr>
        <w:t xml:space="preserve">  Rabi</w:t>
      </w:r>
      <w:r>
        <w:rPr>
          <w:color w:val="333399"/>
        </w:rPr>
        <w:tab/>
      </w:r>
      <w:r>
        <w:rPr>
          <w:color w:val="333399"/>
        </w:rPr>
        <w:tab/>
      </w:r>
      <w:r>
        <w:rPr>
          <w:color w:val="333399"/>
        </w:rPr>
        <w:tab/>
      </w:r>
      <w:proofErr w:type="spellStart"/>
      <w:r>
        <w:rPr>
          <w:color w:val="333399"/>
        </w:rPr>
        <w:t>Binod</w:t>
      </w:r>
      <w:proofErr w:type="spellEnd"/>
      <w:r>
        <w:rPr>
          <w:color w:val="333399"/>
        </w:rPr>
        <w:t xml:space="preserve"> in </w:t>
      </w:r>
      <w:r w:rsidR="000B79F4">
        <w:rPr>
          <w:color w:val="333399"/>
        </w:rPr>
        <w:t xml:space="preserve">his </w:t>
      </w:r>
      <w:r>
        <w:rPr>
          <w:color w:val="333399"/>
        </w:rPr>
        <w:t>School session</w:t>
      </w:r>
    </w:p>
    <w:p w:rsidR="000B79F4" w:rsidRDefault="000B79F4" w:rsidP="000B79F4">
      <w:pPr>
        <w:pBdr>
          <w:top w:val="single" w:sz="12" w:space="1" w:color="00FF00"/>
          <w:left w:val="single" w:sz="12" w:space="4" w:color="00FF00"/>
          <w:bottom w:val="single" w:sz="12" w:space="1" w:color="00FF00"/>
          <w:right w:val="single" w:sz="12" w:space="4" w:color="00FF00"/>
        </w:pBdr>
        <w:ind w:firstLine="720"/>
        <w:jc w:val="right"/>
        <w:rPr>
          <w:color w:val="333399"/>
        </w:rPr>
      </w:pPr>
      <w:r>
        <w:rPr>
          <w:i/>
          <w:sz w:val="20"/>
          <w:szCs w:val="20"/>
        </w:rPr>
        <w:t xml:space="preserve">Photos </w:t>
      </w: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Pr>
          <w:sz w:val="20"/>
          <w:szCs w:val="20"/>
        </w:rPr>
        <w:t>Rtn</w:t>
      </w:r>
      <w:proofErr w:type="spellEnd"/>
      <w:r>
        <w:rPr>
          <w:sz w:val="20"/>
          <w:szCs w:val="20"/>
        </w:rPr>
        <w:t xml:space="preserve"> Rabi </w:t>
      </w:r>
      <w:proofErr w:type="spellStart"/>
      <w:r>
        <w:rPr>
          <w:sz w:val="20"/>
          <w:szCs w:val="20"/>
        </w:rPr>
        <w:t>Karmacharya</w:t>
      </w:r>
      <w:proofErr w:type="spellEnd"/>
    </w:p>
    <w:p w:rsidR="00C26682" w:rsidRDefault="00C26682" w:rsidP="00E52891">
      <w:pPr>
        <w:rPr>
          <w:sz w:val="16"/>
          <w:szCs w:val="16"/>
        </w:rPr>
      </w:pP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526360" w:rsidTr="00575C5E">
        <w:trPr>
          <w:trHeight w:val="257"/>
        </w:trPr>
        <w:tc>
          <w:tcPr>
            <w:tcW w:w="2606" w:type="dxa"/>
          </w:tcPr>
          <w:p w:rsidR="00526360" w:rsidRDefault="00526360" w:rsidP="00575C5E">
            <w:pPr>
              <w:pStyle w:val="Heading5"/>
              <w:rPr>
                <w:color w:val="000080"/>
              </w:rPr>
            </w:pPr>
            <w:r>
              <w:rPr>
                <w:color w:val="000080"/>
              </w:rPr>
              <w:t>Date</w:t>
            </w:r>
          </w:p>
        </w:tc>
        <w:tc>
          <w:tcPr>
            <w:tcW w:w="3240" w:type="dxa"/>
          </w:tcPr>
          <w:p w:rsidR="00526360" w:rsidRDefault="00526360" w:rsidP="00575C5E">
            <w:pPr>
              <w:pStyle w:val="Heading6"/>
              <w:rPr>
                <w:color w:val="000080"/>
              </w:rPr>
            </w:pPr>
            <w:r>
              <w:rPr>
                <w:color w:val="000080"/>
              </w:rPr>
              <w:t>Program/Speaker</w:t>
            </w:r>
          </w:p>
        </w:tc>
        <w:tc>
          <w:tcPr>
            <w:tcW w:w="5133" w:type="dxa"/>
          </w:tcPr>
          <w:p w:rsidR="00526360" w:rsidRDefault="00526360" w:rsidP="00575C5E">
            <w:pPr>
              <w:pStyle w:val="Heading6"/>
              <w:rPr>
                <w:color w:val="000080"/>
              </w:rPr>
            </w:pPr>
            <w:r>
              <w:rPr>
                <w:color w:val="000080"/>
              </w:rPr>
              <w:t>Program/Topics of Presentation</w:t>
            </w:r>
          </w:p>
        </w:tc>
      </w:tr>
      <w:tr w:rsidR="00526360" w:rsidTr="00575C5E">
        <w:trPr>
          <w:trHeight w:val="257"/>
        </w:trPr>
        <w:tc>
          <w:tcPr>
            <w:tcW w:w="2606" w:type="dxa"/>
          </w:tcPr>
          <w:p w:rsidR="00526360" w:rsidRDefault="00526360" w:rsidP="00C60AB5">
            <w:pPr>
              <w:ind w:left="80"/>
              <w:jc w:val="center"/>
              <w:rPr>
                <w:rFonts w:ascii="Arial" w:hAnsi="Arial" w:cs="Arial"/>
                <w:color w:val="000000"/>
                <w:sz w:val="20"/>
              </w:rPr>
            </w:pPr>
            <w:r>
              <w:rPr>
                <w:rFonts w:ascii="Arial" w:hAnsi="Arial" w:cs="Arial"/>
                <w:color w:val="000000"/>
                <w:sz w:val="20"/>
              </w:rPr>
              <w:t>2</w:t>
            </w:r>
            <w:r w:rsidR="00C60AB5">
              <w:rPr>
                <w:rFonts w:ascii="Arial" w:hAnsi="Arial" w:cs="Arial"/>
                <w:color w:val="000000"/>
                <w:sz w:val="20"/>
              </w:rPr>
              <w:t>8</w:t>
            </w:r>
            <w:r>
              <w:rPr>
                <w:rFonts w:ascii="Arial" w:hAnsi="Arial" w:cs="Arial"/>
                <w:color w:val="000000"/>
                <w:sz w:val="20"/>
              </w:rPr>
              <w:t xml:space="preserve"> Sep 2012</w:t>
            </w:r>
          </w:p>
        </w:tc>
        <w:tc>
          <w:tcPr>
            <w:tcW w:w="3240" w:type="dxa"/>
          </w:tcPr>
          <w:p w:rsidR="00526360" w:rsidRDefault="000C02D8" w:rsidP="00575C5E">
            <w:pPr>
              <w:ind w:left="80"/>
              <w:rPr>
                <w:rFonts w:ascii="Arial" w:hAnsi="Arial" w:cs="Arial"/>
                <w:color w:val="000000"/>
                <w:sz w:val="20"/>
              </w:rPr>
            </w:pPr>
            <w:r>
              <w:rPr>
                <w:rFonts w:ascii="Arial" w:hAnsi="Arial" w:cs="Arial"/>
                <w:color w:val="000000"/>
                <w:sz w:val="20"/>
              </w:rPr>
              <w:t>DG Visit</w:t>
            </w:r>
          </w:p>
        </w:tc>
        <w:tc>
          <w:tcPr>
            <w:tcW w:w="5133" w:type="dxa"/>
          </w:tcPr>
          <w:p w:rsidR="00526360" w:rsidRDefault="000C02D8" w:rsidP="00526360">
            <w:pPr>
              <w:ind w:left="80"/>
              <w:rPr>
                <w:rFonts w:ascii="Arial" w:hAnsi="Arial" w:cs="Arial"/>
                <w:color w:val="000000"/>
                <w:sz w:val="20"/>
              </w:rPr>
            </w:pPr>
            <w:r>
              <w:rPr>
                <w:rFonts w:ascii="Arial" w:hAnsi="Arial" w:cs="Arial"/>
                <w:color w:val="000000"/>
                <w:sz w:val="20"/>
              </w:rPr>
              <w:t>Dinner meeting</w:t>
            </w:r>
          </w:p>
        </w:tc>
      </w:tr>
      <w:tr w:rsidR="00526360" w:rsidTr="00575C5E">
        <w:trPr>
          <w:trHeight w:val="257"/>
        </w:trPr>
        <w:tc>
          <w:tcPr>
            <w:tcW w:w="2606" w:type="dxa"/>
          </w:tcPr>
          <w:p w:rsidR="00526360" w:rsidRDefault="00C60AB5" w:rsidP="00C60AB5">
            <w:pPr>
              <w:ind w:left="80"/>
              <w:jc w:val="center"/>
              <w:rPr>
                <w:rFonts w:ascii="Arial" w:hAnsi="Arial" w:cs="Arial"/>
                <w:color w:val="000000"/>
                <w:sz w:val="20"/>
              </w:rPr>
            </w:pPr>
            <w:r>
              <w:rPr>
                <w:rFonts w:ascii="Arial" w:hAnsi="Arial" w:cs="Arial"/>
                <w:color w:val="000000"/>
                <w:sz w:val="20"/>
              </w:rPr>
              <w:t>5 Oct</w:t>
            </w:r>
            <w:r w:rsidR="00526360">
              <w:rPr>
                <w:rFonts w:ascii="Arial" w:hAnsi="Arial" w:cs="Arial"/>
                <w:color w:val="000000"/>
                <w:sz w:val="20"/>
              </w:rPr>
              <w:t xml:space="preserve"> 2012</w:t>
            </w:r>
          </w:p>
        </w:tc>
        <w:tc>
          <w:tcPr>
            <w:tcW w:w="3240" w:type="dxa"/>
          </w:tcPr>
          <w:p w:rsidR="00526360" w:rsidRDefault="000C02D8" w:rsidP="000C02D8">
            <w:pPr>
              <w:ind w:left="80"/>
              <w:rPr>
                <w:rFonts w:ascii="Arial" w:hAnsi="Arial" w:cs="Arial"/>
                <w:color w:val="000000"/>
                <w:sz w:val="20"/>
              </w:rPr>
            </w:pPr>
            <w:r>
              <w:rPr>
                <w:rFonts w:ascii="Arial" w:hAnsi="Arial" w:cs="Arial"/>
                <w:color w:val="000000"/>
                <w:sz w:val="20"/>
              </w:rPr>
              <w:t xml:space="preserve">US Ambassador Peter </w:t>
            </w:r>
            <w:proofErr w:type="spellStart"/>
            <w:r>
              <w:rPr>
                <w:rFonts w:ascii="Arial" w:hAnsi="Arial" w:cs="Arial"/>
                <w:color w:val="000000"/>
                <w:sz w:val="20"/>
              </w:rPr>
              <w:t>Bodde</w:t>
            </w:r>
            <w:proofErr w:type="spellEnd"/>
          </w:p>
        </w:tc>
        <w:tc>
          <w:tcPr>
            <w:tcW w:w="5133" w:type="dxa"/>
          </w:tcPr>
          <w:p w:rsidR="00526360" w:rsidRDefault="00D0641D" w:rsidP="00575C5E">
            <w:pPr>
              <w:ind w:left="80"/>
              <w:rPr>
                <w:rFonts w:ascii="Arial" w:hAnsi="Arial" w:cs="Arial"/>
                <w:color w:val="000000"/>
                <w:sz w:val="20"/>
              </w:rPr>
            </w:pPr>
            <w:r>
              <w:rPr>
                <w:rFonts w:ascii="Arial" w:hAnsi="Arial" w:cs="Arial"/>
                <w:sz w:val="18"/>
                <w:szCs w:val="18"/>
              </w:rPr>
              <w:t>Where I have been since last seeing you all…….</w:t>
            </w:r>
          </w:p>
        </w:tc>
      </w:tr>
      <w:tr w:rsidR="000C02D8" w:rsidTr="00575C5E">
        <w:trPr>
          <w:trHeight w:val="257"/>
        </w:trPr>
        <w:tc>
          <w:tcPr>
            <w:tcW w:w="2606" w:type="dxa"/>
          </w:tcPr>
          <w:p w:rsidR="000C02D8" w:rsidRDefault="000C02D8" w:rsidP="00C60AB5">
            <w:pPr>
              <w:ind w:left="80"/>
              <w:jc w:val="center"/>
              <w:rPr>
                <w:rFonts w:ascii="Arial" w:hAnsi="Arial" w:cs="Arial"/>
                <w:color w:val="000000"/>
                <w:sz w:val="20"/>
              </w:rPr>
            </w:pPr>
            <w:r>
              <w:rPr>
                <w:rFonts w:ascii="Arial" w:hAnsi="Arial" w:cs="Arial"/>
                <w:color w:val="000000"/>
                <w:sz w:val="20"/>
              </w:rPr>
              <w:t>12 Oct 2012</w:t>
            </w:r>
          </w:p>
        </w:tc>
        <w:tc>
          <w:tcPr>
            <w:tcW w:w="3240" w:type="dxa"/>
          </w:tcPr>
          <w:p w:rsidR="000C02D8" w:rsidRDefault="000C02D8" w:rsidP="00F72DFE">
            <w:pPr>
              <w:ind w:left="80"/>
              <w:rPr>
                <w:rFonts w:ascii="Arial" w:hAnsi="Arial" w:cs="Arial"/>
                <w:color w:val="000000"/>
                <w:sz w:val="20"/>
              </w:rPr>
            </w:pPr>
            <w:r>
              <w:rPr>
                <w:rFonts w:ascii="Arial" w:hAnsi="Arial" w:cs="Arial"/>
                <w:color w:val="000000"/>
                <w:sz w:val="20"/>
              </w:rPr>
              <w:t>Catherine Jenson, Sheer Memorial Hospital</w:t>
            </w:r>
          </w:p>
        </w:tc>
        <w:tc>
          <w:tcPr>
            <w:tcW w:w="5133" w:type="dxa"/>
          </w:tcPr>
          <w:p w:rsidR="000C02D8" w:rsidRDefault="00D0641D" w:rsidP="00575C5E">
            <w:pPr>
              <w:ind w:left="80"/>
              <w:rPr>
                <w:rFonts w:ascii="Arial" w:hAnsi="Arial" w:cs="Arial"/>
                <w:color w:val="000000"/>
                <w:sz w:val="20"/>
              </w:rPr>
            </w:pPr>
            <w:r>
              <w:rPr>
                <w:rFonts w:ascii="Arial" w:hAnsi="Arial" w:cs="Arial"/>
                <w:sz w:val="18"/>
                <w:szCs w:val="18"/>
              </w:rPr>
              <w:t>My work at Sheer Memorial Hospital</w:t>
            </w:r>
          </w:p>
        </w:tc>
      </w:tr>
      <w:tr w:rsidR="000C02D8" w:rsidTr="00575C5E">
        <w:trPr>
          <w:trHeight w:val="257"/>
        </w:trPr>
        <w:tc>
          <w:tcPr>
            <w:tcW w:w="2606" w:type="dxa"/>
          </w:tcPr>
          <w:p w:rsidR="000C02D8" w:rsidRDefault="000C02D8" w:rsidP="00C60AB5">
            <w:pPr>
              <w:ind w:left="80"/>
              <w:jc w:val="center"/>
              <w:rPr>
                <w:rFonts w:ascii="Arial" w:hAnsi="Arial" w:cs="Arial"/>
                <w:color w:val="000000"/>
                <w:sz w:val="20"/>
              </w:rPr>
            </w:pPr>
          </w:p>
        </w:tc>
        <w:tc>
          <w:tcPr>
            <w:tcW w:w="3240" w:type="dxa"/>
          </w:tcPr>
          <w:p w:rsidR="000C02D8" w:rsidRDefault="000C02D8" w:rsidP="00575C5E">
            <w:pPr>
              <w:ind w:left="80"/>
              <w:rPr>
                <w:rFonts w:ascii="Arial" w:hAnsi="Arial" w:cs="Arial"/>
                <w:color w:val="000000"/>
                <w:sz w:val="20"/>
              </w:rPr>
            </w:pPr>
          </w:p>
        </w:tc>
        <w:tc>
          <w:tcPr>
            <w:tcW w:w="5133" w:type="dxa"/>
          </w:tcPr>
          <w:p w:rsidR="000C02D8" w:rsidRDefault="000C02D8" w:rsidP="00575C5E">
            <w:pPr>
              <w:ind w:left="80"/>
              <w:rPr>
                <w:rFonts w:ascii="Arial" w:hAnsi="Arial" w:cs="Arial"/>
                <w:color w:val="000000"/>
                <w:sz w:val="20"/>
              </w:rPr>
            </w:pPr>
          </w:p>
        </w:tc>
      </w:tr>
    </w:tbl>
    <w:p w:rsidR="00F72DFE" w:rsidRPr="0091054F" w:rsidRDefault="00F72DFE" w:rsidP="00F72DFE">
      <w:pPr>
        <w:rPr>
          <w:rFonts w:ascii="Verdana" w:hAnsi="Verdana"/>
          <w:color w:val="000000"/>
          <w:sz w:val="16"/>
          <w:szCs w:val="16"/>
        </w:rPr>
      </w:pPr>
    </w:p>
    <w:p w:rsidR="00F72DFE" w:rsidRPr="00080507" w:rsidRDefault="00F72DFE"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080507">
        <w:rPr>
          <w:color w:val="FF6600"/>
          <w:u w:val="single"/>
        </w:rPr>
        <w:t>28</w:t>
      </w:r>
      <w:r>
        <w:rPr>
          <w:color w:val="FF6600"/>
          <w:u w:val="single"/>
        </w:rPr>
        <w:t xml:space="preserve"> </w:t>
      </w:r>
      <w:r w:rsidR="00080507">
        <w:rPr>
          <w:color w:val="FF6600"/>
          <w:u w:val="single"/>
        </w:rPr>
        <w:t>September</w:t>
      </w:r>
      <w:r>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F72DFE" w:rsidRPr="00E37A1D" w:rsidRDefault="006942AA" w:rsidP="00725C7B">
      <w:pPr>
        <w:pBdr>
          <w:top w:val="single" w:sz="12" w:space="1" w:color="00FF00"/>
          <w:left w:val="single" w:sz="12" w:space="4" w:color="00FF00"/>
          <w:bottom w:val="single" w:sz="12" w:space="1" w:color="00FF00"/>
          <w:right w:val="single" w:sz="12" w:space="4" w:color="00FF00"/>
        </w:pBdr>
        <w:spacing w:before="120"/>
        <w:ind w:firstLine="720"/>
        <w:jc w:val="both"/>
        <w:rPr>
          <w:color w:val="333399"/>
        </w:rPr>
      </w:pPr>
      <w:r>
        <w:rPr>
          <w:rFonts w:ascii="Trebuchet MS" w:hAnsi="Trebuchet MS"/>
          <w:color w:val="FF6600"/>
          <w:sz w:val="22"/>
        </w:rPr>
        <w:t>Dinner meeting:</w:t>
      </w:r>
      <w:r>
        <w:rPr>
          <w:color w:val="333399"/>
        </w:rPr>
        <w:t xml:space="preserve"> </w:t>
      </w:r>
      <w:r w:rsidR="00D52A19">
        <w:rPr>
          <w:color w:val="333399"/>
        </w:rPr>
        <w:t xml:space="preserve">DG Visit </w:t>
      </w:r>
      <w:r w:rsidR="00F72DFE">
        <w:rPr>
          <w:color w:val="333399"/>
        </w:rPr>
        <w:t xml:space="preserve">  </w:t>
      </w:r>
    </w:p>
    <w:p w:rsidR="00ED70F4" w:rsidRPr="0091054F" w:rsidRDefault="00ED70F4" w:rsidP="00ED70F4">
      <w:pPr>
        <w:rPr>
          <w:rFonts w:ascii="Verdana" w:hAnsi="Verdana"/>
          <w:color w:val="000000"/>
          <w:sz w:val="16"/>
          <w:szCs w:val="16"/>
        </w:rPr>
      </w:pPr>
    </w:p>
    <w:p w:rsidR="00ED70F4" w:rsidRPr="00080507" w:rsidRDefault="00ED70F4" w:rsidP="00ED70F4">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ED70F4">
        <w:rPr>
          <w:color w:val="FF6600"/>
          <w:u w:val="single"/>
        </w:rPr>
        <w:t xml:space="preserve">IPP </w:t>
      </w:r>
      <w:proofErr w:type="spellStart"/>
      <w:r w:rsidRPr="00ED70F4">
        <w:rPr>
          <w:color w:val="FF6600"/>
          <w:u w:val="single"/>
        </w:rPr>
        <w:t>Som</w:t>
      </w:r>
      <w:proofErr w:type="spellEnd"/>
      <w:r w:rsidRPr="00ED70F4">
        <w:rPr>
          <w:color w:val="FF6600"/>
          <w:u w:val="single"/>
        </w:rPr>
        <w:t xml:space="preserve"> </w:t>
      </w:r>
      <w:r>
        <w:rPr>
          <w:color w:val="FF6600"/>
          <w:u w:val="single"/>
        </w:rPr>
        <w:t xml:space="preserve">appointed </w:t>
      </w:r>
      <w:r w:rsidRPr="00ED70F4">
        <w:rPr>
          <w:color w:val="FF6600"/>
          <w:u w:val="single"/>
        </w:rPr>
        <w:t>as the contact</w:t>
      </w:r>
      <w:r>
        <w:rPr>
          <w:rFonts w:ascii="Trebuchet MS" w:hAnsi="Trebuchet MS"/>
          <w:color w:val="FF6600"/>
          <w:sz w:val="22"/>
        </w:rPr>
        <w:t xml:space="preserve">: </w:t>
      </w:r>
      <w:r>
        <w:rPr>
          <w:rFonts w:ascii="Trebuchet MS" w:hAnsi="Trebuchet MS"/>
          <w:color w:val="FF6600"/>
          <w:sz w:val="22"/>
        </w:rPr>
        <w:tab/>
      </w:r>
    </w:p>
    <w:p w:rsidR="00ED70F4" w:rsidRPr="00ED70F4" w:rsidRDefault="00ED70F4" w:rsidP="00ED70F4">
      <w:pPr>
        <w:pBdr>
          <w:top w:val="single" w:sz="12" w:space="1" w:color="00FF00"/>
          <w:left w:val="single" w:sz="12" w:space="4" w:color="00FF00"/>
          <w:bottom w:val="single" w:sz="12" w:space="1" w:color="00FF00"/>
          <w:right w:val="single" w:sz="12" w:space="4" w:color="00FF00"/>
        </w:pBdr>
        <w:spacing w:before="120"/>
        <w:jc w:val="both"/>
        <w:rPr>
          <w:color w:val="06082C"/>
        </w:rPr>
      </w:pPr>
      <w:r w:rsidRPr="00ED70F4">
        <w:rPr>
          <w:color w:val="06082C"/>
        </w:rPr>
        <w:t xml:space="preserve">RC </w:t>
      </w:r>
      <w:proofErr w:type="spellStart"/>
      <w:r w:rsidRPr="00ED70F4">
        <w:rPr>
          <w:color w:val="06082C"/>
        </w:rPr>
        <w:t>Boeblingen</w:t>
      </w:r>
      <w:proofErr w:type="spellEnd"/>
      <w:r w:rsidRPr="00ED70F4">
        <w:rPr>
          <w:color w:val="06082C"/>
        </w:rPr>
        <w:t xml:space="preserve"> </w:t>
      </w:r>
      <w:proofErr w:type="spellStart"/>
      <w:r w:rsidRPr="00ED70F4">
        <w:rPr>
          <w:color w:val="06082C"/>
        </w:rPr>
        <w:t>Schoenbuch</w:t>
      </w:r>
      <w:proofErr w:type="spellEnd"/>
      <w:r w:rsidRPr="00ED70F4">
        <w:rPr>
          <w:color w:val="06082C"/>
        </w:rPr>
        <w:t xml:space="preserve"> transferred fund amounting to Euro 5</w:t>
      </w:r>
      <w:r>
        <w:rPr>
          <w:color w:val="06082C"/>
        </w:rPr>
        <w:t>,</w:t>
      </w:r>
      <w:r w:rsidRPr="00ED70F4">
        <w:rPr>
          <w:color w:val="06082C"/>
        </w:rPr>
        <w:t xml:space="preserve">822 for PA Nepal Children House, </w:t>
      </w:r>
      <w:proofErr w:type="spellStart"/>
      <w:r w:rsidRPr="00ED70F4">
        <w:rPr>
          <w:color w:val="06082C"/>
        </w:rPr>
        <w:t>Sankhu</w:t>
      </w:r>
      <w:proofErr w:type="spellEnd"/>
      <w:r w:rsidRPr="00ED70F4">
        <w:rPr>
          <w:color w:val="06082C"/>
        </w:rPr>
        <w:t xml:space="preserve"> project. President </w:t>
      </w:r>
      <w:proofErr w:type="spellStart"/>
      <w:r w:rsidRPr="00ED70F4">
        <w:rPr>
          <w:color w:val="06082C"/>
        </w:rPr>
        <w:t>Devendra</w:t>
      </w:r>
      <w:proofErr w:type="spellEnd"/>
      <w:r w:rsidRPr="00ED70F4">
        <w:rPr>
          <w:color w:val="06082C"/>
        </w:rPr>
        <w:t xml:space="preserve"> appointed IPP </w:t>
      </w:r>
      <w:proofErr w:type="spellStart"/>
      <w:r w:rsidRPr="00ED70F4">
        <w:rPr>
          <w:color w:val="06082C"/>
        </w:rPr>
        <w:t>Som</w:t>
      </w:r>
      <w:proofErr w:type="spellEnd"/>
      <w:r w:rsidRPr="00ED70F4">
        <w:rPr>
          <w:color w:val="06082C"/>
        </w:rPr>
        <w:t xml:space="preserve"> as the contact person for this project. </w:t>
      </w:r>
    </w:p>
    <w:p w:rsidR="003A152D" w:rsidRDefault="003A152D">
      <w:pPr>
        <w:jc w:val="both"/>
        <w:rPr>
          <w:rFonts w:ascii="Trebuchet MS" w:hAnsi="Trebuchet MS"/>
          <w:sz w:val="16"/>
          <w:szCs w:val="20"/>
        </w:rPr>
      </w:pPr>
    </w:p>
    <w:p w:rsidR="00D81141" w:rsidRPr="005E79C8" w:rsidRDefault="005E79C8" w:rsidP="00D81141">
      <w:pPr>
        <w:pBdr>
          <w:top w:val="single" w:sz="12" w:space="1" w:color="00FF00"/>
          <w:left w:val="single" w:sz="12" w:space="4" w:color="00FF00"/>
          <w:bottom w:val="single" w:sz="12" w:space="2" w:color="00FF00"/>
          <w:right w:val="single" w:sz="12" w:space="4" w:color="00FF00"/>
        </w:pBdr>
      </w:pPr>
      <w:r w:rsidRPr="006F2AC0">
        <w:rPr>
          <w:rFonts w:ascii="Trebuchet MS" w:hAnsi="Trebuchet MS"/>
          <w:color w:val="FF6600"/>
          <w:u w:val="single"/>
        </w:rPr>
        <w:t>New Generation: Trustees of our Nation!</w:t>
      </w:r>
    </w:p>
    <w:p w:rsidR="004444E0" w:rsidRPr="00714FF5" w:rsidRDefault="00AA5CD4" w:rsidP="00D15FFD">
      <w:pPr>
        <w:pBdr>
          <w:top w:val="single" w:sz="12" w:space="1" w:color="00FF00"/>
          <w:left w:val="single" w:sz="12" w:space="4" w:color="00FF00"/>
          <w:bottom w:val="single" w:sz="12" w:space="2" w:color="00FF00"/>
          <w:right w:val="single" w:sz="12" w:space="4" w:color="00FF00"/>
        </w:pBdr>
        <w:spacing w:before="120"/>
        <w:rPr>
          <w:rFonts w:ascii="Trebuchet MS" w:hAnsi="Trebuchet MS"/>
          <w:sz w:val="22"/>
        </w:rPr>
      </w:pPr>
      <w:r w:rsidRPr="00AA5CD4">
        <w:rPr>
          <w:rFonts w:ascii="Trebuchet MS" w:hAnsi="Trebuchet MS"/>
          <w:b/>
          <w:noProof/>
          <w:color w:val="FF6600"/>
          <w:sz w:val="22"/>
          <w:u w:val="single"/>
          <w:lang w:eastAsia="zh-TW"/>
        </w:rPr>
        <w:pict>
          <v:shape id="_x0000_s1077" type="#_x0000_t202" style="position:absolute;margin-left:-1.5pt;margin-top:6.5pt;width:57pt;height:51.9pt;z-index:251659776;mso-width-relative:margin;mso-height-relative:margin">
            <v:textbox style="mso-next-textbox:#_x0000_s1077">
              <w:txbxContent>
                <w:p w:rsidR="00D15FFD" w:rsidRDefault="005E79C8">
                  <w:r>
                    <w:rPr>
                      <w:noProof/>
                    </w:rPr>
                    <w:drawing>
                      <wp:inline distT="0" distB="0" distL="0" distR="0">
                        <wp:extent cx="409575" cy="485775"/>
                        <wp:effectExtent l="19050" t="0" r="9525" b="0"/>
                        <wp:docPr id="8" name="Picture 7" descr="Shekhar Meh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khar Mehta.bmp"/>
                                <pic:cNvPicPr/>
                              </pic:nvPicPr>
                              <pic:blipFill>
                                <a:blip r:embed="rId12"/>
                                <a:stretch>
                                  <a:fillRect/>
                                </a:stretch>
                              </pic:blipFill>
                              <pic:spPr>
                                <a:xfrm>
                                  <a:off x="0" y="0"/>
                                  <a:ext cx="409575" cy="485775"/>
                                </a:xfrm>
                                <a:prstGeom prst="rect">
                                  <a:avLst/>
                                </a:prstGeom>
                              </pic:spPr>
                            </pic:pic>
                          </a:graphicData>
                        </a:graphic>
                      </wp:inline>
                    </w:drawing>
                  </w:r>
                </w:p>
              </w:txbxContent>
            </v:textbox>
          </v:shape>
        </w:pict>
      </w:r>
      <w:r w:rsidR="00D15FFD">
        <w:rPr>
          <w:rFonts w:ascii="Trebuchet MS" w:hAnsi="Trebuchet MS"/>
          <w:color w:val="FF6600"/>
          <w:sz w:val="22"/>
        </w:rPr>
        <w:tab/>
      </w:r>
      <w:r w:rsidR="00D15FFD">
        <w:rPr>
          <w:rFonts w:ascii="Trebuchet MS" w:hAnsi="Trebuchet MS"/>
          <w:color w:val="FF6600"/>
          <w:sz w:val="22"/>
        </w:rPr>
        <w:tab/>
      </w:r>
      <w:r w:rsidR="00394D8B" w:rsidRPr="00714FF5">
        <w:rPr>
          <w:rFonts w:ascii="Trebuchet MS" w:hAnsi="Trebuchet MS"/>
          <w:sz w:val="22"/>
        </w:rPr>
        <w:t xml:space="preserve"> </w:t>
      </w:r>
      <w:r w:rsidR="005E79C8" w:rsidRPr="003C6C82">
        <w:rPr>
          <w:rFonts w:ascii="Arial" w:hAnsi="Arial" w:cs="Arial"/>
          <w:b/>
          <w:bCs/>
          <w:sz w:val="17"/>
          <w:szCs w:val="17"/>
        </w:rPr>
        <w:t xml:space="preserve">R.I.D. </w:t>
      </w:r>
      <w:proofErr w:type="spellStart"/>
      <w:r w:rsidR="005E79C8" w:rsidRPr="003C6C82">
        <w:rPr>
          <w:rFonts w:ascii="Arial" w:hAnsi="Arial" w:cs="Arial"/>
          <w:b/>
          <w:bCs/>
          <w:sz w:val="17"/>
          <w:szCs w:val="17"/>
        </w:rPr>
        <w:t>Shekhar</w:t>
      </w:r>
      <w:proofErr w:type="spellEnd"/>
      <w:r w:rsidR="005E79C8" w:rsidRPr="003C6C82">
        <w:rPr>
          <w:rFonts w:ascii="Arial" w:hAnsi="Arial" w:cs="Arial"/>
          <w:b/>
          <w:bCs/>
          <w:sz w:val="17"/>
          <w:szCs w:val="17"/>
        </w:rPr>
        <w:t xml:space="preserve"> Mehta</w:t>
      </w:r>
    </w:p>
    <w:p w:rsidR="006F2AC0" w:rsidRDefault="008B2E67" w:rsidP="00D15FFD">
      <w:pPr>
        <w:pBdr>
          <w:top w:val="single" w:sz="12" w:space="1" w:color="00FF00"/>
          <w:left w:val="single" w:sz="12" w:space="4" w:color="00FF00"/>
          <w:bottom w:val="single" w:sz="12" w:space="2" w:color="00FF00"/>
          <w:right w:val="single" w:sz="12" w:space="4" w:color="00FF00"/>
        </w:pBdr>
        <w:spacing w:before="120"/>
        <w:rPr>
          <w:color w:val="333399"/>
        </w:rPr>
      </w:pPr>
      <w:r>
        <w:rPr>
          <w:rFonts w:ascii="Trebuchet MS" w:hAnsi="Trebuchet MS"/>
          <w:color w:val="FF6600"/>
          <w:sz w:val="22"/>
        </w:rPr>
        <w:tab/>
      </w:r>
      <w:r>
        <w:rPr>
          <w:rFonts w:ascii="Trebuchet MS" w:hAnsi="Trebuchet MS"/>
          <w:color w:val="FF6600"/>
          <w:sz w:val="22"/>
        </w:rPr>
        <w:tab/>
      </w:r>
      <w:r w:rsidR="005E79C8" w:rsidRPr="006F2AC0">
        <w:rPr>
          <w:color w:val="333399"/>
        </w:rPr>
        <w:t xml:space="preserve">A morning look at the newspaper does not always make you feel very happy about the state of </w:t>
      </w:r>
    </w:p>
    <w:p w:rsidR="005E79C8" w:rsidRPr="006F2AC0" w:rsidRDefault="006F2AC0" w:rsidP="005E79C8">
      <w:pPr>
        <w:pBdr>
          <w:top w:val="single" w:sz="12" w:space="1" w:color="00FF00"/>
          <w:left w:val="single" w:sz="12" w:space="4" w:color="00FF00"/>
          <w:bottom w:val="single" w:sz="12" w:space="2" w:color="00FF00"/>
          <w:right w:val="single" w:sz="12" w:space="4" w:color="00FF00"/>
        </w:pBdr>
        <w:rPr>
          <w:color w:val="333399"/>
        </w:rPr>
      </w:pPr>
      <w:r>
        <w:rPr>
          <w:color w:val="333399"/>
        </w:rPr>
        <w:t xml:space="preserve"> </w:t>
      </w:r>
      <w:r>
        <w:rPr>
          <w:color w:val="333399"/>
        </w:rPr>
        <w:tab/>
      </w:r>
      <w:r>
        <w:rPr>
          <w:color w:val="333399"/>
        </w:rPr>
        <w:tab/>
      </w:r>
      <w:r w:rsidR="005E79C8" w:rsidRPr="006F2AC0">
        <w:rPr>
          <w:color w:val="333399"/>
        </w:rPr>
        <w:t xml:space="preserve">things in our country.  Corruption, rapes, killing stare at </w:t>
      </w:r>
      <w:r>
        <w:rPr>
          <w:color w:val="333399"/>
        </w:rPr>
        <w:t>you from the newspaper which is</w:t>
      </w:r>
      <w:r>
        <w:rPr>
          <w:color w:val="333399"/>
        </w:rPr>
        <w:tab/>
      </w:r>
      <w:r>
        <w:rPr>
          <w:color w:val="333399"/>
        </w:rPr>
        <w:tab/>
      </w:r>
      <w:r>
        <w:rPr>
          <w:color w:val="333399"/>
        </w:rPr>
        <w:tab/>
      </w:r>
      <w:r>
        <w:rPr>
          <w:color w:val="333399"/>
        </w:rPr>
        <w:tab/>
      </w:r>
      <w:r w:rsidR="005E79C8" w:rsidRPr="006F2AC0">
        <w:rPr>
          <w:color w:val="333399"/>
        </w:rPr>
        <w:t>actually the reflection of our times and state of affairs. Reasons enough to make your day start on a gloomy note. So do only dark clouds envelop us? No, there is a</w:t>
      </w:r>
      <w:r>
        <w:rPr>
          <w:color w:val="333399"/>
        </w:rPr>
        <w:t xml:space="preserve"> </w:t>
      </w:r>
      <w:r w:rsidR="005E79C8" w:rsidRPr="006F2AC0">
        <w:rPr>
          <w:color w:val="333399"/>
        </w:rPr>
        <w:t>Silver lining and it is in the form of New Generations. They are the trustees of our nation and of our posterity. More I look at them the greater hope I have for the future of our country. These are better educated, more knowledgeable, more honest people. They are our future, they are our tomorrow. Working with the New Generations and for the New Generations therefore is one of the most fruitful ways of service in Rotary</w:t>
      </w:r>
    </w:p>
    <w:p w:rsidR="008E7A13" w:rsidRPr="006F2AC0" w:rsidRDefault="005E79C8" w:rsidP="00917061">
      <w:pPr>
        <w:pBdr>
          <w:top w:val="single" w:sz="12" w:space="1" w:color="00FF00"/>
          <w:left w:val="single" w:sz="12" w:space="4" w:color="00FF00"/>
          <w:bottom w:val="single" w:sz="12" w:space="2" w:color="00FF00"/>
          <w:right w:val="single" w:sz="12" w:space="4" w:color="00FF00"/>
        </w:pBdr>
        <w:spacing w:before="120"/>
        <w:rPr>
          <w:color w:val="333399"/>
        </w:rPr>
      </w:pPr>
      <w:r w:rsidRPr="006F2AC0">
        <w:rPr>
          <w:color w:val="333399"/>
        </w:rPr>
        <w:t>At the Literacy Conference in Kathmandu we had set ourselves a target for Total Literacy by 2017. The time has now come to act on it. If we want the nation to be strong and educated we will have to first and foremost literate and then educate our youth. Mere literacy will not help. Education is what we need to provide because that is the birth right of every citizen of our country. The time has now come to put our thoughts on Literacy into action. For a national program on Literacy we have divided the program in 3 parts – Child Development, School Development and e-learning.</w:t>
      </w:r>
    </w:p>
    <w:p w:rsidR="00141F29" w:rsidRDefault="00141F29" w:rsidP="00141F29">
      <w:pPr>
        <w:pBdr>
          <w:top w:val="single" w:sz="12" w:space="1" w:color="00FF00"/>
          <w:left w:val="single" w:sz="12" w:space="4" w:color="00FF00"/>
          <w:bottom w:val="single" w:sz="12" w:space="2" w:color="00FF00"/>
          <w:right w:val="single" w:sz="12" w:space="4" w:color="00FF00"/>
        </w:pBdr>
        <w:spacing w:before="120"/>
        <w:rPr>
          <w:rFonts w:ascii="Arial" w:hAnsi="Arial" w:cs="Arial"/>
          <w:sz w:val="18"/>
          <w:szCs w:val="18"/>
        </w:rPr>
      </w:pPr>
      <w:r w:rsidRPr="00141F29">
        <w:rPr>
          <w:color w:val="333399"/>
        </w:rPr>
        <w:t>If you truly want to serve the new generations of our country the beginning will have to be made by ensuring that the new generation is educated</w:t>
      </w:r>
      <w:r>
        <w:rPr>
          <w:rFonts w:ascii="Arial" w:hAnsi="Arial" w:cs="Arial"/>
          <w:sz w:val="18"/>
          <w:szCs w:val="18"/>
        </w:rPr>
        <w:t>.</w:t>
      </w:r>
    </w:p>
    <w:p w:rsidR="00D81141" w:rsidRPr="00AC5B8C" w:rsidRDefault="001B5007" w:rsidP="009923B6">
      <w:pPr>
        <w:pBdr>
          <w:top w:val="single" w:sz="12" w:space="1" w:color="00FF00"/>
          <w:left w:val="single" w:sz="12" w:space="4" w:color="00FF00"/>
          <w:bottom w:val="single" w:sz="12" w:space="2" w:color="00FF00"/>
          <w:right w:val="single" w:sz="12" w:space="4" w:color="00FF00"/>
        </w:pBdr>
        <w:spacing w:before="120"/>
        <w:rPr>
          <w:sz w:val="20"/>
          <w:szCs w:val="20"/>
        </w:rPr>
      </w:pPr>
      <w:r w:rsidRPr="00F500E5">
        <w:rPr>
          <w:i/>
          <w:sz w:val="20"/>
          <w:szCs w:val="20"/>
        </w:rPr>
        <w:t>source:</w:t>
      </w:r>
      <w:r>
        <w:rPr>
          <w:color w:val="333399"/>
        </w:rPr>
        <w:t xml:space="preserve"> </w:t>
      </w:r>
      <w:proofErr w:type="spellStart"/>
      <w:r w:rsidRPr="006942AA">
        <w:rPr>
          <w:sz w:val="20"/>
          <w:szCs w:val="20"/>
          <w:lang/>
        </w:rPr>
        <w:t>Samanwoya</w:t>
      </w:r>
      <w:proofErr w:type="spellEnd"/>
      <w:r w:rsidRPr="006942AA">
        <w:rPr>
          <w:sz w:val="20"/>
          <w:szCs w:val="20"/>
          <w:lang/>
        </w:rPr>
        <w:t>: e-Bulletin of Rotary Coordinator</w:t>
      </w:r>
      <w:r w:rsidR="00DE04CB" w:rsidRPr="006942AA">
        <w:rPr>
          <w:sz w:val="20"/>
          <w:szCs w:val="20"/>
          <w:lang/>
        </w:rPr>
        <w:t>,</w:t>
      </w:r>
      <w:r w:rsidRPr="006942AA">
        <w:rPr>
          <w:sz w:val="20"/>
          <w:szCs w:val="20"/>
          <w:lang/>
        </w:rPr>
        <w:t xml:space="preserve"> zone 4 &amp; 6A, </w:t>
      </w:r>
      <w:r w:rsidR="00925D7D" w:rsidRPr="006942AA">
        <w:rPr>
          <w:sz w:val="20"/>
          <w:szCs w:val="20"/>
          <w:lang/>
        </w:rPr>
        <w:t>September</w:t>
      </w:r>
      <w:r w:rsidRPr="006942AA">
        <w:rPr>
          <w:sz w:val="20"/>
          <w:szCs w:val="20"/>
          <w:lang/>
        </w:rPr>
        <w:t xml:space="preserve"> 2012</w:t>
      </w:r>
      <w:r w:rsidR="009923B6">
        <w:rPr>
          <w:sz w:val="20"/>
          <w:szCs w:val="20"/>
        </w:rPr>
        <w:tab/>
      </w:r>
      <w:r w:rsidR="006942AA">
        <w:rPr>
          <w:sz w:val="20"/>
          <w:szCs w:val="20"/>
        </w:rPr>
        <w:tab/>
      </w:r>
      <w:r w:rsidR="00F500E5" w:rsidRPr="00F500E5">
        <w:rPr>
          <w:i/>
          <w:sz w:val="20"/>
          <w:szCs w:val="20"/>
        </w:rPr>
        <w:t>court</w:t>
      </w:r>
      <w:r w:rsidR="00544334">
        <w:rPr>
          <w:i/>
          <w:sz w:val="20"/>
          <w:szCs w:val="20"/>
        </w:rPr>
        <w:t>e</w:t>
      </w:r>
      <w:r w:rsidR="00F500E5" w:rsidRPr="00F500E5">
        <w:rPr>
          <w:i/>
          <w:sz w:val="20"/>
          <w:szCs w:val="20"/>
        </w:rPr>
        <w:t>sy:</w:t>
      </w:r>
      <w:r w:rsidR="00F500E5">
        <w:rPr>
          <w:rFonts w:ascii="Trebuchet MS" w:hAnsi="Trebuchet MS"/>
          <w:color w:val="FF6600"/>
          <w:sz w:val="22"/>
        </w:rPr>
        <w:t xml:space="preserve"> </w:t>
      </w:r>
      <w:r w:rsidR="00F500E5" w:rsidRPr="00F500E5">
        <w:rPr>
          <w:sz w:val="20"/>
          <w:szCs w:val="20"/>
        </w:rPr>
        <w:t xml:space="preserve">PDG </w:t>
      </w:r>
      <w:proofErr w:type="spellStart"/>
      <w:r w:rsidR="00F500E5" w:rsidRPr="00F500E5">
        <w:rPr>
          <w:sz w:val="20"/>
          <w:szCs w:val="20"/>
        </w:rPr>
        <w:t>Tirtha</w:t>
      </w:r>
      <w:proofErr w:type="spellEnd"/>
      <w:r w:rsidR="00F500E5" w:rsidRPr="00F500E5">
        <w:rPr>
          <w:sz w:val="20"/>
          <w:szCs w:val="20"/>
        </w:rPr>
        <w:t xml:space="preserve"> Man </w:t>
      </w:r>
      <w:proofErr w:type="spellStart"/>
      <w:r w:rsidR="00F500E5" w:rsidRPr="00F500E5">
        <w:rPr>
          <w:sz w:val="20"/>
          <w:szCs w:val="20"/>
        </w:rPr>
        <w:t>Sakya</w:t>
      </w:r>
      <w:proofErr w:type="spellEnd"/>
    </w:p>
    <w:p w:rsidR="006F2AC0" w:rsidRPr="002C7B58" w:rsidRDefault="006F2AC0" w:rsidP="006F2AC0">
      <w:pPr>
        <w:rPr>
          <w:color w:val="333399"/>
          <w:sz w:val="16"/>
          <w:szCs w:val="16"/>
        </w:rPr>
      </w:pPr>
    </w:p>
    <w:p w:rsidR="006F2AC0" w:rsidRPr="00923D4B" w:rsidRDefault="006F2AC0" w:rsidP="006F2AC0">
      <w:pPr>
        <w:pBdr>
          <w:top w:val="single" w:sz="12" w:space="1" w:color="00FF00"/>
          <w:left w:val="single" w:sz="12" w:space="4" w:color="00FF00"/>
          <w:bottom w:val="single" w:sz="12" w:space="1" w:color="00FF00"/>
          <w:right w:val="single" w:sz="12" w:space="4" w:color="00FF00"/>
        </w:pBdr>
        <w:jc w:val="both"/>
        <w:rPr>
          <w:rFonts w:ascii="Trebuchet MS" w:hAnsi="Trebuchet MS"/>
          <w:color w:val="FF6600"/>
          <w:u w:val="single"/>
        </w:rPr>
      </w:pPr>
      <w:bookmarkStart w:id="0" w:name="OLE_LINK1"/>
      <w:bookmarkStart w:id="1" w:name="OLE_LINK2"/>
      <w:r w:rsidRPr="00F203D2">
        <w:rPr>
          <w:rFonts w:ascii="Trebuchet MS" w:hAnsi="Trebuchet MS"/>
          <w:color w:val="FF6600"/>
          <w:u w:val="single"/>
        </w:rPr>
        <w:t>New Generations</w:t>
      </w:r>
      <w:bookmarkEnd w:id="0"/>
      <w:bookmarkEnd w:id="1"/>
      <w:r w:rsidRPr="00923D4B">
        <w:rPr>
          <w:rFonts w:ascii="Trebuchet MS" w:hAnsi="Trebuchet MS"/>
          <w:color w:val="FF6600"/>
          <w:u w:val="single"/>
        </w:rPr>
        <w:t>:</w:t>
      </w:r>
      <w:r>
        <w:rPr>
          <w:rFonts w:ascii="Trebuchet MS" w:hAnsi="Trebuchet MS"/>
          <w:color w:val="FF6600"/>
        </w:rPr>
        <w:t xml:space="preserve"> </w:t>
      </w:r>
      <w:r w:rsidRPr="00923D4B">
        <w:rPr>
          <w:rFonts w:ascii="Trebuchet MS" w:hAnsi="Trebuchet MS"/>
          <w:color w:val="FF6600"/>
          <w:u w:val="single"/>
        </w:rPr>
        <w:t>Shaping Youth</w:t>
      </w:r>
    </w:p>
    <w:p w:rsidR="006F2AC0" w:rsidRPr="00F203D2" w:rsidRDefault="006F2AC0" w:rsidP="006F2AC0">
      <w:pPr>
        <w:pBdr>
          <w:top w:val="single" w:sz="12" w:space="1" w:color="00FF00"/>
          <w:left w:val="single" w:sz="12" w:space="4" w:color="00FF00"/>
          <w:bottom w:val="single" w:sz="12" w:space="1" w:color="00FF00"/>
          <w:right w:val="single" w:sz="12" w:space="4" w:color="00FF00"/>
        </w:pBdr>
        <w:spacing w:before="120"/>
        <w:jc w:val="both"/>
        <w:rPr>
          <w:color w:val="333399"/>
        </w:rPr>
      </w:pPr>
      <w:r w:rsidRPr="00F203D2">
        <w:rPr>
          <w:color w:val="333399"/>
        </w:rPr>
        <w:t xml:space="preserve">It is well said, we cannot build future for youth but we can build youth for future. Rotary believes in this philosophy in words and spirits. And so one entire avenue ‘New generation’ stresses upon youth. Various programs through this avenue are particularly designed to shape youth for future. </w:t>
      </w:r>
      <w:proofErr w:type="spellStart"/>
      <w:r w:rsidRPr="00F203D2">
        <w:rPr>
          <w:color w:val="333399"/>
        </w:rPr>
        <w:t>Rotaract</w:t>
      </w:r>
      <w:proofErr w:type="spellEnd"/>
      <w:r w:rsidRPr="00F203D2">
        <w:rPr>
          <w:color w:val="333399"/>
        </w:rPr>
        <w:t>, Interact, Rotary Youth Exchange, R</w:t>
      </w:r>
      <w:r>
        <w:rPr>
          <w:color w:val="333399"/>
        </w:rPr>
        <w:t>YLA</w:t>
      </w:r>
      <w:r w:rsidRPr="00F203D2">
        <w:rPr>
          <w:color w:val="333399"/>
        </w:rPr>
        <w:t>, all these programs help young people to develop as better citizens and better leaders of tomorrow, to better understand their responsibilities towards communities they belong. Good individuals make a good society and good societies make a good nation. Entire young generation of healthy bodies and healthy minds shall make a healthy and strong nation.</w:t>
      </w:r>
    </w:p>
    <w:p w:rsidR="006F2AC0" w:rsidRPr="00F203D2" w:rsidRDefault="006F2AC0" w:rsidP="006F2AC0">
      <w:pPr>
        <w:pBdr>
          <w:top w:val="single" w:sz="12" w:space="1" w:color="00FF00"/>
          <w:left w:val="single" w:sz="12" w:space="4" w:color="00FF00"/>
          <w:bottom w:val="single" w:sz="12" w:space="1" w:color="00FF00"/>
          <w:right w:val="single" w:sz="12" w:space="4" w:color="00FF00"/>
        </w:pBdr>
        <w:spacing w:before="120"/>
        <w:jc w:val="both"/>
        <w:rPr>
          <w:color w:val="333399"/>
        </w:rPr>
      </w:pPr>
      <w:r w:rsidRPr="00F203D2">
        <w:rPr>
          <w:color w:val="333399"/>
        </w:rPr>
        <w:t xml:space="preserve">Rotary’s future is linked to world’s future and world’s future is linked to today’s youth. World’s oldest and first voluntary organization is aging and IPRIP </w:t>
      </w:r>
      <w:proofErr w:type="spellStart"/>
      <w:r w:rsidRPr="00F203D2">
        <w:rPr>
          <w:color w:val="333399"/>
        </w:rPr>
        <w:t>Kalyan</w:t>
      </w:r>
      <w:proofErr w:type="spellEnd"/>
      <w:r w:rsidRPr="00F203D2">
        <w:rPr>
          <w:color w:val="333399"/>
        </w:rPr>
        <w:t xml:space="preserve"> </w:t>
      </w:r>
      <w:proofErr w:type="spellStart"/>
      <w:r w:rsidRPr="00F203D2">
        <w:rPr>
          <w:color w:val="333399"/>
        </w:rPr>
        <w:t>Banerjee‘s</w:t>
      </w:r>
      <w:proofErr w:type="spellEnd"/>
      <w:r w:rsidRPr="00F203D2">
        <w:rPr>
          <w:color w:val="333399"/>
        </w:rPr>
        <w:t xml:space="preserve"> emphasis upon ‘graying to greening’ should be of top priority for Rotary as Rotary firmly believes that if Rotary has to survive and grow in this century, it must be made attractive to young people. And so it underlines why Rotary is focusing to shape the younger generation for better future.</w:t>
      </w:r>
    </w:p>
    <w:p w:rsidR="006F2AC0" w:rsidRDefault="006F2AC0" w:rsidP="00D54463">
      <w:pPr>
        <w:pBdr>
          <w:top w:val="single" w:sz="12" w:space="1" w:color="00FF00"/>
          <w:left w:val="single" w:sz="12" w:space="4" w:color="00FF00"/>
          <w:bottom w:val="single" w:sz="12" w:space="1" w:color="00FF00"/>
          <w:right w:val="single" w:sz="12" w:space="4" w:color="00FF00"/>
        </w:pBdr>
        <w:spacing w:before="60"/>
        <w:jc w:val="right"/>
        <w:rPr>
          <w:color w:val="333399"/>
        </w:rPr>
      </w:pPr>
      <w:r w:rsidRPr="00F500E5">
        <w:rPr>
          <w:i/>
          <w:sz w:val="20"/>
          <w:szCs w:val="20"/>
        </w:rPr>
        <w:t>source:</w:t>
      </w:r>
      <w:r>
        <w:rPr>
          <w:i/>
          <w:sz w:val="20"/>
          <w:szCs w:val="20"/>
        </w:rPr>
        <w:t xml:space="preserve"> </w:t>
      </w:r>
      <w:r>
        <w:rPr>
          <w:rFonts w:ascii="Arial" w:hAnsi="Arial" w:cs="Arial"/>
          <w:sz w:val="18"/>
          <w:szCs w:val="18"/>
        </w:rPr>
        <w:t xml:space="preserve">PDG </w:t>
      </w:r>
      <w:proofErr w:type="spellStart"/>
      <w:r>
        <w:rPr>
          <w:rFonts w:ascii="Arial" w:hAnsi="Arial" w:cs="Arial"/>
          <w:sz w:val="18"/>
          <w:szCs w:val="18"/>
        </w:rPr>
        <w:t>Shrirang</w:t>
      </w:r>
      <w:proofErr w:type="spellEnd"/>
      <w:r>
        <w:rPr>
          <w:rFonts w:ascii="Arial" w:hAnsi="Arial" w:cs="Arial"/>
          <w:sz w:val="18"/>
          <w:szCs w:val="18"/>
        </w:rPr>
        <w:t xml:space="preserve"> </w:t>
      </w:r>
      <w:proofErr w:type="spellStart"/>
      <w:r>
        <w:rPr>
          <w:rFonts w:ascii="Arial" w:hAnsi="Arial" w:cs="Arial"/>
          <w:sz w:val="18"/>
          <w:szCs w:val="18"/>
        </w:rPr>
        <w:t>Prabhu</w:t>
      </w:r>
      <w:proofErr w:type="spellEnd"/>
      <w:r>
        <w:rPr>
          <w:rFonts w:ascii="Arial" w:hAnsi="Arial" w:cs="Arial"/>
          <w:sz w:val="18"/>
          <w:szCs w:val="18"/>
        </w:rPr>
        <w:t xml:space="preserve"> / </w:t>
      </w:r>
      <w:proofErr w:type="spellStart"/>
      <w:r w:rsidRPr="00F500E5">
        <w:rPr>
          <w:sz w:val="20"/>
          <w:szCs w:val="20"/>
        </w:rPr>
        <w:t>Samanwoya</w:t>
      </w:r>
      <w:proofErr w:type="spellEnd"/>
      <w:r w:rsidRPr="00F500E5">
        <w:rPr>
          <w:sz w:val="20"/>
          <w:szCs w:val="20"/>
        </w:rPr>
        <w:t>: e-Bulletin of Rotary Coordinator</w:t>
      </w:r>
      <w:r>
        <w:rPr>
          <w:sz w:val="20"/>
          <w:szCs w:val="20"/>
        </w:rPr>
        <w:t>,</w:t>
      </w:r>
      <w:r w:rsidRPr="00F500E5">
        <w:rPr>
          <w:sz w:val="20"/>
          <w:szCs w:val="20"/>
        </w:rPr>
        <w:t xml:space="preserve"> zone 4 &amp; 6A, </w:t>
      </w:r>
      <w:r>
        <w:rPr>
          <w:sz w:val="20"/>
          <w:szCs w:val="20"/>
        </w:rPr>
        <w:t>September</w:t>
      </w:r>
      <w:r w:rsidRPr="00F500E5">
        <w:rPr>
          <w:sz w:val="20"/>
          <w:szCs w:val="20"/>
        </w:rPr>
        <w:t xml:space="preserve"> 2012</w:t>
      </w:r>
    </w:p>
    <w:p w:rsidR="008F2D95" w:rsidRDefault="008F2D95" w:rsidP="008F2D95">
      <w:pPr>
        <w:rPr>
          <w:sz w:val="16"/>
          <w:szCs w:val="16"/>
        </w:rPr>
      </w:pPr>
    </w:p>
    <w:p w:rsidR="008F2D95" w:rsidRPr="00602DD8" w:rsidRDefault="008F2D95" w:rsidP="008F2D95">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602DD8">
        <w:rPr>
          <w:rFonts w:ascii="Trebuchet MS" w:hAnsi="Trebuchet MS"/>
          <w:color w:val="FF6600"/>
          <w:u w:val="single"/>
        </w:rPr>
        <w:t>Clubs that welcome kids can boost membership and service</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lang/>
        </w:rPr>
        <w:t>Clubs are not always so accommodating. In an online forum in 2009, Genevieve Flight, now a member of the Rotary Club of London, reported that at her previous club, she was reprimanded after she brought her three-year-old to a meeting. A club officer warned her never to bring her son again. In the same post, she suggested that Rotary International do more to encourage clubs to welcome Rotarians with children. “This is the best way forward towards getting more younger members into Rotary,” she wrote.</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lang/>
        </w:rPr>
        <w:t>Many others have worked to make Rotary more appealing to tot-toting families like mine. Those family-friendly clubs have reported success in gaining new members and keeping those they might otherwise have lost.</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lang/>
        </w:rPr>
        <w:t>Here are some tips from parents and clubs who are making Rotary a family affair:</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lastRenderedPageBreak/>
        <w:t>Just bring ’</w:t>
      </w:r>
      <w:proofErr w:type="spellStart"/>
      <w:r>
        <w:rPr>
          <w:b/>
          <w:bCs/>
          <w:lang/>
        </w:rPr>
        <w:t>em</w:t>
      </w:r>
      <w:proofErr w:type="spellEnd"/>
      <w:r>
        <w:rPr>
          <w:b/>
          <w:bCs/>
          <w:lang/>
        </w:rPr>
        <w:t>:</w:t>
      </w:r>
      <w:r>
        <w:rPr>
          <w:lang/>
        </w:rPr>
        <w:t xml:space="preserve"> “You’re bringing them everywhere else. Why aren’t you bringing them here?” says Christine Byrne, past president of the Rotary Club of Casco Bay-Sunrise (Portland Area), Maine. Though she acknowledges that some clubs are more child friendly than others, Byrne says people with kids in tow will feel less self-conscious if they remember that they’re not the only parents in the room.</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t>Hire help:</w:t>
      </w:r>
      <w:r>
        <w:rPr>
          <w:lang/>
        </w:rPr>
        <w:t xml:space="preserve"> The Rotary Club of Fremont (Seattle), Wash., hired a sitter to help at its evening meetings at Hale’s Ales. Parents and grandparents pay $5 per child, and the half-dozen or so kids have a room of their own. At the start of each meeting, the children lead the Pledge of Allegiance. At the end, they ring the bell. In between, they retreat to watch movies, color, and eat dinner; they also may choose to eat with the adults. Once a month, the kids help make sandwiches for a local homeless shelter. “It’s a meeting for them too,” says club member Shoshanna </w:t>
      </w:r>
      <w:proofErr w:type="spellStart"/>
      <w:r>
        <w:rPr>
          <w:lang/>
        </w:rPr>
        <w:t>Osterfeld</w:t>
      </w:r>
      <w:proofErr w:type="spellEnd"/>
      <w:r>
        <w:rPr>
          <w:lang/>
        </w:rPr>
        <w:t>, whose children are four and six. “They get together. They talk about their week. It’s a wonderful experience.”</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t>Think younger:</w:t>
      </w:r>
      <w:r>
        <w:rPr>
          <w:lang/>
        </w:rPr>
        <w:t xml:space="preserve"> Another key to the club’s success is child-oriented projects. Several times a year, the Rotarians and their families take a walk along a local bike path, picking up trash as they go. Last year, they installed swings for children with special needs at area playgrounds. In July, they held a “</w:t>
      </w:r>
      <w:proofErr w:type="spellStart"/>
      <w:r>
        <w:rPr>
          <w:lang/>
        </w:rPr>
        <w:t>Gymathon</w:t>
      </w:r>
      <w:proofErr w:type="spellEnd"/>
      <w:r>
        <w:rPr>
          <w:lang/>
        </w:rPr>
        <w:t>” event, raising money for a Seattle school through sponsored workouts.</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t>Take a little vacation:</w:t>
      </w:r>
      <w:r>
        <w:rPr>
          <w:lang/>
        </w:rPr>
        <w:t xml:space="preserve"> District 7600 (Virginia) hopes to attract Rotary families to its October conference by holding it at a ski resort. “This is going to be the first time we’re having a conference that’s really promoting bringing children and grandchildren,” says Past District Governor Bill Pollard, who has an 11-year-old daughter. “We’re getting younger people involved in more leadership positions, and they don’t want to leave their families all the time for Rotary.”</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t>Take a big vacation:</w:t>
      </w:r>
      <w:r>
        <w:rPr>
          <w:lang/>
        </w:rPr>
        <w:t xml:space="preserve"> </w:t>
      </w:r>
      <w:proofErr w:type="spellStart"/>
      <w:r>
        <w:rPr>
          <w:lang/>
        </w:rPr>
        <w:t>Marycris</w:t>
      </w:r>
      <w:proofErr w:type="spellEnd"/>
      <w:r>
        <w:rPr>
          <w:lang/>
        </w:rPr>
        <w:t xml:space="preserve"> </w:t>
      </w:r>
      <w:proofErr w:type="spellStart"/>
      <w:r>
        <w:rPr>
          <w:lang/>
        </w:rPr>
        <w:t>Oplas</w:t>
      </w:r>
      <w:proofErr w:type="spellEnd"/>
      <w:r>
        <w:rPr>
          <w:lang/>
        </w:rPr>
        <w:t xml:space="preserve">, of the Rotary Club of Makati </w:t>
      </w:r>
      <w:proofErr w:type="spellStart"/>
      <w:r>
        <w:rPr>
          <w:lang/>
        </w:rPr>
        <w:t>Urdaneta</w:t>
      </w:r>
      <w:proofErr w:type="spellEnd"/>
      <w:r>
        <w:rPr>
          <w:lang/>
        </w:rPr>
        <w:t xml:space="preserve">, Philippines, brought her children to the Salt Lake City convention in 2007, when they were seven and nine . She and her husband, </w:t>
      </w:r>
      <w:proofErr w:type="spellStart"/>
      <w:r>
        <w:rPr>
          <w:lang/>
        </w:rPr>
        <w:t>Donnies</w:t>
      </w:r>
      <w:proofErr w:type="spellEnd"/>
      <w:r>
        <w:rPr>
          <w:lang/>
        </w:rPr>
        <w:t xml:space="preserve"> Alas, of the Rotary Club of Makati North, felt as if they were the only family with small children in tow. Even so, she says, “it was a good experience for the kids.” Now 12 and 14, they have come to expect that their family vacations will coincide with Rotary conventions.</w:t>
      </w:r>
    </w:p>
    <w:p w:rsidR="008F2D95" w:rsidRDefault="008F2D95" w:rsidP="008F2D95">
      <w:pPr>
        <w:pBdr>
          <w:top w:val="single" w:sz="12" w:space="1" w:color="00FF00"/>
          <w:left w:val="single" w:sz="12" w:space="4" w:color="00FF00"/>
          <w:bottom w:val="single" w:sz="12" w:space="1" w:color="00FF00"/>
          <w:right w:val="single" w:sz="12" w:space="4" w:color="00FF00"/>
        </w:pBdr>
        <w:rPr>
          <w:lang/>
        </w:rPr>
      </w:pPr>
      <w:r>
        <w:rPr>
          <w:b/>
          <w:bCs/>
          <w:lang/>
        </w:rPr>
        <w:t>Assign homework:</w:t>
      </w:r>
      <w:r>
        <w:rPr>
          <w:lang/>
        </w:rPr>
        <w:t xml:space="preserve"> Eleven-year-old Samantha Pierce has logged five international conventions. Her mom, Candy Pierce, of the Rotary Club of </w:t>
      </w:r>
      <w:proofErr w:type="spellStart"/>
      <w:r>
        <w:rPr>
          <w:lang/>
        </w:rPr>
        <w:t>Cordelia</w:t>
      </w:r>
      <w:proofErr w:type="spellEnd"/>
      <w:r>
        <w:rPr>
          <w:lang/>
        </w:rPr>
        <w:t>, Calif., pulled her out of school to go to the 2011 convention in New Orleans, but gave her an assignment: Meet someone and learn about that person’s country. Samantha spent three days interviewing and photographing some new friends at the Safe Blood Africa booth. “She had the time of her life,” Pierce says, and Samantha returned to school with a detailed report on Nigeria.</w:t>
      </w:r>
    </w:p>
    <w:p w:rsidR="008F2D95" w:rsidRDefault="008F2D95" w:rsidP="008F2D95">
      <w:pPr>
        <w:pBdr>
          <w:top w:val="single" w:sz="12" w:space="1" w:color="00FF00"/>
          <w:left w:val="single" w:sz="12" w:space="4" w:color="00FF00"/>
          <w:bottom w:val="single" w:sz="12" w:space="1" w:color="00FF00"/>
          <w:right w:val="single" w:sz="12" w:space="4" w:color="00FF00"/>
        </w:pBdr>
        <w:rPr>
          <w:rFonts w:ascii="Verdana" w:hAnsi="Verdana"/>
        </w:rPr>
      </w:pPr>
      <w:r>
        <w:rPr>
          <w:b/>
          <w:bCs/>
          <w:lang/>
        </w:rPr>
        <w:t>Take the long view:</w:t>
      </w:r>
      <w:r>
        <w:rPr>
          <w:lang/>
        </w:rPr>
        <w:t xml:space="preserve"> Samantha started going to club meetings as an infant. As she got older, she started helping out at fundraisers, and she attended many Rotary events when her mother was governor of District 5160. It wasn’t always an easy balance, but to Pierce, the benefits are clear. “She has no qualms about walking up to an adult and having a conversation with them, and I think it’s mostly because of Rotary,” she says.</w:t>
      </w:r>
    </w:p>
    <w:p w:rsidR="008F2D95" w:rsidRDefault="008F2D95" w:rsidP="008F2D95">
      <w:pPr>
        <w:pBdr>
          <w:top w:val="single" w:sz="12" w:space="1" w:color="00FF00"/>
          <w:left w:val="single" w:sz="12" w:space="4" w:color="00FF00"/>
          <w:bottom w:val="single" w:sz="12" w:space="1" w:color="00FF00"/>
          <w:right w:val="single" w:sz="12" w:space="4" w:color="00FF00"/>
        </w:pBdr>
        <w:jc w:val="right"/>
        <w:rPr>
          <w:rFonts w:ascii="Verdana" w:hAnsi="Verdana"/>
          <w:sz w:val="16"/>
          <w:szCs w:val="20"/>
        </w:rPr>
      </w:pPr>
      <w:r w:rsidRPr="00417407">
        <w:rPr>
          <w:i/>
          <w:sz w:val="20"/>
          <w:szCs w:val="20"/>
          <w:lang/>
        </w:rPr>
        <w:t>Source:</w:t>
      </w:r>
      <w:r>
        <w:rPr>
          <w:lang/>
        </w:rPr>
        <w:t xml:space="preserve"> </w:t>
      </w:r>
      <w:r w:rsidRPr="003C10CA">
        <w:rPr>
          <w:lang/>
        </w:rPr>
        <w:t xml:space="preserve">Kim </w:t>
      </w:r>
      <w:proofErr w:type="spellStart"/>
      <w:r w:rsidRPr="003C10CA">
        <w:rPr>
          <w:lang/>
        </w:rPr>
        <w:t>Lisagor</w:t>
      </w:r>
      <w:proofErr w:type="spellEnd"/>
      <w:r>
        <w:rPr>
          <w:lang/>
        </w:rPr>
        <w:t>,</w:t>
      </w:r>
      <w:r w:rsidRPr="00DB5701">
        <w:rPr>
          <w:i/>
          <w:iCs/>
          <w:lang/>
        </w:rPr>
        <w:t xml:space="preserve"> </w:t>
      </w:r>
      <w:r w:rsidRPr="003C10CA">
        <w:rPr>
          <w:i/>
          <w:iCs/>
          <w:lang/>
        </w:rPr>
        <w:t>The Rotarian</w:t>
      </w:r>
      <w:r>
        <w:rPr>
          <w:i/>
          <w:iCs/>
          <w:lang/>
        </w:rPr>
        <w:t xml:space="preserve"> </w:t>
      </w:r>
      <w:r w:rsidRPr="003C10CA">
        <w:rPr>
          <w:i/>
          <w:iCs/>
          <w:lang/>
        </w:rPr>
        <w:t>- September 2012</w:t>
      </w:r>
      <w:r>
        <w:rPr>
          <w:lang/>
        </w:rPr>
        <w:t xml:space="preserve"> /</w:t>
      </w:r>
      <w:r w:rsidRPr="007B2D1E">
        <w:rPr>
          <w:rFonts w:ascii="Arial" w:hAnsi="Arial" w:cs="Arial"/>
          <w:sz w:val="20"/>
          <w:szCs w:val="20"/>
          <w:lang/>
        </w:rPr>
        <w:t>Rotary International News</w:t>
      </w:r>
    </w:p>
    <w:p w:rsidR="00127002" w:rsidRDefault="00127002" w:rsidP="00EA4931">
      <w:pPr>
        <w:autoSpaceDE w:val="0"/>
        <w:autoSpaceDN w:val="0"/>
        <w:adjustRightInd w:val="0"/>
        <w:rPr>
          <w:rFonts w:ascii="Trebuchet MS" w:hAnsi="Trebuchet MS"/>
          <w:sz w:val="16"/>
        </w:rPr>
      </w:pPr>
    </w:p>
    <w:p w:rsidR="003F64F6" w:rsidRDefault="00AA5CD4" w:rsidP="003F64F6">
      <w:pPr>
        <w:pBdr>
          <w:top w:val="single" w:sz="12" w:space="3" w:color="00FF00"/>
          <w:left w:val="single" w:sz="12" w:space="4" w:color="00FF00"/>
          <w:bottom w:val="single" w:sz="12" w:space="0" w:color="00FF00"/>
          <w:right w:val="single" w:sz="12" w:space="4" w:color="00FF00"/>
        </w:pBdr>
        <w:ind w:firstLine="720"/>
        <w:rPr>
          <w:rFonts w:ascii="Verdana" w:hAnsi="Verdana"/>
          <w:color w:val="FF00FF"/>
          <w:sz w:val="20"/>
        </w:rPr>
      </w:pPr>
      <w:r>
        <w:rPr>
          <w:rFonts w:ascii="Verdana" w:hAnsi="Verdana"/>
          <w:noProof/>
          <w:color w:val="FF00FF"/>
          <w:sz w:val="20"/>
        </w:rPr>
        <w:pict>
          <v:shape id="_x0000_s1078" type="#_x0000_t202" style="position:absolute;left:0;text-align:left;margin-left:6pt;margin-top:2.65pt;width:63.2pt;height:49.8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09600" cy="533400"/>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09600" cy="533400"/>
                                </a:xfrm>
                                <a:prstGeom prst="rect">
                                  <a:avLst/>
                                </a:prstGeom>
                                <a:noFill/>
                                <a:ln w="9525">
                                  <a:noFill/>
                                  <a:miter lim="800000"/>
                                  <a:headEnd/>
                                  <a:tailEnd/>
                                </a:ln>
                              </pic:spPr>
                            </pic:pic>
                          </a:graphicData>
                        </a:graphic>
                      </wp:inline>
                    </w:drawing>
                  </w:r>
                </w:p>
              </w:txbxContent>
            </v:textbox>
          </v:shape>
        </w:pict>
      </w:r>
      <w:r w:rsidR="00EA4931">
        <w:rPr>
          <w:rFonts w:ascii="Verdana" w:hAnsi="Verdana"/>
          <w:color w:val="FF00FF"/>
          <w:sz w:val="20"/>
        </w:rPr>
        <w:tab/>
      </w:r>
    </w:p>
    <w:p w:rsidR="00DB56FD" w:rsidRDefault="003F64F6" w:rsidP="003F64F6">
      <w:pPr>
        <w:pBdr>
          <w:top w:val="single" w:sz="12" w:space="3" w:color="00FF00"/>
          <w:left w:val="single" w:sz="12" w:space="4" w:color="00FF00"/>
          <w:bottom w:val="single" w:sz="12" w:space="0" w:color="00FF00"/>
          <w:right w:val="single" w:sz="12" w:space="4" w:color="00FF00"/>
        </w:pBdr>
        <w:ind w:firstLine="720"/>
        <w:rPr>
          <w:color w:val="C0504D" w:themeColor="accent2"/>
        </w:rPr>
      </w:pPr>
      <w:r>
        <w:rPr>
          <w:rFonts w:ascii="UniversLTStd-Light" w:hAnsi="UniversLTStd-Light" w:cs="UniversLTStd-Light"/>
          <w:color w:val="00B050"/>
          <w:sz w:val="20"/>
          <w:szCs w:val="20"/>
        </w:rPr>
        <w:t xml:space="preserve"> </w:t>
      </w:r>
      <w:r>
        <w:rPr>
          <w:rFonts w:ascii="UniversLTStd-Light" w:hAnsi="UniversLTStd-Light" w:cs="UniversLTStd-Light"/>
          <w:color w:val="00B050"/>
          <w:sz w:val="20"/>
          <w:szCs w:val="20"/>
        </w:rPr>
        <w:tab/>
      </w:r>
      <w:r w:rsidR="00DB56FD" w:rsidRPr="00470E85">
        <w:rPr>
          <w:color w:val="C0504D" w:themeColor="accent2"/>
        </w:rPr>
        <w:t xml:space="preserve">We must remember that the youth of today are the leaders of tomorrow. By helping to develop </w:t>
      </w:r>
    </w:p>
    <w:p w:rsidR="00DB56FD" w:rsidRDefault="00DB56FD" w:rsidP="003F64F6">
      <w:pPr>
        <w:pBdr>
          <w:top w:val="single" w:sz="12" w:space="3" w:color="00FF00"/>
          <w:left w:val="single" w:sz="12" w:space="4" w:color="00FF00"/>
          <w:bottom w:val="single" w:sz="12" w:space="0" w:color="00FF00"/>
          <w:right w:val="single" w:sz="12" w:space="4" w:color="00FF00"/>
        </w:pBdr>
        <w:ind w:firstLine="720"/>
        <w:rPr>
          <w:color w:val="C0504D" w:themeColor="accent2"/>
        </w:rPr>
      </w:pPr>
      <w:r>
        <w:rPr>
          <w:color w:val="C0504D" w:themeColor="accent2"/>
        </w:rPr>
        <w:t xml:space="preserve"> </w:t>
      </w:r>
      <w:r>
        <w:rPr>
          <w:color w:val="C0504D" w:themeColor="accent2"/>
        </w:rPr>
        <w:tab/>
        <w:t xml:space="preserve"> </w:t>
      </w:r>
      <w:r w:rsidRPr="00470E85">
        <w:rPr>
          <w:color w:val="C0504D" w:themeColor="accent2"/>
        </w:rPr>
        <w:t xml:space="preserve">young leaders and bringing younger members into our clubs, we strengthen communities – and </w:t>
      </w:r>
    </w:p>
    <w:p w:rsidR="003F64F6" w:rsidRDefault="00DB56FD" w:rsidP="003F64F6">
      <w:pPr>
        <w:pBdr>
          <w:top w:val="single" w:sz="12" w:space="3" w:color="00FF00"/>
          <w:left w:val="single" w:sz="12" w:space="4" w:color="00FF00"/>
          <w:bottom w:val="single" w:sz="12" w:space="0" w:color="00FF00"/>
          <w:right w:val="single" w:sz="12" w:space="4" w:color="00FF00"/>
        </w:pBdr>
        <w:ind w:firstLine="720"/>
        <w:rPr>
          <w:rFonts w:ascii="Verdana" w:hAnsi="Verdana"/>
          <w:b/>
          <w:color w:val="FF00FF"/>
          <w:sz w:val="20"/>
        </w:rPr>
      </w:pPr>
      <w:r>
        <w:rPr>
          <w:color w:val="C0504D" w:themeColor="accent2"/>
        </w:rPr>
        <w:t xml:space="preserve"> </w:t>
      </w:r>
      <w:r>
        <w:rPr>
          <w:color w:val="C0504D" w:themeColor="accent2"/>
        </w:rPr>
        <w:tab/>
      </w:r>
      <w:r w:rsidRPr="00470E85">
        <w:rPr>
          <w:color w:val="C0504D" w:themeColor="accent2"/>
        </w:rPr>
        <w:t>Rotary’s future.</w:t>
      </w:r>
      <w:r w:rsidR="003F64F6">
        <w:rPr>
          <w:rFonts w:ascii="UniversLTStd-Light" w:hAnsi="UniversLTStd-Light" w:cs="UniversLTStd-Light"/>
          <w:color w:val="00B050"/>
          <w:sz w:val="20"/>
          <w:szCs w:val="20"/>
        </w:rPr>
        <w:t>.</w:t>
      </w:r>
      <w:r w:rsidR="00EA4931">
        <w:rPr>
          <w:rFonts w:ascii="Verdana" w:hAnsi="Verdana"/>
          <w:b/>
          <w:color w:val="FF00FF"/>
          <w:sz w:val="20"/>
        </w:rPr>
        <w:t xml:space="preserve"> </w:t>
      </w:r>
      <w:r w:rsidR="00EA4931">
        <w:rPr>
          <w:rFonts w:ascii="Verdana" w:hAnsi="Verdana"/>
          <w:b/>
          <w:color w:val="FF00FF"/>
          <w:sz w:val="20"/>
        </w:rPr>
        <w:tab/>
      </w:r>
      <w:r w:rsidR="00EA4931">
        <w:rPr>
          <w:rFonts w:ascii="Verdana" w:hAnsi="Verdana"/>
          <w:b/>
          <w:color w:val="FF00FF"/>
          <w:sz w:val="20"/>
        </w:rPr>
        <w:tab/>
      </w:r>
      <w:r w:rsidR="00EA4931">
        <w:rPr>
          <w:rFonts w:ascii="Verdana" w:hAnsi="Verdana"/>
          <w:b/>
          <w:color w:val="FF00FF"/>
          <w:sz w:val="20"/>
        </w:rPr>
        <w:tab/>
      </w:r>
      <w:r w:rsidR="00EA4931">
        <w:rPr>
          <w:rFonts w:ascii="Verdana" w:hAnsi="Verdana"/>
          <w:b/>
          <w:color w:val="FF00FF"/>
          <w:sz w:val="20"/>
        </w:rPr>
        <w:tab/>
      </w:r>
    </w:p>
    <w:p w:rsidR="00EA4931" w:rsidRPr="008A2BDE" w:rsidRDefault="00EA4931" w:rsidP="003F64F6">
      <w:pPr>
        <w:pBdr>
          <w:top w:val="single" w:sz="12" w:space="3" w:color="00FF00"/>
          <w:left w:val="single" w:sz="12" w:space="4" w:color="00FF00"/>
          <w:bottom w:val="single" w:sz="12" w:space="0" w:color="00FF00"/>
          <w:right w:val="single" w:sz="12" w:space="4" w:color="00FF00"/>
        </w:pBdr>
        <w:ind w:firstLine="720"/>
        <w:rPr>
          <w:rFonts w:ascii="Arial" w:hAnsi="Arial"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1D155A">
        <w:rPr>
          <w:rFonts w:ascii="Verdana" w:hAnsi="Verdana"/>
          <w:b/>
          <w:color w:val="FF00FF"/>
          <w:sz w:val="20"/>
        </w:rPr>
        <w:t xml:space="preserve">RI President </w:t>
      </w:r>
      <w:proofErr w:type="spellStart"/>
      <w:r w:rsidR="00127002">
        <w:rPr>
          <w:rFonts w:ascii="Verdana" w:hAnsi="Verdana"/>
          <w:b/>
          <w:color w:val="FF00FF"/>
          <w:sz w:val="20"/>
        </w:rPr>
        <w:t>Sakuji</w:t>
      </w:r>
      <w:proofErr w:type="spellEnd"/>
      <w:r w:rsidR="00127002">
        <w:rPr>
          <w:rFonts w:ascii="Verdana" w:hAnsi="Verdana"/>
          <w:b/>
          <w:color w:val="FF00FF"/>
          <w:sz w:val="20"/>
        </w:rPr>
        <w:t xml:space="preserve"> Tanaka</w:t>
      </w:r>
    </w:p>
    <w:p w:rsidR="00FD7DF0" w:rsidRPr="00B3118A" w:rsidRDefault="00FD7DF0" w:rsidP="00FD7DF0">
      <w:pPr>
        <w:pStyle w:val="PlainText"/>
        <w:rPr>
          <w:rFonts w:ascii="Trebuchet MS" w:hAnsi="Trebuchet MS"/>
          <w:sz w:val="16"/>
          <w:szCs w:val="16"/>
        </w:rPr>
      </w:pPr>
    </w:p>
    <w:p w:rsidR="00463ACA" w:rsidRPr="00463ACA" w:rsidRDefault="00463ACA" w:rsidP="00463ACA">
      <w:pPr>
        <w:pBdr>
          <w:top w:val="single" w:sz="12" w:space="0" w:color="00FF00"/>
          <w:left w:val="single" w:sz="12" w:space="4" w:color="00FF00"/>
          <w:bottom w:val="single" w:sz="12" w:space="1" w:color="00FF00"/>
          <w:right w:val="single" w:sz="12" w:space="4" w:color="00FF00"/>
        </w:pBdr>
        <w:rPr>
          <w:rFonts w:ascii="Trebuchet MS" w:hAnsi="Trebuchet MS" w:cs="Arial"/>
          <w:b/>
          <w:color w:val="FF6600"/>
          <w:sz w:val="16"/>
          <w:szCs w:val="16"/>
        </w:rPr>
      </w:pPr>
    </w:p>
    <w:p w:rsidR="00FD7DF0" w:rsidRPr="00B86235" w:rsidRDefault="00463ACA" w:rsidP="00463ACA">
      <w:pPr>
        <w:pBdr>
          <w:top w:val="single" w:sz="12" w:space="0" w:color="00FF00"/>
          <w:left w:val="single" w:sz="12" w:space="4" w:color="00FF00"/>
          <w:bottom w:val="single" w:sz="12" w:space="1" w:color="00FF00"/>
          <w:right w:val="single" w:sz="12" w:space="4" w:color="00FF00"/>
        </w:pBdr>
        <w:rPr>
          <w:color w:val="993300"/>
        </w:rPr>
      </w:pPr>
      <w:r w:rsidRPr="00463ACA">
        <w:rPr>
          <w:rFonts w:ascii="Trebuchet MS" w:hAnsi="Trebuchet MS" w:cs="Arial"/>
          <w:b/>
          <w:color w:val="FF6600"/>
        </w:rPr>
        <w:t>AN IRISH  FRIENDSHIP WISH</w:t>
      </w:r>
      <w:r w:rsidR="00FD7DF0" w:rsidRPr="00F35E24">
        <w:rPr>
          <w:rFonts w:ascii="Trebuchet MS" w:hAnsi="Trebuchet MS" w:cs="Arial"/>
          <w:b/>
          <w:color w:val="FF6600"/>
        </w:rPr>
        <w:t xml:space="preserve"> for </w:t>
      </w:r>
      <w:r w:rsidR="00FD7DF0">
        <w:rPr>
          <w:rFonts w:ascii="Trebuchet MS" w:hAnsi="Trebuchet MS" w:cs="Arial"/>
          <w:b/>
          <w:color w:val="FF6600"/>
        </w:rPr>
        <w:t xml:space="preserve">the </w:t>
      </w:r>
      <w:r w:rsidR="00FD7DF0" w:rsidRPr="00F35E24">
        <w:rPr>
          <w:rFonts w:ascii="Trebuchet MS" w:hAnsi="Trebuchet MS" w:cs="Arial"/>
          <w:b/>
          <w:color w:val="FF6600"/>
        </w:rPr>
        <w:t>day:</w:t>
      </w:r>
    </w:p>
    <w:p w:rsidR="00463ACA" w:rsidRPr="00463ACA" w:rsidRDefault="00463ACA" w:rsidP="00463ACA">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sz w:val="22"/>
          <w:szCs w:val="22"/>
        </w:rPr>
      </w:pPr>
      <w:r w:rsidRPr="00463ACA">
        <w:rPr>
          <w:rFonts w:ascii="Comic Sans MS" w:hAnsi="Comic Sans MS"/>
          <w:b/>
          <w:color w:val="00B050"/>
          <w:sz w:val="22"/>
          <w:szCs w:val="22"/>
        </w:rPr>
        <w:t>May there always be work for your hands to do;</w:t>
      </w:r>
    </w:p>
    <w:p w:rsidR="00463ACA" w:rsidRPr="00463ACA" w:rsidRDefault="00463ACA" w:rsidP="00FD7DF0">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63ACA">
        <w:rPr>
          <w:rFonts w:ascii="Comic Sans MS" w:hAnsi="Comic Sans MS"/>
          <w:b/>
          <w:color w:val="00B050"/>
          <w:sz w:val="22"/>
          <w:szCs w:val="22"/>
        </w:rPr>
        <w:t>May your purse always hold a coin or two;</w:t>
      </w:r>
    </w:p>
    <w:p w:rsidR="00463ACA" w:rsidRPr="00463ACA" w:rsidRDefault="00463ACA" w:rsidP="00FD7DF0">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63ACA">
        <w:rPr>
          <w:rFonts w:ascii="Comic Sans MS" w:hAnsi="Comic Sans MS"/>
          <w:b/>
          <w:color w:val="00B050"/>
          <w:sz w:val="22"/>
          <w:szCs w:val="22"/>
        </w:rPr>
        <w:t>May the sun always shine on your windowpane;</w:t>
      </w:r>
    </w:p>
    <w:p w:rsidR="00463ACA" w:rsidRPr="00463ACA" w:rsidRDefault="00463ACA" w:rsidP="00FD7DF0">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63ACA">
        <w:rPr>
          <w:rFonts w:ascii="Comic Sans MS" w:hAnsi="Comic Sans MS"/>
          <w:b/>
          <w:color w:val="00B050"/>
          <w:sz w:val="22"/>
          <w:szCs w:val="22"/>
        </w:rPr>
        <w:t>May a rainbow be certain to follow each rain;</w:t>
      </w:r>
    </w:p>
    <w:p w:rsidR="00463ACA" w:rsidRPr="00463ACA" w:rsidRDefault="00463ACA" w:rsidP="00FD7DF0">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63ACA">
        <w:rPr>
          <w:rFonts w:ascii="Comic Sans MS" w:hAnsi="Comic Sans MS"/>
          <w:b/>
          <w:color w:val="00B050"/>
          <w:sz w:val="22"/>
          <w:szCs w:val="22"/>
        </w:rPr>
        <w:t>May the hand of a friend always be near you;</w:t>
      </w:r>
    </w:p>
    <w:p w:rsidR="00463ACA" w:rsidRPr="00463ACA" w:rsidRDefault="00463ACA" w:rsidP="00FD7DF0">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63ACA">
        <w:rPr>
          <w:rFonts w:ascii="Comic Sans MS" w:hAnsi="Comic Sans MS"/>
          <w:b/>
          <w:color w:val="00B050"/>
          <w:sz w:val="22"/>
          <w:szCs w:val="22"/>
        </w:rPr>
        <w:t>May God fill your heart with gladness to cheer you.</w:t>
      </w:r>
    </w:p>
    <w:p w:rsidR="00FD7DF0" w:rsidRPr="00AF214E" w:rsidRDefault="00463ACA" w:rsidP="00454104">
      <w:pPr>
        <w:pBdr>
          <w:top w:val="single" w:sz="12" w:space="0" w:color="00FF00"/>
          <w:left w:val="single" w:sz="12" w:space="4" w:color="00FF00"/>
          <w:bottom w:val="single" w:sz="12" w:space="1" w:color="00FF00"/>
          <w:right w:val="single" w:sz="12" w:space="4" w:color="00FF00"/>
        </w:pBdr>
        <w:spacing w:before="120"/>
        <w:jc w:val="right"/>
        <w:rPr>
          <w:rFonts w:ascii="Arial" w:hAnsi="Arial" w:cs="Arial"/>
          <w:color w:val="C00000"/>
          <w:sz w:val="20"/>
          <w:szCs w:val="20"/>
        </w:rPr>
      </w:pPr>
      <w:r w:rsidRPr="00F500E5">
        <w:rPr>
          <w:i/>
          <w:sz w:val="20"/>
          <w:szCs w:val="20"/>
        </w:rPr>
        <w:t>court</w:t>
      </w:r>
      <w:r w:rsidR="00AF7926">
        <w:rPr>
          <w:i/>
          <w:sz w:val="20"/>
          <w:szCs w:val="20"/>
        </w:rPr>
        <w:t>e</w:t>
      </w:r>
      <w:r w:rsidRPr="00F500E5">
        <w:rPr>
          <w:i/>
          <w:sz w:val="20"/>
          <w:szCs w:val="20"/>
        </w:rPr>
        <w:t>sy:</w:t>
      </w:r>
      <w:r>
        <w:rPr>
          <w:rFonts w:ascii="Trebuchet MS" w:hAnsi="Trebuchet MS"/>
          <w:color w:val="FF6600"/>
          <w:sz w:val="22"/>
        </w:rPr>
        <w:t xml:space="preserve"> </w:t>
      </w:r>
      <w:proofErr w:type="spellStart"/>
      <w:r w:rsidRPr="00454104">
        <w:rPr>
          <w:rFonts w:ascii="Arial" w:hAnsi="Arial" w:cs="Arial"/>
          <w:color w:val="C00000"/>
          <w:sz w:val="20"/>
          <w:szCs w:val="20"/>
        </w:rPr>
        <w:t>Rtn</w:t>
      </w:r>
      <w:proofErr w:type="spellEnd"/>
      <w:r w:rsidRPr="00454104">
        <w:rPr>
          <w:rFonts w:ascii="Arial" w:hAnsi="Arial" w:cs="Arial"/>
          <w:color w:val="C00000"/>
          <w:sz w:val="20"/>
          <w:szCs w:val="20"/>
        </w:rPr>
        <w:t xml:space="preserve"> </w:t>
      </w:r>
      <w:r w:rsidR="00454104" w:rsidRPr="00454104">
        <w:rPr>
          <w:rFonts w:ascii="Arial" w:hAnsi="Arial" w:cs="Arial"/>
          <w:color w:val="C00000"/>
          <w:sz w:val="20"/>
          <w:szCs w:val="20"/>
        </w:rPr>
        <w:t>Dr Isabe</w:t>
      </w:r>
      <w:r w:rsidR="00454104">
        <w:rPr>
          <w:rFonts w:ascii="Arial" w:hAnsi="Arial" w:cs="Arial"/>
          <w:color w:val="C00000"/>
          <w:sz w:val="20"/>
          <w:szCs w:val="20"/>
        </w:rPr>
        <w:t>ll</w:t>
      </w:r>
      <w:r w:rsidR="00454104" w:rsidRPr="00454104">
        <w:rPr>
          <w:rFonts w:ascii="Arial" w:hAnsi="Arial" w:cs="Arial"/>
          <w:color w:val="C00000"/>
          <w:sz w:val="20"/>
          <w:szCs w:val="20"/>
        </w:rPr>
        <w:t xml:space="preserve">a C </w:t>
      </w:r>
      <w:proofErr w:type="spellStart"/>
      <w:r w:rsidR="00454104" w:rsidRPr="00454104">
        <w:rPr>
          <w:rFonts w:ascii="Arial" w:hAnsi="Arial" w:cs="Arial"/>
          <w:color w:val="C00000"/>
          <w:sz w:val="20"/>
          <w:szCs w:val="20"/>
        </w:rPr>
        <w:t>Bassingana</w:t>
      </w:r>
      <w:proofErr w:type="spellEnd"/>
      <w:r w:rsidRPr="00463ACA">
        <w:rPr>
          <w:rFonts w:ascii="Arial" w:hAnsi="Arial" w:cs="Arial"/>
          <w:color w:val="C00000"/>
          <w:sz w:val="20"/>
          <w:szCs w:val="20"/>
        </w:rPr>
        <w:t xml:space="preserve"> </w:t>
      </w:r>
      <w:proofErr w:type="spellStart"/>
      <w:r w:rsidR="00454104">
        <w:rPr>
          <w:rFonts w:ascii="Arial" w:hAnsi="Arial" w:cs="Arial"/>
          <w:color w:val="C00000"/>
          <w:sz w:val="20"/>
          <w:szCs w:val="20"/>
        </w:rPr>
        <w:t>Khadka</w:t>
      </w:r>
      <w:proofErr w:type="spellEnd"/>
    </w:p>
    <w:p w:rsidR="00140BC0" w:rsidRDefault="00140BC0" w:rsidP="00140BC0">
      <w:pPr>
        <w:jc w:val="both"/>
        <w:rPr>
          <w:rFonts w:ascii="Trebuchet MS" w:hAnsi="Trebuchet MS"/>
          <w:sz w:val="16"/>
          <w:szCs w:val="20"/>
        </w:rPr>
      </w:pPr>
    </w:p>
    <w:p w:rsidR="00140BC0" w:rsidRPr="00FE092A" w:rsidRDefault="00140BC0" w:rsidP="00140BC0">
      <w:pPr>
        <w:pBdr>
          <w:top w:val="single" w:sz="12" w:space="1" w:color="00FF00"/>
          <w:left w:val="single" w:sz="12" w:space="4" w:color="00FF00"/>
          <w:bottom w:val="single" w:sz="12" w:space="2" w:color="00FF00"/>
          <w:right w:val="single" w:sz="12" w:space="4" w:color="00FF00"/>
        </w:pBdr>
        <w:jc w:val="center"/>
        <w:rPr>
          <w:color w:val="333399"/>
        </w:rPr>
      </w:pPr>
      <w:r>
        <w:rPr>
          <w:noProof/>
          <w:color w:val="06082C"/>
        </w:rPr>
        <w:drawing>
          <wp:inline distT="0" distB="0" distL="0" distR="0">
            <wp:extent cx="2352675" cy="2366196"/>
            <wp:effectExtent l="19050" t="0" r="9525" b="0"/>
            <wp:docPr id="6" name="Picture 5" descr="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bmp"/>
                    <pic:cNvPicPr/>
                  </pic:nvPicPr>
                  <pic:blipFill>
                    <a:blip r:embed="rId14" cstate="print"/>
                    <a:stretch>
                      <a:fillRect/>
                    </a:stretch>
                  </pic:blipFill>
                  <pic:spPr>
                    <a:xfrm>
                      <a:off x="0" y="0"/>
                      <a:ext cx="2352675" cy="2366196"/>
                    </a:xfrm>
                    <a:prstGeom prst="rect">
                      <a:avLst/>
                    </a:prstGeom>
                  </pic:spPr>
                </pic:pic>
              </a:graphicData>
            </a:graphic>
          </wp:inline>
        </w:drawing>
      </w:r>
      <w:r w:rsidR="0087015A">
        <w:rPr>
          <w:color w:val="06082C"/>
        </w:rPr>
        <w:t xml:space="preserve">   </w:t>
      </w:r>
      <w:r>
        <w:rPr>
          <w:color w:val="06082C"/>
        </w:rPr>
        <w:t>.</w:t>
      </w:r>
      <w:r w:rsidR="0087015A">
        <w:rPr>
          <w:noProof/>
          <w:color w:val="333399"/>
        </w:rPr>
        <w:drawing>
          <wp:inline distT="0" distB="0" distL="0" distR="0">
            <wp:extent cx="3390900" cy="2368644"/>
            <wp:effectExtent l="19050" t="0" r="0" b="0"/>
            <wp:docPr id="13" name="Picture 12" descr="untitled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bmp"/>
                    <pic:cNvPicPr/>
                  </pic:nvPicPr>
                  <pic:blipFill>
                    <a:blip r:embed="rId15" cstate="print"/>
                    <a:stretch>
                      <a:fillRect/>
                    </a:stretch>
                  </pic:blipFill>
                  <pic:spPr>
                    <a:xfrm>
                      <a:off x="0" y="0"/>
                      <a:ext cx="3395904" cy="2372140"/>
                    </a:xfrm>
                    <a:prstGeom prst="rect">
                      <a:avLst/>
                    </a:prstGeom>
                  </pic:spPr>
                </pic:pic>
              </a:graphicData>
            </a:graphic>
          </wp:inline>
        </w:drawing>
      </w:r>
    </w:p>
    <w:p w:rsidR="00FD7DF0" w:rsidRDefault="00FD7DF0" w:rsidP="00FD7DF0">
      <w:pPr>
        <w:rPr>
          <w:rFonts w:ascii="Verdana" w:hAnsi="Verdana"/>
          <w:sz w:val="16"/>
          <w:szCs w:val="20"/>
        </w:rPr>
      </w:pPr>
    </w:p>
    <w:p w:rsidR="00A910AF" w:rsidRDefault="00A910AF" w:rsidP="00A910AF">
      <w:pPr>
        <w:pBdr>
          <w:top w:val="single" w:sz="12" w:space="0" w:color="00FF00"/>
          <w:left w:val="single" w:sz="12" w:space="4" w:color="00FF00"/>
          <w:bottom w:val="single" w:sz="12" w:space="1" w:color="00FF00"/>
          <w:right w:val="single" w:sz="12" w:space="4" w:color="00FF00"/>
        </w:pBdr>
        <w:jc w:val="both"/>
        <w:rPr>
          <w:rFonts w:ascii="Tempus Sans ITC" w:hAnsi="Tempus Sans ITC"/>
          <w:color w:val="FF6600"/>
          <w:sz w:val="22"/>
          <w:szCs w:val="20"/>
        </w:rPr>
      </w:pPr>
      <w:r>
        <w:rPr>
          <w:rFonts w:ascii="Monotype Corsiva" w:hAnsi="Monotype Corsiva" w:cs="Lucida Sans Unicode"/>
          <w:color w:val="FF6600"/>
          <w:sz w:val="28"/>
          <w:szCs w:val="20"/>
          <w:u w:val="single"/>
        </w:rPr>
        <w:t>On Lighter Side</w:t>
      </w:r>
      <w:r>
        <w:rPr>
          <w:rFonts w:ascii="Monotype Corsiva" w:hAnsi="Monotype Corsiva"/>
          <w:color w:val="FF6600"/>
          <w:sz w:val="22"/>
          <w:szCs w:val="20"/>
          <w:u w:val="single"/>
        </w:rPr>
        <w:t xml:space="preserve"> </w:t>
      </w:r>
      <w:r>
        <w:rPr>
          <w:rFonts w:ascii="Tempus Sans ITC" w:hAnsi="Tempus Sans ITC"/>
          <w:color w:val="FF6600"/>
          <w:sz w:val="22"/>
          <w:szCs w:val="20"/>
          <w:u w:val="single"/>
        </w:rPr>
        <w:t>:</w:t>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395690810"/>
    <w:bookmarkEnd w:id="2"/>
    <w:p w:rsidR="00A910AF" w:rsidRPr="00822051" w:rsidRDefault="000D19F8"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200" w:dyaOrig="5400">
          <v:shape id="_x0000_i1025" type="#_x0000_t75" style="width:162pt;height:18.75pt" o:ole="">
            <v:imagedata r:id="rId16" o:title=""/>
          </v:shape>
          <o:OLEObject Type="Embed" ProgID="PowerPoint.Show.8" ShapeID="_x0000_i1025" DrawAspect="Content" ObjectID="_1410248273" r:id="rId17"/>
        </w:object>
      </w:r>
    </w:p>
    <w:p w:rsidR="00F95D5B" w:rsidRDefault="00F95D5B" w:rsidP="00F95D5B">
      <w:pPr>
        <w:autoSpaceDE w:val="0"/>
        <w:autoSpaceDN w:val="0"/>
        <w:adjustRightInd w:val="0"/>
        <w:rPr>
          <w:rFonts w:ascii="Trebuchet MS" w:hAnsi="Trebuchet MS"/>
          <w:sz w:val="16"/>
        </w:rPr>
      </w:pPr>
    </w:p>
    <w:p w:rsidR="00F95D5B" w:rsidRPr="00F95D5B" w:rsidRDefault="00F95D5B" w:rsidP="00F95D5B">
      <w:pPr>
        <w:pBdr>
          <w:top w:val="single" w:sz="12" w:space="1" w:color="00FF00"/>
          <w:left w:val="single" w:sz="12" w:space="4" w:color="00FF00"/>
          <w:bottom w:val="single" w:sz="12" w:space="2" w:color="00FF00"/>
          <w:right w:val="single" w:sz="12" w:space="4" w:color="00FF00"/>
        </w:pBdr>
        <w:jc w:val="center"/>
        <w:rPr>
          <w:b/>
          <w:bCs/>
          <w:color w:val="365F91" w:themeColor="accent1" w:themeShade="BF"/>
          <w:sz w:val="32"/>
          <w:szCs w:val="32"/>
        </w:rPr>
      </w:pPr>
      <w:r w:rsidRPr="00F95D5B">
        <w:rPr>
          <w:b/>
          <w:bCs/>
          <w:color w:val="365F91" w:themeColor="accent1" w:themeShade="BF"/>
          <w:sz w:val="32"/>
          <w:szCs w:val="32"/>
        </w:rPr>
        <w:t>Can you read this in first attempt?</w:t>
      </w:r>
    </w:p>
    <w:p w:rsidR="00F95D5B" w:rsidRDefault="00F95D5B" w:rsidP="00F95D5B">
      <w:pPr>
        <w:pBdr>
          <w:top w:val="single" w:sz="12" w:space="1" w:color="00FF00"/>
          <w:left w:val="single" w:sz="12" w:space="4" w:color="00FF00"/>
          <w:bottom w:val="single" w:sz="12" w:space="2" w:color="00FF00"/>
          <w:right w:val="single" w:sz="12" w:space="4" w:color="00FF00"/>
        </w:pBdr>
        <w:jc w:val="center"/>
        <w:rPr>
          <w:b/>
          <w:bCs/>
          <w:sz w:val="48"/>
          <w:szCs w:val="48"/>
        </w:rPr>
      </w:pPr>
      <w:r>
        <w:rPr>
          <w:b/>
          <w:bCs/>
          <w:noProof/>
          <w:sz w:val="48"/>
          <w:szCs w:val="48"/>
        </w:rPr>
        <w:drawing>
          <wp:inline distT="0" distB="0" distL="0" distR="0">
            <wp:extent cx="3810000" cy="619125"/>
            <wp:effectExtent l="19050" t="0" r="0" b="0"/>
            <wp:docPr id="5" name="Picture 4" descr="bad e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eyes.jpg"/>
                    <pic:cNvPicPr/>
                  </pic:nvPicPr>
                  <pic:blipFill>
                    <a:blip r:embed="rId18" cstate="print"/>
                    <a:stretch>
                      <a:fillRect/>
                    </a:stretch>
                  </pic:blipFill>
                  <pic:spPr>
                    <a:xfrm>
                      <a:off x="0" y="0"/>
                      <a:ext cx="3810000" cy="619125"/>
                    </a:xfrm>
                    <a:prstGeom prst="rect">
                      <a:avLst/>
                    </a:prstGeom>
                  </pic:spPr>
                </pic:pic>
              </a:graphicData>
            </a:graphic>
          </wp:inline>
        </w:drawing>
      </w:r>
    </w:p>
    <w:p w:rsidR="00F95D5B" w:rsidRPr="00DE1205" w:rsidRDefault="00F95D5B" w:rsidP="00F95D5B">
      <w:pPr>
        <w:pBdr>
          <w:top w:val="single" w:sz="12" w:space="1" w:color="00FF00"/>
          <w:left w:val="single" w:sz="12" w:space="4" w:color="00FF00"/>
          <w:bottom w:val="single" w:sz="12" w:space="2" w:color="00FF00"/>
          <w:right w:val="single" w:sz="12" w:space="4" w:color="00FF00"/>
        </w:pBdr>
        <w:jc w:val="center"/>
        <w:rPr>
          <w:rFonts w:ascii="Verdana" w:hAnsi="Verdana" w:cs="TTE1836B88t00"/>
          <w:color w:val="E36C0A"/>
          <w:sz w:val="16"/>
          <w:szCs w:val="16"/>
        </w:rPr>
      </w:pPr>
      <w:r>
        <w:rPr>
          <w:rFonts w:ascii="Verdana" w:hAnsi="Verdana" w:cs="TTE1836B88t00"/>
          <w:color w:val="E36C0A"/>
          <w:sz w:val="16"/>
          <w:szCs w:val="16"/>
        </w:rPr>
        <w:t xml:space="preserve">If you can, you have </w:t>
      </w:r>
      <w:r w:rsidR="009E3C51">
        <w:rPr>
          <w:rFonts w:ascii="Verdana" w:hAnsi="Verdana" w:cs="TTE1836B88t00"/>
          <w:color w:val="E36C0A"/>
          <w:sz w:val="16"/>
          <w:szCs w:val="16"/>
        </w:rPr>
        <w:t>good</w:t>
      </w:r>
      <w:r>
        <w:rPr>
          <w:rFonts w:ascii="Verdana" w:hAnsi="Verdana" w:cs="TTE1836B88t00"/>
          <w:color w:val="E36C0A"/>
          <w:sz w:val="16"/>
          <w:szCs w:val="16"/>
        </w:rPr>
        <w:t xml:space="preserve"> eyes!</w:t>
      </w:r>
    </w:p>
    <w:p w:rsidR="00EA4931" w:rsidRDefault="00EA4931" w:rsidP="00EA4931">
      <w:pPr>
        <w:rPr>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BE038B" w:rsidP="007D0EFC">
      <w:pPr>
        <w:pStyle w:val="Heading2"/>
        <w:jc w:val="left"/>
        <w:rPr>
          <w:rFonts w:ascii="Verdana" w:hAnsi="Verdana"/>
          <w:sz w:val="24"/>
          <w:szCs w:val="20"/>
        </w:rPr>
      </w:pPr>
      <w:r>
        <w:t>2</w:t>
      </w:r>
      <w:r w:rsidR="003E4822">
        <w:t>8</w:t>
      </w:r>
      <w:r w:rsidR="002E34D9">
        <w:t xml:space="preserve"> </w:t>
      </w:r>
      <w:r w:rsidR="004F5B9D">
        <w:t xml:space="preserve">Sept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t xml:space="preserve">     </w:t>
      </w:r>
      <w:r w:rsidR="00F277B8">
        <w:t xml:space="preserve">     </w:t>
      </w:r>
      <w:r w:rsidR="002E34D9">
        <w:t xml:space="preserve">  </w:t>
      </w:r>
      <w:r w:rsidR="009758B1">
        <w:t>bc</w:t>
      </w:r>
      <w:r w:rsidR="004F5B9D">
        <w:t>-</w:t>
      </w:r>
      <w:r>
        <w:t>2</w:t>
      </w:r>
      <w:r w:rsidR="005C51D9">
        <w:t>8</w:t>
      </w:r>
      <w:r>
        <w:t>.9/</w:t>
      </w:r>
      <w:r w:rsidR="002E34D9">
        <w:t>0</w:t>
      </w:r>
      <w:r w:rsidR="004F5B9D">
        <w:t>1</w:t>
      </w:r>
      <w:r w:rsidR="00F277B8">
        <w:t>2</w:t>
      </w:r>
      <w:r w:rsidR="002E34D9">
        <w:t>-</w:t>
      </w:r>
      <w:r w:rsidR="004F5B9D">
        <w:t>1</w:t>
      </w:r>
      <w:r w:rsidR="00F277B8">
        <w:t>3</w:t>
      </w:r>
    </w:p>
    <w:p w:rsidR="003768C5" w:rsidRDefault="003768C5">
      <w:pPr>
        <w:rPr>
          <w:rFonts w:ascii="Verdana" w:hAnsi="Verdana"/>
          <w:sz w:val="16"/>
          <w:szCs w:val="20"/>
        </w:rPr>
      </w:pPr>
    </w:p>
    <w:p w:rsidR="006D16A2" w:rsidRDefault="006D16A2">
      <w:pPr>
        <w:rPr>
          <w:rFonts w:ascii="Verdana" w:hAnsi="Verdana"/>
          <w:sz w:val="16"/>
          <w:szCs w:val="20"/>
        </w:rPr>
      </w:pPr>
    </w:p>
    <w:sectPr w:rsidR="006D16A2" w:rsidSect="002668F1">
      <w:headerReference w:type="even" r:id="rId19"/>
      <w:headerReference w:type="default" r:id="rId20"/>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8BD" w:rsidRDefault="00A858BD">
      <w:r>
        <w:separator/>
      </w:r>
    </w:p>
  </w:endnote>
  <w:endnote w:type="continuationSeparator" w:id="0">
    <w:p w:rsidR="00A858BD" w:rsidRDefault="00A858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TTE1836B8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8BD" w:rsidRDefault="00A858BD">
      <w:r>
        <w:separator/>
      </w:r>
    </w:p>
  </w:footnote>
  <w:footnote w:type="continuationSeparator" w:id="0">
    <w:p w:rsidR="00A858BD" w:rsidRDefault="00A85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AA5CD4"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AA5CD4">
      <w:rPr>
        <w:rStyle w:val="PageNumber"/>
      </w:rPr>
      <w:fldChar w:fldCharType="begin"/>
    </w:r>
    <w:r>
      <w:rPr>
        <w:rStyle w:val="PageNumber"/>
      </w:rPr>
      <w:instrText xml:space="preserve">PAGE  </w:instrText>
    </w:r>
    <w:r w:rsidR="00AA5CD4">
      <w:rPr>
        <w:rStyle w:val="PageNumber"/>
      </w:rPr>
      <w:fldChar w:fldCharType="separate"/>
    </w:r>
    <w:r w:rsidR="00ED70F4">
      <w:rPr>
        <w:rStyle w:val="PageNumber"/>
        <w:noProof/>
      </w:rPr>
      <w:t>2</w:t>
    </w:r>
    <w:r w:rsidR="00AA5CD4">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4D40"/>
    <w:rsid w:val="00011713"/>
    <w:rsid w:val="00020DF5"/>
    <w:rsid w:val="000217F5"/>
    <w:rsid w:val="000246EB"/>
    <w:rsid w:val="00024CB4"/>
    <w:rsid w:val="000354A7"/>
    <w:rsid w:val="0003672E"/>
    <w:rsid w:val="00046A7E"/>
    <w:rsid w:val="00050A49"/>
    <w:rsid w:val="00052557"/>
    <w:rsid w:val="00054A39"/>
    <w:rsid w:val="000563F3"/>
    <w:rsid w:val="00057ACC"/>
    <w:rsid w:val="000635C6"/>
    <w:rsid w:val="00075553"/>
    <w:rsid w:val="00080507"/>
    <w:rsid w:val="00081029"/>
    <w:rsid w:val="00082BE4"/>
    <w:rsid w:val="00091C7C"/>
    <w:rsid w:val="000A17A5"/>
    <w:rsid w:val="000A2184"/>
    <w:rsid w:val="000A2BE4"/>
    <w:rsid w:val="000B152E"/>
    <w:rsid w:val="000B79F4"/>
    <w:rsid w:val="000C02D8"/>
    <w:rsid w:val="000C0840"/>
    <w:rsid w:val="000C1322"/>
    <w:rsid w:val="000C1C89"/>
    <w:rsid w:val="000D19F8"/>
    <w:rsid w:val="000D6E27"/>
    <w:rsid w:val="000D7D8C"/>
    <w:rsid w:val="000E3336"/>
    <w:rsid w:val="000E505D"/>
    <w:rsid w:val="000E7C49"/>
    <w:rsid w:val="000F124D"/>
    <w:rsid w:val="000F5912"/>
    <w:rsid w:val="00100A7B"/>
    <w:rsid w:val="00111D00"/>
    <w:rsid w:val="0012097C"/>
    <w:rsid w:val="00121FB6"/>
    <w:rsid w:val="0012200A"/>
    <w:rsid w:val="001266A6"/>
    <w:rsid w:val="00127002"/>
    <w:rsid w:val="0013148E"/>
    <w:rsid w:val="00133DBC"/>
    <w:rsid w:val="00140BC0"/>
    <w:rsid w:val="00141F29"/>
    <w:rsid w:val="001437B6"/>
    <w:rsid w:val="00144AB5"/>
    <w:rsid w:val="00156FA3"/>
    <w:rsid w:val="00161EEF"/>
    <w:rsid w:val="00162959"/>
    <w:rsid w:val="00165631"/>
    <w:rsid w:val="00165954"/>
    <w:rsid w:val="00174972"/>
    <w:rsid w:val="001834E1"/>
    <w:rsid w:val="001938CC"/>
    <w:rsid w:val="001A2232"/>
    <w:rsid w:val="001A4DD2"/>
    <w:rsid w:val="001A5F4C"/>
    <w:rsid w:val="001B1CE7"/>
    <w:rsid w:val="001B5007"/>
    <w:rsid w:val="001B7686"/>
    <w:rsid w:val="001C74C2"/>
    <w:rsid w:val="001D155A"/>
    <w:rsid w:val="001D2744"/>
    <w:rsid w:val="001D52FF"/>
    <w:rsid w:val="001D67E3"/>
    <w:rsid w:val="001E001F"/>
    <w:rsid w:val="001E369F"/>
    <w:rsid w:val="001E3E72"/>
    <w:rsid w:val="001F3FA9"/>
    <w:rsid w:val="001F5BBF"/>
    <w:rsid w:val="001F607D"/>
    <w:rsid w:val="002074FB"/>
    <w:rsid w:val="0022073F"/>
    <w:rsid w:val="00222BDC"/>
    <w:rsid w:val="00230110"/>
    <w:rsid w:val="00231E01"/>
    <w:rsid w:val="00232E32"/>
    <w:rsid w:val="00237CEC"/>
    <w:rsid w:val="00240D95"/>
    <w:rsid w:val="002544C2"/>
    <w:rsid w:val="00261453"/>
    <w:rsid w:val="002668F1"/>
    <w:rsid w:val="00272B35"/>
    <w:rsid w:val="00275967"/>
    <w:rsid w:val="00291CF6"/>
    <w:rsid w:val="00293B1E"/>
    <w:rsid w:val="002A0E0F"/>
    <w:rsid w:val="002A0F0F"/>
    <w:rsid w:val="002A0F6A"/>
    <w:rsid w:val="002A3B50"/>
    <w:rsid w:val="002B0BB9"/>
    <w:rsid w:val="002B4994"/>
    <w:rsid w:val="002B596B"/>
    <w:rsid w:val="002C48C3"/>
    <w:rsid w:val="002C7B58"/>
    <w:rsid w:val="002D1B46"/>
    <w:rsid w:val="002D647C"/>
    <w:rsid w:val="002E1BF7"/>
    <w:rsid w:val="002E34D9"/>
    <w:rsid w:val="002E473E"/>
    <w:rsid w:val="002E64B3"/>
    <w:rsid w:val="0031149F"/>
    <w:rsid w:val="0031313B"/>
    <w:rsid w:val="00316924"/>
    <w:rsid w:val="0032678E"/>
    <w:rsid w:val="00335AFF"/>
    <w:rsid w:val="00335EFE"/>
    <w:rsid w:val="003434C1"/>
    <w:rsid w:val="00350CE7"/>
    <w:rsid w:val="00366336"/>
    <w:rsid w:val="003724B3"/>
    <w:rsid w:val="00373F20"/>
    <w:rsid w:val="003768C5"/>
    <w:rsid w:val="00377573"/>
    <w:rsid w:val="00377EEE"/>
    <w:rsid w:val="0038181D"/>
    <w:rsid w:val="00383217"/>
    <w:rsid w:val="0039164D"/>
    <w:rsid w:val="00391EF2"/>
    <w:rsid w:val="003929F2"/>
    <w:rsid w:val="0039462F"/>
    <w:rsid w:val="00394D8B"/>
    <w:rsid w:val="00397742"/>
    <w:rsid w:val="003A152D"/>
    <w:rsid w:val="003A28C9"/>
    <w:rsid w:val="003B265E"/>
    <w:rsid w:val="003B2B2E"/>
    <w:rsid w:val="003E03A0"/>
    <w:rsid w:val="003E1324"/>
    <w:rsid w:val="003E1A7A"/>
    <w:rsid w:val="003E4822"/>
    <w:rsid w:val="003E4BE4"/>
    <w:rsid w:val="003E5A77"/>
    <w:rsid w:val="003E6CFB"/>
    <w:rsid w:val="003E7818"/>
    <w:rsid w:val="003F0DED"/>
    <w:rsid w:val="003F64F6"/>
    <w:rsid w:val="00403A11"/>
    <w:rsid w:val="004073AB"/>
    <w:rsid w:val="00421BEB"/>
    <w:rsid w:val="004232C1"/>
    <w:rsid w:val="00434CD7"/>
    <w:rsid w:val="004444E0"/>
    <w:rsid w:val="004456E6"/>
    <w:rsid w:val="00446010"/>
    <w:rsid w:val="00450812"/>
    <w:rsid w:val="00454104"/>
    <w:rsid w:val="00463ACA"/>
    <w:rsid w:val="00484FC3"/>
    <w:rsid w:val="0048573E"/>
    <w:rsid w:val="0048779F"/>
    <w:rsid w:val="004A3FCC"/>
    <w:rsid w:val="004A72B8"/>
    <w:rsid w:val="004B1BCC"/>
    <w:rsid w:val="004B502A"/>
    <w:rsid w:val="004D6D8F"/>
    <w:rsid w:val="004E05F9"/>
    <w:rsid w:val="004E4B5B"/>
    <w:rsid w:val="004E6C5F"/>
    <w:rsid w:val="004F04D0"/>
    <w:rsid w:val="004F072B"/>
    <w:rsid w:val="004F3111"/>
    <w:rsid w:val="004F5B9D"/>
    <w:rsid w:val="004F5B9E"/>
    <w:rsid w:val="00500697"/>
    <w:rsid w:val="00503D91"/>
    <w:rsid w:val="00510D6D"/>
    <w:rsid w:val="00511E96"/>
    <w:rsid w:val="0051679F"/>
    <w:rsid w:val="00525BA9"/>
    <w:rsid w:val="00526360"/>
    <w:rsid w:val="0052782C"/>
    <w:rsid w:val="00537813"/>
    <w:rsid w:val="0054104A"/>
    <w:rsid w:val="00541223"/>
    <w:rsid w:val="00544334"/>
    <w:rsid w:val="00545ACC"/>
    <w:rsid w:val="00554E2F"/>
    <w:rsid w:val="00562037"/>
    <w:rsid w:val="00563BAA"/>
    <w:rsid w:val="005720AB"/>
    <w:rsid w:val="00572C61"/>
    <w:rsid w:val="00575C5E"/>
    <w:rsid w:val="00576609"/>
    <w:rsid w:val="00576BAB"/>
    <w:rsid w:val="005822A8"/>
    <w:rsid w:val="0059068F"/>
    <w:rsid w:val="00591C35"/>
    <w:rsid w:val="0059422C"/>
    <w:rsid w:val="00597418"/>
    <w:rsid w:val="005B319D"/>
    <w:rsid w:val="005B45DC"/>
    <w:rsid w:val="005C3FEC"/>
    <w:rsid w:val="005C51D9"/>
    <w:rsid w:val="005C6454"/>
    <w:rsid w:val="005D4ED2"/>
    <w:rsid w:val="005D5919"/>
    <w:rsid w:val="005E501E"/>
    <w:rsid w:val="005E79C8"/>
    <w:rsid w:val="005E7C23"/>
    <w:rsid w:val="005F1750"/>
    <w:rsid w:val="005F2C9E"/>
    <w:rsid w:val="005F5017"/>
    <w:rsid w:val="005F5E1A"/>
    <w:rsid w:val="00600BEB"/>
    <w:rsid w:val="00601D43"/>
    <w:rsid w:val="0060291F"/>
    <w:rsid w:val="00602DD8"/>
    <w:rsid w:val="00630D68"/>
    <w:rsid w:val="00651B7A"/>
    <w:rsid w:val="00654DA0"/>
    <w:rsid w:val="00676DF7"/>
    <w:rsid w:val="006901EC"/>
    <w:rsid w:val="0069407F"/>
    <w:rsid w:val="006942AA"/>
    <w:rsid w:val="00694D4A"/>
    <w:rsid w:val="00696DE5"/>
    <w:rsid w:val="006C080E"/>
    <w:rsid w:val="006C0BA2"/>
    <w:rsid w:val="006C3C22"/>
    <w:rsid w:val="006C4256"/>
    <w:rsid w:val="006D0EA3"/>
    <w:rsid w:val="006D16A2"/>
    <w:rsid w:val="006E0B6C"/>
    <w:rsid w:val="006E6010"/>
    <w:rsid w:val="006F03F1"/>
    <w:rsid w:val="006F2AC0"/>
    <w:rsid w:val="006F4731"/>
    <w:rsid w:val="006F763E"/>
    <w:rsid w:val="00703A12"/>
    <w:rsid w:val="00714FF5"/>
    <w:rsid w:val="00725C7B"/>
    <w:rsid w:val="00752C8E"/>
    <w:rsid w:val="00762091"/>
    <w:rsid w:val="00773048"/>
    <w:rsid w:val="00774A46"/>
    <w:rsid w:val="00776F54"/>
    <w:rsid w:val="00780B60"/>
    <w:rsid w:val="00780B88"/>
    <w:rsid w:val="00786376"/>
    <w:rsid w:val="00787D52"/>
    <w:rsid w:val="007943EA"/>
    <w:rsid w:val="00795C8E"/>
    <w:rsid w:val="007A4244"/>
    <w:rsid w:val="007B0560"/>
    <w:rsid w:val="007B7509"/>
    <w:rsid w:val="007C063A"/>
    <w:rsid w:val="007C2BD7"/>
    <w:rsid w:val="007C36F6"/>
    <w:rsid w:val="007C5395"/>
    <w:rsid w:val="007D02C6"/>
    <w:rsid w:val="007D0EFC"/>
    <w:rsid w:val="007D1F64"/>
    <w:rsid w:val="007E4785"/>
    <w:rsid w:val="007E69B7"/>
    <w:rsid w:val="007F15FB"/>
    <w:rsid w:val="007F70F0"/>
    <w:rsid w:val="0080127A"/>
    <w:rsid w:val="00803AAC"/>
    <w:rsid w:val="00811DBF"/>
    <w:rsid w:val="008166D8"/>
    <w:rsid w:val="008174B1"/>
    <w:rsid w:val="008258D2"/>
    <w:rsid w:val="00827D76"/>
    <w:rsid w:val="0083705C"/>
    <w:rsid w:val="008424A2"/>
    <w:rsid w:val="0084596C"/>
    <w:rsid w:val="008501C6"/>
    <w:rsid w:val="00850207"/>
    <w:rsid w:val="008536E1"/>
    <w:rsid w:val="00863EE7"/>
    <w:rsid w:val="0087015A"/>
    <w:rsid w:val="008712F5"/>
    <w:rsid w:val="00871659"/>
    <w:rsid w:val="008745B3"/>
    <w:rsid w:val="00881280"/>
    <w:rsid w:val="0088173C"/>
    <w:rsid w:val="00881DDC"/>
    <w:rsid w:val="0088256C"/>
    <w:rsid w:val="008942F0"/>
    <w:rsid w:val="008A1C95"/>
    <w:rsid w:val="008A4BF0"/>
    <w:rsid w:val="008B0141"/>
    <w:rsid w:val="008B2E67"/>
    <w:rsid w:val="008B6A80"/>
    <w:rsid w:val="008C0205"/>
    <w:rsid w:val="008D1DEC"/>
    <w:rsid w:val="008E2DA3"/>
    <w:rsid w:val="008E3FFF"/>
    <w:rsid w:val="008E71DC"/>
    <w:rsid w:val="008E7A13"/>
    <w:rsid w:val="008F2D95"/>
    <w:rsid w:val="008F3411"/>
    <w:rsid w:val="008F412D"/>
    <w:rsid w:val="008F606C"/>
    <w:rsid w:val="009002D0"/>
    <w:rsid w:val="00903561"/>
    <w:rsid w:val="0091054F"/>
    <w:rsid w:val="009136F5"/>
    <w:rsid w:val="00914921"/>
    <w:rsid w:val="009165EE"/>
    <w:rsid w:val="00917061"/>
    <w:rsid w:val="00921FB2"/>
    <w:rsid w:val="00923D4B"/>
    <w:rsid w:val="00924A2C"/>
    <w:rsid w:val="00925D7D"/>
    <w:rsid w:val="00933917"/>
    <w:rsid w:val="00935D0E"/>
    <w:rsid w:val="00943A3A"/>
    <w:rsid w:val="009520A4"/>
    <w:rsid w:val="00971611"/>
    <w:rsid w:val="009758B1"/>
    <w:rsid w:val="00976FD5"/>
    <w:rsid w:val="00982F34"/>
    <w:rsid w:val="009875F2"/>
    <w:rsid w:val="009923B6"/>
    <w:rsid w:val="00992D56"/>
    <w:rsid w:val="0099371B"/>
    <w:rsid w:val="009A1E5B"/>
    <w:rsid w:val="009B7461"/>
    <w:rsid w:val="009D2E20"/>
    <w:rsid w:val="009D6091"/>
    <w:rsid w:val="009D7604"/>
    <w:rsid w:val="009D764A"/>
    <w:rsid w:val="009E3C51"/>
    <w:rsid w:val="009E782D"/>
    <w:rsid w:val="009F04F7"/>
    <w:rsid w:val="00A007DD"/>
    <w:rsid w:val="00A10048"/>
    <w:rsid w:val="00A305D8"/>
    <w:rsid w:val="00A33997"/>
    <w:rsid w:val="00A55590"/>
    <w:rsid w:val="00A7185C"/>
    <w:rsid w:val="00A76501"/>
    <w:rsid w:val="00A858BD"/>
    <w:rsid w:val="00A910AF"/>
    <w:rsid w:val="00A923A7"/>
    <w:rsid w:val="00A93CB3"/>
    <w:rsid w:val="00A94BEE"/>
    <w:rsid w:val="00A94C1E"/>
    <w:rsid w:val="00A97CAD"/>
    <w:rsid w:val="00AA5CD4"/>
    <w:rsid w:val="00AA64E4"/>
    <w:rsid w:val="00AB4336"/>
    <w:rsid w:val="00AC5B8C"/>
    <w:rsid w:val="00AE36B9"/>
    <w:rsid w:val="00AE3C92"/>
    <w:rsid w:val="00AF00F5"/>
    <w:rsid w:val="00AF2D7F"/>
    <w:rsid w:val="00AF6717"/>
    <w:rsid w:val="00AF7926"/>
    <w:rsid w:val="00B0263E"/>
    <w:rsid w:val="00B046F6"/>
    <w:rsid w:val="00B048CF"/>
    <w:rsid w:val="00B050A8"/>
    <w:rsid w:val="00B22D87"/>
    <w:rsid w:val="00B2522D"/>
    <w:rsid w:val="00B27D11"/>
    <w:rsid w:val="00B40507"/>
    <w:rsid w:val="00B427B3"/>
    <w:rsid w:val="00B45B04"/>
    <w:rsid w:val="00B46601"/>
    <w:rsid w:val="00B50AE8"/>
    <w:rsid w:val="00B55A79"/>
    <w:rsid w:val="00B715E5"/>
    <w:rsid w:val="00B74218"/>
    <w:rsid w:val="00B835EC"/>
    <w:rsid w:val="00B9762F"/>
    <w:rsid w:val="00BA04FE"/>
    <w:rsid w:val="00BA0814"/>
    <w:rsid w:val="00BA2F64"/>
    <w:rsid w:val="00BC2C8F"/>
    <w:rsid w:val="00BC3312"/>
    <w:rsid w:val="00BD074C"/>
    <w:rsid w:val="00BD1284"/>
    <w:rsid w:val="00BE038B"/>
    <w:rsid w:val="00BE168C"/>
    <w:rsid w:val="00BE5214"/>
    <w:rsid w:val="00BF429D"/>
    <w:rsid w:val="00C040C8"/>
    <w:rsid w:val="00C064B2"/>
    <w:rsid w:val="00C148C3"/>
    <w:rsid w:val="00C16D09"/>
    <w:rsid w:val="00C207F1"/>
    <w:rsid w:val="00C2156C"/>
    <w:rsid w:val="00C218C6"/>
    <w:rsid w:val="00C2287C"/>
    <w:rsid w:val="00C2510D"/>
    <w:rsid w:val="00C26682"/>
    <w:rsid w:val="00C3231A"/>
    <w:rsid w:val="00C42617"/>
    <w:rsid w:val="00C45568"/>
    <w:rsid w:val="00C468AB"/>
    <w:rsid w:val="00C47C14"/>
    <w:rsid w:val="00C51261"/>
    <w:rsid w:val="00C53768"/>
    <w:rsid w:val="00C60AB5"/>
    <w:rsid w:val="00C718D6"/>
    <w:rsid w:val="00C74E38"/>
    <w:rsid w:val="00C76C05"/>
    <w:rsid w:val="00C845D9"/>
    <w:rsid w:val="00C85D69"/>
    <w:rsid w:val="00C901E6"/>
    <w:rsid w:val="00C90326"/>
    <w:rsid w:val="00CA14DD"/>
    <w:rsid w:val="00CA51BD"/>
    <w:rsid w:val="00CA5836"/>
    <w:rsid w:val="00CC4351"/>
    <w:rsid w:val="00CC6C5E"/>
    <w:rsid w:val="00CD026E"/>
    <w:rsid w:val="00CE4643"/>
    <w:rsid w:val="00CF167E"/>
    <w:rsid w:val="00CF573D"/>
    <w:rsid w:val="00D02F55"/>
    <w:rsid w:val="00D0641D"/>
    <w:rsid w:val="00D06D63"/>
    <w:rsid w:val="00D15FFD"/>
    <w:rsid w:val="00D21145"/>
    <w:rsid w:val="00D40C55"/>
    <w:rsid w:val="00D42203"/>
    <w:rsid w:val="00D43407"/>
    <w:rsid w:val="00D4572A"/>
    <w:rsid w:val="00D45B46"/>
    <w:rsid w:val="00D52962"/>
    <w:rsid w:val="00D52A19"/>
    <w:rsid w:val="00D54463"/>
    <w:rsid w:val="00D667E7"/>
    <w:rsid w:val="00D67BED"/>
    <w:rsid w:val="00D77228"/>
    <w:rsid w:val="00D77518"/>
    <w:rsid w:val="00D80D5C"/>
    <w:rsid w:val="00D81141"/>
    <w:rsid w:val="00D9395B"/>
    <w:rsid w:val="00D9481C"/>
    <w:rsid w:val="00D95AA6"/>
    <w:rsid w:val="00D974EE"/>
    <w:rsid w:val="00D976C8"/>
    <w:rsid w:val="00DB2B0F"/>
    <w:rsid w:val="00DB56FD"/>
    <w:rsid w:val="00DB5701"/>
    <w:rsid w:val="00DB7B0F"/>
    <w:rsid w:val="00DC2B75"/>
    <w:rsid w:val="00DC44D8"/>
    <w:rsid w:val="00DD1965"/>
    <w:rsid w:val="00DD2BD0"/>
    <w:rsid w:val="00DD3B22"/>
    <w:rsid w:val="00DD7A88"/>
    <w:rsid w:val="00DD7FBE"/>
    <w:rsid w:val="00DE04CB"/>
    <w:rsid w:val="00DE1205"/>
    <w:rsid w:val="00DF4442"/>
    <w:rsid w:val="00DF7E88"/>
    <w:rsid w:val="00E0056C"/>
    <w:rsid w:val="00E05947"/>
    <w:rsid w:val="00E065F2"/>
    <w:rsid w:val="00E0727F"/>
    <w:rsid w:val="00E127A2"/>
    <w:rsid w:val="00E163C2"/>
    <w:rsid w:val="00E2008A"/>
    <w:rsid w:val="00E26C34"/>
    <w:rsid w:val="00E32DFF"/>
    <w:rsid w:val="00E37A0C"/>
    <w:rsid w:val="00E37A1D"/>
    <w:rsid w:val="00E37E8A"/>
    <w:rsid w:val="00E42980"/>
    <w:rsid w:val="00E4435E"/>
    <w:rsid w:val="00E52891"/>
    <w:rsid w:val="00E54B4A"/>
    <w:rsid w:val="00E554CB"/>
    <w:rsid w:val="00E602BC"/>
    <w:rsid w:val="00E67A0E"/>
    <w:rsid w:val="00E72A9D"/>
    <w:rsid w:val="00E75362"/>
    <w:rsid w:val="00E77F68"/>
    <w:rsid w:val="00E80368"/>
    <w:rsid w:val="00E81ACC"/>
    <w:rsid w:val="00E82E9E"/>
    <w:rsid w:val="00E90CC8"/>
    <w:rsid w:val="00E93439"/>
    <w:rsid w:val="00E94178"/>
    <w:rsid w:val="00E97A3D"/>
    <w:rsid w:val="00EA1886"/>
    <w:rsid w:val="00EA4931"/>
    <w:rsid w:val="00EC074B"/>
    <w:rsid w:val="00EC203B"/>
    <w:rsid w:val="00EC243E"/>
    <w:rsid w:val="00ED4ABF"/>
    <w:rsid w:val="00ED70F4"/>
    <w:rsid w:val="00ED7553"/>
    <w:rsid w:val="00EE5A07"/>
    <w:rsid w:val="00EE651A"/>
    <w:rsid w:val="00EF3234"/>
    <w:rsid w:val="00EF49AE"/>
    <w:rsid w:val="00EF7E10"/>
    <w:rsid w:val="00F02D5E"/>
    <w:rsid w:val="00F12716"/>
    <w:rsid w:val="00F203D2"/>
    <w:rsid w:val="00F21D58"/>
    <w:rsid w:val="00F277B8"/>
    <w:rsid w:val="00F303DD"/>
    <w:rsid w:val="00F31F98"/>
    <w:rsid w:val="00F4223F"/>
    <w:rsid w:val="00F42515"/>
    <w:rsid w:val="00F43F23"/>
    <w:rsid w:val="00F4662D"/>
    <w:rsid w:val="00F500E5"/>
    <w:rsid w:val="00F5289D"/>
    <w:rsid w:val="00F53250"/>
    <w:rsid w:val="00F72C77"/>
    <w:rsid w:val="00F72DFE"/>
    <w:rsid w:val="00F812C3"/>
    <w:rsid w:val="00F836A6"/>
    <w:rsid w:val="00F91CE1"/>
    <w:rsid w:val="00F9533E"/>
    <w:rsid w:val="00F95D5B"/>
    <w:rsid w:val="00FB779C"/>
    <w:rsid w:val="00FD5474"/>
    <w:rsid w:val="00FD7DF0"/>
    <w:rsid w:val="00FE092A"/>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colormenu v:ext="edit" fillcolor="white"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qFormat/>
    <w:rsid w:val="00F5289D"/>
    <w:rPr>
      <w:b/>
    </w:rPr>
  </w:style>
  <w:style w:type="character" w:styleId="Emphasis">
    <w:name w:val="Emphasis"/>
    <w:basedOn w:val="DefaultParagraphFont"/>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divs>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Microsoft_Office_PowerPoint_97-2003_Presentation1.ppt"/><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R.R. Shrestha</dc:creator>
  <cp:keywords/>
  <dc:description/>
  <cp:lastModifiedBy>ACER</cp:lastModifiedBy>
  <cp:revision>51</cp:revision>
  <dcterms:created xsi:type="dcterms:W3CDTF">2012-09-22T17:25:00Z</dcterms:created>
  <dcterms:modified xsi:type="dcterms:W3CDTF">2012-09-27T05:06:00Z</dcterms:modified>
</cp:coreProperties>
</file>