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0C2D32" w:rsidRPr="000C2D32" w:rsidRDefault="000C2D32" w:rsidP="000C2D32">
      <w:pPr>
        <w:pStyle w:val="Heading5"/>
      </w:pPr>
      <w:r w:rsidRPr="000C2D32">
        <w:t xml:space="preserve">April is the month of </w:t>
      </w:r>
      <w:r>
        <w:t>Maternal and Child Health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26224E">
        <w:trPr>
          <w:trHeight w:val="257"/>
        </w:trPr>
        <w:tc>
          <w:tcPr>
            <w:tcW w:w="2127" w:type="dxa"/>
          </w:tcPr>
          <w:p w:rsidR="001B3D75" w:rsidRDefault="001B3D75" w:rsidP="001B3D75">
            <w:pPr>
              <w:ind w:left="80"/>
              <w:rPr>
                <w:rFonts w:cs="Arial"/>
              </w:rPr>
            </w:pPr>
            <w:r>
              <w:rPr>
                <w:rFonts w:cs="Arial"/>
              </w:rPr>
              <w:t>15 April</w:t>
            </w:r>
          </w:p>
        </w:tc>
        <w:tc>
          <w:tcPr>
            <w:tcW w:w="3402" w:type="dxa"/>
          </w:tcPr>
          <w:p w:rsidR="001B3D75" w:rsidRDefault="001B3D75" w:rsidP="001B3D75">
            <w:pPr>
              <w:rPr>
                <w:rFonts w:cs="Calibri"/>
              </w:rPr>
            </w:pPr>
            <w:r>
              <w:rPr>
                <w:rFonts w:ascii="Times New Roman" w:hAnsi="Times New Roman"/>
              </w:rPr>
              <w:t xml:space="preserve">Mr. </w:t>
            </w:r>
            <w:proofErr w:type="spellStart"/>
            <w:r>
              <w:rPr>
                <w:rFonts w:ascii="Times New Roman" w:hAnsi="Times New Roman"/>
                <w:color w:val="18376A"/>
              </w:rPr>
              <w:t>Waris</w:t>
            </w:r>
            <w:proofErr w:type="spellEnd"/>
            <w:r>
              <w:rPr>
                <w:rFonts w:ascii="Times New Roman" w:hAnsi="Times New Roman"/>
                <w:color w:val="18376A"/>
              </w:rPr>
              <w:t xml:space="preserve"> Husain</w:t>
            </w:r>
          </w:p>
        </w:tc>
        <w:tc>
          <w:tcPr>
            <w:tcW w:w="5528" w:type="dxa"/>
            <w:tcBorders>
              <w:bottom w:val="single" w:sz="12" w:space="0" w:color="4F81BD"/>
            </w:tcBorders>
          </w:tcPr>
          <w:p w:rsidR="001B3D75" w:rsidRDefault="001B3D75" w:rsidP="001B3D75">
            <w:pPr>
              <w:rPr>
                <w:rFonts w:cs="Calibri"/>
              </w:rPr>
            </w:pPr>
            <w:r>
              <w:rPr>
                <w:rFonts w:ascii="Times New Roman" w:hAnsi="Times New Roman"/>
                <w:color w:val="18376A"/>
              </w:rPr>
              <w:t>Comparative Constitutional Law: US and Nepal - The Constitutional Process</w:t>
            </w:r>
          </w:p>
        </w:tc>
      </w:tr>
      <w:tr w:rsidR="001B3D75" w:rsidRPr="00002843" w:rsidTr="0026224E">
        <w:trPr>
          <w:trHeight w:val="257"/>
        </w:trPr>
        <w:tc>
          <w:tcPr>
            <w:tcW w:w="2127" w:type="dxa"/>
          </w:tcPr>
          <w:p w:rsidR="001B3D75" w:rsidRDefault="001B3D75" w:rsidP="001B3D75">
            <w:pPr>
              <w:ind w:left="80"/>
              <w:rPr>
                <w:rFonts w:cs="Arial"/>
              </w:rPr>
            </w:pPr>
            <w:r>
              <w:rPr>
                <w:rFonts w:cs="Arial"/>
              </w:rPr>
              <w:t>8 April</w:t>
            </w:r>
          </w:p>
        </w:tc>
        <w:tc>
          <w:tcPr>
            <w:tcW w:w="3402" w:type="dxa"/>
          </w:tcPr>
          <w:p w:rsidR="001B3D75" w:rsidRDefault="001B3D75" w:rsidP="001B3D75">
            <w:pPr>
              <w:rPr>
                <w:rFonts w:cs="Calibri"/>
              </w:rPr>
            </w:pPr>
            <w:r>
              <w:rPr>
                <w:rFonts w:ascii="Times New Roman" w:hAnsi="Times New Roman"/>
              </w:rPr>
              <w:t>General Gaurav Shumsher Jung Bahadur Rana</w:t>
            </w:r>
          </w:p>
        </w:tc>
        <w:tc>
          <w:tcPr>
            <w:tcW w:w="5528" w:type="dxa"/>
            <w:tcBorders>
              <w:bottom w:val="single" w:sz="12" w:space="0" w:color="4F81BD"/>
            </w:tcBorders>
          </w:tcPr>
          <w:p w:rsidR="001B3D75" w:rsidRDefault="001B3D75" w:rsidP="001B3D75">
            <w:pPr>
              <w:widowControl w:val="0"/>
              <w:autoSpaceDE w:val="0"/>
              <w:autoSpaceDN w:val="0"/>
              <w:adjustRightInd w:val="0"/>
              <w:rPr>
                <w:rFonts w:ascii="Times New Roman" w:hAnsi="Times New Roman"/>
                <w:color w:val="auto"/>
              </w:rPr>
            </w:pPr>
            <w:r>
              <w:rPr>
                <w:rFonts w:ascii="Times New Roman" w:hAnsi="Times New Roman"/>
              </w:rPr>
              <w:t xml:space="preserve"> “Nepal Army – my experience”</w:t>
            </w:r>
          </w:p>
          <w:p w:rsidR="001B3D75" w:rsidRDefault="001B3D75" w:rsidP="001B3D75">
            <w:pPr>
              <w:rPr>
                <w:rFonts w:cs="Calibri"/>
              </w:rPr>
            </w:pPr>
          </w:p>
        </w:tc>
      </w:tr>
      <w:tr w:rsidR="001B3D75" w:rsidRPr="00002843" w:rsidTr="0026224E">
        <w:trPr>
          <w:trHeight w:val="257"/>
        </w:trPr>
        <w:tc>
          <w:tcPr>
            <w:tcW w:w="2127" w:type="dxa"/>
            <w:shd w:val="clear" w:color="auto" w:fill="4F81BD"/>
          </w:tcPr>
          <w:p w:rsidR="001B3D75" w:rsidRPr="00565675" w:rsidRDefault="001B3D75" w:rsidP="001B3D75">
            <w:pPr>
              <w:ind w:left="80"/>
              <w:jc w:val="center"/>
              <w:rPr>
                <w:rFonts w:cs="Arial"/>
                <w:color w:val="4F81BD"/>
              </w:rPr>
            </w:pPr>
          </w:p>
        </w:tc>
        <w:tc>
          <w:tcPr>
            <w:tcW w:w="3402" w:type="dxa"/>
            <w:shd w:val="clear" w:color="auto" w:fill="4F81BD"/>
          </w:tcPr>
          <w:p w:rsidR="001B3D75" w:rsidRPr="00BD26E3" w:rsidRDefault="001B3D75" w:rsidP="001B3D75">
            <w:pPr>
              <w:rPr>
                <w:rFonts w:cs="Arial"/>
              </w:rPr>
            </w:pPr>
          </w:p>
        </w:tc>
        <w:tc>
          <w:tcPr>
            <w:tcW w:w="5528" w:type="dxa"/>
            <w:shd w:val="clear" w:color="auto" w:fill="4F81BD"/>
          </w:tcPr>
          <w:p w:rsidR="001B3D75" w:rsidRPr="00565675" w:rsidRDefault="001B3D75" w:rsidP="001B3D75">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566"/>
      </w:tblGrid>
      <w:tr w:rsidR="00DE356C" w:rsidRPr="00002843" w:rsidTr="0026224E">
        <w:tc>
          <w:tcPr>
            <w:tcW w:w="11057" w:type="dxa"/>
            <w:gridSpan w:val="3"/>
          </w:tcPr>
          <w:p w:rsidR="00DE356C" w:rsidRPr="00002843" w:rsidRDefault="00E71DD5" w:rsidP="00636639">
            <w:pPr>
              <w:pStyle w:val="Heading1"/>
            </w:pPr>
            <w:r>
              <w:t>Club News</w:t>
            </w:r>
          </w:p>
        </w:tc>
      </w:tr>
      <w:tr w:rsidR="00DB39B9" w:rsidRPr="00002843" w:rsidTr="0026224E">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566"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0C7733">
        <w:trPr>
          <w:trHeight w:val="2686"/>
        </w:trPr>
        <w:tc>
          <w:tcPr>
            <w:tcW w:w="3256" w:type="dxa"/>
            <w:gridSpan w:val="3"/>
            <w:tcBorders>
              <w:top w:val="nil"/>
              <w:left w:val="nil"/>
              <w:bottom w:val="nil"/>
              <w:right w:val="nil"/>
            </w:tcBorders>
          </w:tcPr>
          <w:p w:rsidR="00BA5A88" w:rsidRDefault="008574D1" w:rsidP="001B3D75">
            <w:pPr>
              <w:rPr>
                <w:rFonts w:ascii="Times New Roman" w:hAnsi="Times New Roman"/>
              </w:rPr>
            </w:pPr>
            <w:bookmarkStart w:id="0" w:name="OLE_LINK1"/>
            <w:bookmarkStart w:id="1" w:name="OLE_LINK2"/>
            <w:r>
              <w:rPr>
                <w:rFonts w:ascii="Times New Roman" w:hAnsi="Times New Roman"/>
              </w:rPr>
              <w:t xml:space="preserve">As the weekly guest speaker </w:t>
            </w:r>
            <w:r w:rsidR="00BA5A88">
              <w:rPr>
                <w:rFonts w:ascii="Times New Roman" w:hAnsi="Times New Roman"/>
              </w:rPr>
              <w:t xml:space="preserve">General Gaurav Shumsher Jung Bahadur Rana </w:t>
            </w:r>
            <w:r w:rsidR="00BA5A88">
              <w:rPr>
                <w:rFonts w:ascii="Times New Roman" w:hAnsi="Times New Roman"/>
              </w:rPr>
              <w:t xml:space="preserve">talked about his career in the Nepal Army </w:t>
            </w:r>
          </w:p>
          <w:p w:rsidR="00BA5A88" w:rsidRDefault="00BA5A88" w:rsidP="001B3D75">
            <w:pPr>
              <w:rPr>
                <w:rFonts w:ascii="Times New Roman" w:hAnsi="Times New Roman"/>
              </w:rPr>
            </w:pPr>
          </w:p>
          <w:p w:rsidR="00C40430" w:rsidRDefault="001B3D75" w:rsidP="00BA5A88">
            <w:pPr>
              <w:rPr>
                <w:shd w:val="clear" w:color="auto" w:fill="FFFFFF"/>
              </w:rPr>
            </w:pPr>
            <w:r w:rsidRPr="003A1FDE">
              <w:rPr>
                <w:noProof/>
                <w:lang w:eastAsia="en-GB"/>
              </w:rPr>
              <w:drawing>
                <wp:anchor distT="0" distB="0" distL="114300" distR="114300" simplePos="0" relativeHeight="251661312" behindDoc="0" locked="0" layoutInCell="1" allowOverlap="1" wp14:anchorId="47549E60" wp14:editId="144C9275">
                  <wp:simplePos x="0" y="0"/>
                  <wp:positionH relativeFrom="column">
                    <wp:posOffset>4445</wp:posOffset>
                  </wp:positionH>
                  <wp:positionV relativeFrom="paragraph">
                    <wp:posOffset>3175</wp:posOffset>
                  </wp:positionV>
                  <wp:extent cx="1982748" cy="1485900"/>
                  <wp:effectExtent l="0" t="0" r="0" b="0"/>
                  <wp:wrapSquare wrapText="bothSides"/>
                  <wp:docPr id="6" name="Picture 6" descr="C:\Users\arasmussen\AppData\Local\Microsoft\Windows\INetCache\Content.Outlook\CBTFF60Q\IMG_0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8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2748" cy="1485900"/>
                          </a:xfrm>
                          <a:prstGeom prst="rect">
                            <a:avLst/>
                          </a:prstGeom>
                          <a:noFill/>
                          <a:ln>
                            <a:noFill/>
                          </a:ln>
                        </pic:spPr>
                      </pic:pic>
                    </a:graphicData>
                  </a:graphic>
                </wp:anchor>
              </w:drawing>
            </w:r>
            <w:r w:rsidR="00BA5A88">
              <w:rPr>
                <w:rFonts w:cs="Calibri"/>
              </w:rPr>
              <w:t xml:space="preserve"> </w:t>
            </w:r>
            <w:r w:rsidR="00BA5A88">
              <w:rPr>
                <w:shd w:val="clear" w:color="auto" w:fill="FFFFFF"/>
              </w:rPr>
              <w:t xml:space="preserve">He stated that </w:t>
            </w:r>
            <w:r w:rsidR="00BA5A88">
              <w:rPr>
                <w:shd w:val="clear" w:color="auto" w:fill="FFFFFF"/>
              </w:rPr>
              <w:t>“The history of the Nepalese Army is largely the history of modern Nepal. This gallant institution has stood firm to serve the interests of Nepal and the Nepalese people, be it against external threats, internal threats or in times of disaster</w:t>
            </w:r>
            <w:r w:rsidR="00951051">
              <w:rPr>
                <w:shd w:val="clear" w:color="auto" w:fill="FFFFFF"/>
              </w:rPr>
              <w:t>’</w:t>
            </w:r>
          </w:p>
          <w:p w:rsidR="00273AA8" w:rsidRDefault="00273AA8" w:rsidP="00BA5A88">
            <w:pPr>
              <w:rPr>
                <w:rFonts w:cs="Calibri"/>
              </w:rPr>
            </w:pPr>
            <w:r>
              <w:rPr>
                <w:shd w:val="clear" w:color="auto" w:fill="FFFFFF"/>
              </w:rPr>
              <w:lastRenderedPageBreak/>
              <w:t>Born in 1955, General Gaurav Shumsher Jung Bahadur Rana is the son of late major general Aditya SJB Rana. A direct descendent of Rana Prime Minister Chandra Shumsher</w:t>
            </w:r>
          </w:p>
        </w:tc>
        <w:tc>
          <w:tcPr>
            <w:tcW w:w="3543" w:type="dxa"/>
            <w:tcBorders>
              <w:top w:val="nil"/>
              <w:left w:val="nil"/>
              <w:bottom w:val="nil"/>
              <w:right w:val="nil"/>
            </w:tcBorders>
          </w:tcPr>
          <w:p w:rsidR="00621C57" w:rsidRDefault="00BA5A88" w:rsidP="009754BE">
            <w:pPr>
              <w:tabs>
                <w:tab w:val="left" w:pos="356"/>
              </w:tabs>
              <w:rPr>
                <w:rFonts w:ascii="Times New Roman" w:hAnsi="Times New Roman"/>
              </w:rPr>
            </w:pPr>
            <w:r w:rsidRPr="003A1FDE">
              <w:rPr>
                <w:noProof/>
                <w:lang w:eastAsia="en-GB"/>
              </w:rPr>
              <w:lastRenderedPageBreak/>
              <w:drawing>
                <wp:anchor distT="0" distB="0" distL="114300" distR="114300" simplePos="0" relativeHeight="251663360" behindDoc="0" locked="0" layoutInCell="1" allowOverlap="1" wp14:anchorId="589B5437" wp14:editId="59FAA748">
                  <wp:simplePos x="0" y="0"/>
                  <wp:positionH relativeFrom="column">
                    <wp:posOffset>-65405</wp:posOffset>
                  </wp:positionH>
                  <wp:positionV relativeFrom="paragraph">
                    <wp:posOffset>0</wp:posOffset>
                  </wp:positionV>
                  <wp:extent cx="2495550" cy="1870202"/>
                  <wp:effectExtent l="0" t="0" r="0" b="0"/>
                  <wp:wrapTopAndBottom/>
                  <wp:docPr id="7" name="Picture 7" descr="C:\Users\arasmussen\AppData\Local\Microsoft\Windows\INetCache\Content.Outlook\CBTFF60Q\IMG_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8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1870202"/>
                          </a:xfrm>
                          <a:prstGeom prst="rect">
                            <a:avLst/>
                          </a:prstGeom>
                          <a:noFill/>
                          <a:ln>
                            <a:noFill/>
                          </a:ln>
                        </pic:spPr>
                      </pic:pic>
                    </a:graphicData>
                  </a:graphic>
                </wp:anchor>
              </w:drawing>
            </w:r>
          </w:p>
          <w:p w:rsidR="00F4516B" w:rsidRPr="00BA5A88" w:rsidRDefault="00BA5A88" w:rsidP="00BA5A88">
            <w:pPr>
              <w:rPr>
                <w:rFonts w:cs="Calibri"/>
              </w:rPr>
            </w:pPr>
            <w:r>
              <w:rPr>
                <w:shd w:val="clear" w:color="auto" w:fill="FFFFFF"/>
              </w:rPr>
              <w:t xml:space="preserve">, Rana followed his father´s footsteps by training in the Royal Military Academy, Sandhurst, United Kingdom, and was commissioned into the </w:t>
            </w:r>
            <w:proofErr w:type="spellStart"/>
            <w:r>
              <w:rPr>
                <w:shd w:val="clear" w:color="auto" w:fill="FFFFFF"/>
              </w:rPr>
              <w:t>Purano</w:t>
            </w:r>
            <w:proofErr w:type="spellEnd"/>
            <w:r>
              <w:rPr>
                <w:shd w:val="clear" w:color="auto" w:fill="FFFFFF"/>
              </w:rPr>
              <w:t xml:space="preserve"> </w:t>
            </w:r>
            <w:proofErr w:type="spellStart"/>
            <w:r>
              <w:rPr>
                <w:shd w:val="clear" w:color="auto" w:fill="FFFFFF"/>
              </w:rPr>
              <w:t>Gorakh</w:t>
            </w:r>
            <w:proofErr w:type="spellEnd"/>
            <w:r>
              <w:rPr>
                <w:shd w:val="clear" w:color="auto" w:fill="FFFFFF"/>
              </w:rPr>
              <w:t xml:space="preserve"> Battalion in 1974. Rana is an alumnus of the US Army Command and General Staff College, Fort Leavenworth, USA and the National </w:t>
            </w:r>
            <w:r w:rsidR="00951051">
              <w:rPr>
                <w:shd w:val="clear" w:color="auto" w:fill="FFFFFF"/>
              </w:rPr>
              <w:t>defence</w:t>
            </w:r>
            <w:r>
              <w:rPr>
                <w:shd w:val="clear" w:color="auto" w:fill="FFFFFF"/>
              </w:rPr>
              <w:t xml:space="preserve"> University, Pakistan. He holds a Bachelor´s Degree in History from Tribhuvan University and </w:t>
            </w:r>
            <w:r w:rsidR="00951051">
              <w:rPr>
                <w:shd w:val="clear" w:color="auto" w:fill="FFFFFF"/>
              </w:rPr>
              <w:t xml:space="preserve">a </w:t>
            </w:r>
            <w:r w:rsidR="00951051">
              <w:rPr>
                <w:shd w:val="clear" w:color="auto" w:fill="FFFFFF"/>
              </w:rPr>
              <w:lastRenderedPageBreak/>
              <w:t>Master’s</w:t>
            </w:r>
            <w:r>
              <w:rPr>
                <w:shd w:val="clear" w:color="auto" w:fill="FFFFFF"/>
              </w:rPr>
              <w:t xml:space="preserve"> Degree in </w:t>
            </w:r>
            <w:r w:rsidR="00951051">
              <w:rPr>
                <w:shd w:val="clear" w:color="auto" w:fill="FFFFFF"/>
              </w:rPr>
              <w:t>Defence</w:t>
            </w:r>
            <w:r>
              <w:rPr>
                <w:shd w:val="clear" w:color="auto" w:fill="FFFFFF"/>
              </w:rPr>
              <w:t xml:space="preserve"> and Strategic Studies from Quaid-E-Azam University of Pakistan.</w:t>
            </w:r>
          </w:p>
        </w:tc>
        <w:tc>
          <w:tcPr>
            <w:tcW w:w="4111" w:type="dxa"/>
            <w:tcBorders>
              <w:top w:val="nil"/>
              <w:left w:val="nil"/>
              <w:bottom w:val="nil"/>
              <w:right w:val="nil"/>
            </w:tcBorders>
          </w:tcPr>
          <w:p w:rsidR="00F4516B" w:rsidRDefault="00F4516B" w:rsidP="00F4516B">
            <w:pPr>
              <w:ind w:left="360"/>
              <w:rPr>
                <w:rFonts w:cs="Calibri"/>
              </w:rPr>
            </w:pPr>
            <w:r>
              <w:rPr>
                <w:rFonts w:cs="Calibri"/>
              </w:rPr>
              <w:lastRenderedPageBreak/>
              <w:t>Rtn. Maria Theresa asked the reasons for the taking of roots by the Maoists in Nepal.  Meena B. Panday enquired about the status of women in the army, Rtn. Govinda asked about several past transitions leading to the current state of anarchy and HE Ogawa wanted to know if it was ok to introduce the Maoists in the army.  The undersigned wanted to know if army could partner in development and help to set up hydropower transmission lines etc.</w:t>
            </w:r>
          </w:p>
          <w:p w:rsidR="00F4516B" w:rsidRDefault="00F4516B" w:rsidP="00F4516B">
            <w:pPr>
              <w:ind w:left="360"/>
              <w:rPr>
                <w:rFonts w:cs="Calibri"/>
              </w:rPr>
            </w:pPr>
            <w:r>
              <w:rPr>
                <w:rFonts w:cs="Calibri"/>
              </w:rPr>
              <w:t xml:space="preserve">Gen Rana responded that army is in a position to partner in development, 4% are women in the army and the Maoist integration was going well as there were only few that joined including three senior positions, cause for the emergence of Maoists is extreme frustration and poverty in rural areas, and the transitions depend </w:t>
            </w:r>
            <w:r>
              <w:rPr>
                <w:rFonts w:cs="Calibri"/>
              </w:rPr>
              <w:lastRenderedPageBreak/>
              <w:t>on the quality of the leadership in the country.</w:t>
            </w:r>
          </w:p>
          <w:p w:rsidR="001B3D75" w:rsidRDefault="001B3D75" w:rsidP="009754BE">
            <w:pPr>
              <w:rPr>
                <w:lang w:val="en-US" w:eastAsia="en-GB"/>
              </w:rPr>
            </w:pPr>
          </w:p>
          <w:p w:rsidR="001B3D75" w:rsidRDefault="001B3D75" w:rsidP="009754BE">
            <w:pPr>
              <w:rPr>
                <w:lang w:val="en-US" w:eastAsia="en-GB"/>
              </w:rPr>
            </w:pPr>
          </w:p>
          <w:p w:rsidR="001B3D75" w:rsidRDefault="001B3D75" w:rsidP="009754BE">
            <w:pPr>
              <w:rPr>
                <w:lang w:val="en-US" w:eastAsia="en-GB"/>
              </w:rPr>
            </w:pPr>
          </w:p>
          <w:p w:rsidR="001B3D75" w:rsidRPr="009462D3" w:rsidRDefault="001B3D75" w:rsidP="009754BE">
            <w:pPr>
              <w:rPr>
                <w:lang w:val="en-US" w:eastAsia="en-GB"/>
              </w:rPr>
            </w:pP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11194" w:type="dxa"/>
        <w:tblLook w:val="04A0" w:firstRow="1" w:lastRow="0" w:firstColumn="1" w:lastColumn="0" w:noHBand="0" w:noVBand="1"/>
      </w:tblPr>
      <w:tblGrid>
        <w:gridCol w:w="1928"/>
        <w:gridCol w:w="4656"/>
        <w:gridCol w:w="4610"/>
      </w:tblGrid>
      <w:tr w:rsidR="0092683E" w:rsidTr="000C7733">
        <w:tc>
          <w:tcPr>
            <w:tcW w:w="3681" w:type="dxa"/>
            <w:tcBorders>
              <w:top w:val="nil"/>
              <w:left w:val="nil"/>
              <w:bottom w:val="nil"/>
              <w:right w:val="nil"/>
            </w:tcBorders>
          </w:tcPr>
          <w:p w:rsidR="0092683E" w:rsidRDefault="0092683E" w:rsidP="000C7733">
            <w:pPr>
              <w:rPr>
                <w:rFonts w:ascii="Times New Roman" w:hAnsi="Times New Roman"/>
                <w:color w:val="auto"/>
                <w:lang w:eastAsia="en-GB"/>
              </w:rPr>
            </w:pPr>
            <w:r w:rsidRPr="000C7733">
              <w:rPr>
                <w:b/>
              </w:rPr>
              <w:t xml:space="preserve">The Spouse Club organised a successful Picnic on 9 April 2016 at a fantastic location – </w:t>
            </w:r>
            <w:proofErr w:type="gramStart"/>
            <w:r w:rsidRPr="000C7733">
              <w:rPr>
                <w:b/>
              </w:rPr>
              <w:t>Pataleban  winery</w:t>
            </w:r>
            <w:proofErr w:type="gramEnd"/>
            <w:r>
              <w:t xml:space="preserve"> at the outskirts Kathmandu valley.  </w:t>
            </w:r>
            <w:r>
              <w:rPr>
                <w:rFonts w:ascii="Times New Roman" w:hAnsi="Times New Roman"/>
                <w:color w:val="auto"/>
                <w:lang w:eastAsia="en-GB"/>
              </w:rPr>
              <w:t xml:space="preserve"> </w:t>
            </w:r>
          </w:p>
          <w:p w:rsidR="0092683E" w:rsidRDefault="0092683E" w:rsidP="000C7733">
            <w:r>
              <w:t>The Resort site lies 16 km</w:t>
            </w:r>
            <w:r w:rsidRPr="002B6B77">
              <w:t xml:space="preserve"> west of Kathmandu city at an altitude of 1600m. It covers an area of 2 hector facing north west at Chisapani Village, </w:t>
            </w:r>
            <w:proofErr w:type="spellStart"/>
            <w:r w:rsidRPr="002B6B77">
              <w:t>Baadbhanjyang</w:t>
            </w:r>
            <w:proofErr w:type="spellEnd"/>
            <w:r w:rsidRPr="002B6B77">
              <w:t xml:space="preserve"> VDC. 5, Kathmandu, Nepal. </w:t>
            </w:r>
          </w:p>
          <w:p w:rsidR="000C7733" w:rsidRDefault="000C7733" w:rsidP="000C7733"/>
          <w:p w:rsidR="000C7733" w:rsidRDefault="000C7733" w:rsidP="000C7733">
            <w:pPr>
              <w:rPr>
                <w:color w:val="auto"/>
                <w:sz w:val="22"/>
                <w:szCs w:val="21"/>
                <w:lang w:eastAsia="en-GB"/>
              </w:rPr>
            </w:pPr>
            <w:r>
              <w:t>It c</w:t>
            </w:r>
            <w:r>
              <w:t xml:space="preserve">ertainly </w:t>
            </w:r>
            <w:r>
              <w:t xml:space="preserve">looks like </w:t>
            </w:r>
            <w:r>
              <w:t xml:space="preserve">a great time </w:t>
            </w:r>
            <w:r>
              <w:t xml:space="preserve">and </w:t>
            </w:r>
            <w:r>
              <w:t xml:space="preserve">bonding fellowship. Many thanks to our spouses </w:t>
            </w:r>
            <w:r>
              <w:t xml:space="preserve">and especially </w:t>
            </w:r>
            <w:r>
              <w:t xml:space="preserve">First Lady Nita ji for organizing </w:t>
            </w:r>
            <w:r>
              <w:t xml:space="preserve">and for </w:t>
            </w:r>
            <w:r>
              <w:t>this lovely event!</w:t>
            </w:r>
          </w:p>
          <w:p w:rsidR="000C7733" w:rsidRDefault="000C7733" w:rsidP="000C7733">
            <w:r>
              <w:lastRenderedPageBreak/>
              <w:t>Thank</w:t>
            </w:r>
            <w:r>
              <w:t xml:space="preserve">s to </w:t>
            </w:r>
            <w:r>
              <w:t xml:space="preserve"> PP Arun Man Sherchan for sharing </w:t>
            </w:r>
            <w:r>
              <w:t>the pictures with us,</w:t>
            </w:r>
          </w:p>
          <w:p w:rsidR="000C7733" w:rsidRPr="000F0A22" w:rsidRDefault="000C7733" w:rsidP="000C7733"/>
        </w:tc>
        <w:tc>
          <w:tcPr>
            <w:tcW w:w="3969" w:type="dxa"/>
            <w:tcBorders>
              <w:top w:val="nil"/>
              <w:left w:val="nil"/>
              <w:bottom w:val="nil"/>
              <w:right w:val="nil"/>
            </w:tcBorders>
          </w:tcPr>
          <w:p w:rsidR="0092683E" w:rsidRPr="002B6B77" w:rsidRDefault="0092683E" w:rsidP="00811D13">
            <w:r>
              <w:rPr>
                <w:noProof/>
                <w:lang w:eastAsia="en-GB"/>
              </w:rPr>
              <w:lastRenderedPageBreak/>
              <w:drawing>
                <wp:anchor distT="0" distB="0" distL="114300" distR="114300" simplePos="0" relativeHeight="251667456" behindDoc="0" locked="0" layoutInCell="1" allowOverlap="1" wp14:anchorId="219EF558" wp14:editId="6A36E38B">
                  <wp:simplePos x="0" y="0"/>
                  <wp:positionH relativeFrom="column">
                    <wp:posOffset>59690</wp:posOffset>
                  </wp:positionH>
                  <wp:positionV relativeFrom="paragraph">
                    <wp:posOffset>3507104</wp:posOffset>
                  </wp:positionV>
                  <wp:extent cx="2818868" cy="2105025"/>
                  <wp:effectExtent l="0" t="0" r="635" b="0"/>
                  <wp:wrapSquare wrapText="bothSides"/>
                  <wp:docPr id="12" name="Picture 12" descr="cid:5B48BB6D-4B75-4473-8F41-205F4430DE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48BB6D-4B75-4473-8F41-205F4430DE2B" descr="cid:5B48BB6D-4B75-4473-8F41-205F4430DE2B"/>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18971" cy="21051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6B77">
              <w:t> </w:t>
            </w:r>
            <w:r>
              <w:rPr>
                <w:noProof/>
                <w:lang w:eastAsia="en-GB"/>
              </w:rPr>
              <w:drawing>
                <wp:inline distT="0" distB="0" distL="0" distR="0" wp14:anchorId="0AF02EFF" wp14:editId="3B47B3BF">
                  <wp:extent cx="2738755" cy="3361727"/>
                  <wp:effectExtent l="0" t="0" r="4445" b="0"/>
                  <wp:docPr id="8" name="Picture 8" descr="cid:98633A62-6C46-4928-BCA7-6D4C05161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633A62-6C46-4928-BCA7-6D4C05161EEE" descr="cid:98633A62-6C46-4928-BCA7-6D4C05161EE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750874" cy="3376602"/>
                          </a:xfrm>
                          <a:prstGeom prst="rect">
                            <a:avLst/>
                          </a:prstGeom>
                          <a:noFill/>
                          <a:ln>
                            <a:noFill/>
                          </a:ln>
                        </pic:spPr>
                      </pic:pic>
                    </a:graphicData>
                  </a:graphic>
                </wp:inline>
              </w:drawing>
            </w:r>
          </w:p>
          <w:p w:rsidR="0092683E" w:rsidRDefault="0092683E" w:rsidP="00811D13">
            <w:pPr>
              <w:rPr>
                <w:rFonts w:asciiTheme="minorHAnsi" w:hAnsiTheme="minorHAnsi"/>
              </w:rPr>
            </w:pPr>
          </w:p>
          <w:p w:rsidR="000C7733" w:rsidRPr="002B6B77" w:rsidRDefault="000C7733" w:rsidP="00811D13">
            <w:pPr>
              <w:rPr>
                <w:rFonts w:asciiTheme="minorHAnsi" w:hAnsiTheme="minorHAnsi"/>
              </w:rPr>
            </w:pPr>
            <w:r>
              <w:rPr>
                <w:noProof/>
                <w:lang w:eastAsia="en-GB"/>
              </w:rPr>
              <w:lastRenderedPageBreak/>
              <w:drawing>
                <wp:inline distT="0" distB="0" distL="0" distR="0" wp14:anchorId="65C840D3" wp14:editId="4E6BD2B7">
                  <wp:extent cx="2790825" cy="2084398"/>
                  <wp:effectExtent l="0" t="0" r="0" b="0"/>
                  <wp:docPr id="14" name="Picture 14" descr="cid:2D910BF5-B025-44CC-968A-D25CCC58F3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910BF5-B025-44CC-968A-D25CCC58F34B" descr="cid:2D910BF5-B025-44CC-968A-D25CCC58F34B"/>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811239" cy="2099644"/>
                          </a:xfrm>
                          <a:prstGeom prst="rect">
                            <a:avLst/>
                          </a:prstGeom>
                          <a:noFill/>
                          <a:ln>
                            <a:noFill/>
                          </a:ln>
                        </pic:spPr>
                      </pic:pic>
                    </a:graphicData>
                  </a:graphic>
                </wp:inline>
              </w:drawing>
            </w:r>
          </w:p>
        </w:tc>
        <w:tc>
          <w:tcPr>
            <w:tcW w:w="3544" w:type="dxa"/>
            <w:tcBorders>
              <w:top w:val="nil"/>
              <w:left w:val="nil"/>
              <w:bottom w:val="nil"/>
              <w:right w:val="nil"/>
            </w:tcBorders>
          </w:tcPr>
          <w:p w:rsidR="0092683E" w:rsidRDefault="0092683E" w:rsidP="0092683E">
            <w:r w:rsidRPr="002B6B77">
              <w:lastRenderedPageBreak/>
              <w:t>The idea of establishing</w:t>
            </w:r>
            <w:r w:rsidRPr="002B6B77">
              <w:rPr>
                <w:rStyle w:val="apple-converted-space"/>
                <w:rFonts w:ascii="Arial" w:hAnsi="Arial" w:cs="Arial"/>
                <w:b/>
                <w:color w:val="F3EEE7"/>
                <w:sz w:val="22"/>
                <w:szCs w:val="22"/>
              </w:rPr>
              <w:t> </w:t>
            </w:r>
            <w:r w:rsidRPr="00811D13">
              <w:t>Pataleban Vineyard Resort</w:t>
            </w:r>
            <w:r w:rsidRPr="002B6B77">
              <w:rPr>
                <w:rStyle w:val="apple-converted-space"/>
                <w:rFonts w:ascii="Arial" w:hAnsi="Arial" w:cs="Arial"/>
                <w:b/>
                <w:bCs/>
                <w:color w:val="auto"/>
                <w:sz w:val="22"/>
                <w:szCs w:val="22"/>
              </w:rPr>
              <w:t> </w:t>
            </w:r>
            <w:r>
              <w:t>came up with the influence from</w:t>
            </w:r>
            <w:r w:rsidRPr="002B6B77">
              <w:t xml:space="preserve"> winery resort</w:t>
            </w:r>
            <w:r>
              <w:t>s</w:t>
            </w:r>
            <w:r w:rsidRPr="002B6B77">
              <w:t xml:space="preserve"> in Japan. The company was registered in 2006 in Nepal affiliated to NICHIBI KAIKAN of Tokyo, Japan. The objective of the company is to develop eco-tourism, horticulture and organic farming.</w:t>
            </w:r>
          </w:p>
          <w:p w:rsidR="0092683E" w:rsidRDefault="0092683E" w:rsidP="00925811">
            <w:r w:rsidRPr="00B80146">
              <w:rPr>
                <w:noProof/>
                <w:lang w:eastAsia="en-GB"/>
              </w:rPr>
              <w:drawing>
                <wp:anchor distT="0" distB="0" distL="114300" distR="114300" simplePos="0" relativeHeight="251665408" behindDoc="0" locked="0" layoutInCell="1" allowOverlap="1" wp14:anchorId="7AD78B33" wp14:editId="3A0410EC">
                  <wp:simplePos x="0" y="0"/>
                  <wp:positionH relativeFrom="column">
                    <wp:posOffset>-3810</wp:posOffset>
                  </wp:positionH>
                  <wp:positionV relativeFrom="paragraph">
                    <wp:posOffset>283845</wp:posOffset>
                  </wp:positionV>
                  <wp:extent cx="2647950" cy="1977390"/>
                  <wp:effectExtent l="0" t="0" r="0" b="3810"/>
                  <wp:wrapSquare wrapText="bothSides"/>
                  <wp:docPr id="10" name="Picture 10" descr="C:\Users\arasmussen\AppData\Local\Microsoft\Windows\INetCache\Content.Outlook\CBTFF60Q\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phot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950" cy="1977390"/>
                          </a:xfrm>
                          <a:prstGeom prst="rect">
                            <a:avLst/>
                          </a:prstGeom>
                          <a:noFill/>
                          <a:ln>
                            <a:noFill/>
                          </a:ln>
                        </pic:spPr>
                      </pic:pic>
                    </a:graphicData>
                  </a:graphic>
                </wp:anchor>
              </w:drawing>
            </w:r>
          </w:p>
          <w:p w:rsidR="0092683E" w:rsidRDefault="000C7733" w:rsidP="00925811">
            <w:r>
              <w:t xml:space="preserve">The resort </w:t>
            </w:r>
            <w:r w:rsidRPr="002B6B77">
              <w:t xml:space="preserve">is surrounded by a community forest known as Pataleban, have great views of sunset, the Himalayan range of Langtang, Ganesh, </w:t>
            </w:r>
            <w:proofErr w:type="spellStart"/>
            <w:r w:rsidRPr="002B6B77">
              <w:t>Manaslu</w:t>
            </w:r>
            <w:proofErr w:type="spellEnd"/>
            <w:r w:rsidRPr="002B6B77">
              <w:t>, Annapurna and the Valley of Dhading.</w:t>
            </w:r>
          </w:p>
          <w:p w:rsidR="0092683E" w:rsidRPr="00811D13" w:rsidRDefault="0092683E" w:rsidP="00925811">
            <w:r>
              <w:rPr>
                <w:noProof/>
                <w:lang w:eastAsia="en-GB"/>
              </w:rPr>
              <w:drawing>
                <wp:inline distT="0" distB="0" distL="0" distR="0" wp14:anchorId="5A7A253C" wp14:editId="1AF365DC">
                  <wp:extent cx="2790386" cy="2084070"/>
                  <wp:effectExtent l="0" t="0" r="0" b="0"/>
                  <wp:docPr id="13" name="Picture 13" descr="cid:065BED80-3E48-4DC9-82B0-82BFA9E7B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5BED80-3E48-4DC9-82B0-82BFA9E7B6AE" descr="cid:065BED80-3E48-4DC9-82B0-82BFA9E7B6AE"/>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800296" cy="2091471"/>
                          </a:xfrm>
                          <a:prstGeom prst="rect">
                            <a:avLst/>
                          </a:prstGeom>
                          <a:noFill/>
                          <a:ln>
                            <a:noFill/>
                          </a:ln>
                        </pic:spPr>
                      </pic:pic>
                    </a:graphicData>
                  </a:graphic>
                </wp:inline>
              </w:drawing>
            </w:r>
          </w:p>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p w:rsidR="003D1BE0" w:rsidRDefault="003D1BE0" w:rsidP="003D1BE0">
      <w:pPr>
        <w:jc w:val="center"/>
        <w:rPr>
          <w:shd w:val="clear" w:color="auto" w:fill="FFFFFF"/>
        </w:rPr>
      </w:pPr>
    </w:p>
    <w:p w:rsidR="00885BC3" w:rsidRPr="00885BC3" w:rsidRDefault="00885BC3" w:rsidP="00300046">
      <w:pPr>
        <w:pStyle w:val="Heading3"/>
        <w:rPr>
          <w:lang w:eastAsia="en-GB"/>
        </w:rPr>
      </w:pPr>
      <w:hyperlink r:id="rId21" w:history="1">
        <w:r w:rsidRPr="00885BC3">
          <w:rPr>
            <w:rStyle w:val="Hyperlink"/>
            <w:rFonts w:ascii="inherit" w:hAnsi="inherit"/>
            <w:color w:val="222222"/>
            <w:sz w:val="39"/>
            <w:szCs w:val="39"/>
            <w:bdr w:val="none" w:sz="0" w:space="0" w:color="auto" w:frame="1"/>
          </w:rPr>
          <w:t>Bringing digital X-ray technology to those in need</w:t>
        </w:r>
      </w:hyperlink>
    </w:p>
    <w:p w:rsidR="00885BC3" w:rsidRDefault="00885BC3" w:rsidP="00885BC3">
      <w:pPr>
        <w:rPr>
          <w:rFonts w:ascii="Helvetica" w:hAnsi="Helvetica"/>
          <w:lang w:eastAsia="en-GB"/>
        </w:rPr>
      </w:pPr>
      <w:r>
        <w:rPr>
          <w:rStyle w:val="Emphasis"/>
          <w:rFonts w:ascii="inherit" w:hAnsi="inherit"/>
          <w:color w:val="373737"/>
          <w:sz w:val="23"/>
          <w:szCs w:val="23"/>
          <w:bdr w:val="none" w:sz="0" w:space="0" w:color="auto" w:frame="1"/>
        </w:rPr>
        <w:t xml:space="preserve">By Carlos </w:t>
      </w:r>
      <w:proofErr w:type="spellStart"/>
      <w:r>
        <w:rPr>
          <w:rStyle w:val="Emphasis"/>
          <w:rFonts w:ascii="inherit" w:hAnsi="inherit"/>
          <w:color w:val="373737"/>
          <w:sz w:val="23"/>
          <w:szCs w:val="23"/>
          <w:bdr w:val="none" w:sz="0" w:space="0" w:color="auto" w:frame="1"/>
        </w:rPr>
        <w:t>Frum</w:t>
      </w:r>
      <w:proofErr w:type="spellEnd"/>
      <w:r>
        <w:rPr>
          <w:rStyle w:val="Emphasis"/>
          <w:rFonts w:ascii="inherit" w:hAnsi="inherit"/>
          <w:color w:val="373737"/>
          <w:sz w:val="23"/>
          <w:szCs w:val="23"/>
          <w:bdr w:val="none" w:sz="0" w:space="0" w:color="auto" w:frame="1"/>
        </w:rPr>
        <w:t>, past governor of District 6440 and a member of the Rotary Club of Northbrook, Illinois, USA</w:t>
      </w:r>
    </w:p>
    <w:p w:rsidR="00885BC3" w:rsidRDefault="00885BC3" w:rsidP="00885BC3">
      <w:pPr>
        <w:rPr>
          <w:rFonts w:ascii="Helvetica" w:hAnsi="Helvetica"/>
        </w:rPr>
      </w:pPr>
      <w:r>
        <w:rPr>
          <w:rFonts w:ascii="Helvetica" w:hAnsi="Helvetica"/>
        </w:rPr>
        <w:t>The line went around the block and people were still coming! It was 2003 and my first trip to Guatemala as a translator for a medical team. Upon my return, I realized that we have no idea in the United States how difficult it is for people in poor countries to get basic health care. The World Health Organization (WHO) estimates that two thirds of the world’s population doesn’t even have access to simple X-rays.</w:t>
      </w:r>
    </w:p>
    <w:p w:rsidR="00885BC3" w:rsidRDefault="00885BC3" w:rsidP="00885BC3">
      <w:pPr>
        <w:rPr>
          <w:rFonts w:ascii="Helvetica" w:hAnsi="Helvetica"/>
        </w:rPr>
      </w:pPr>
      <w:r>
        <w:rPr>
          <w:rFonts w:ascii="Helvetica" w:hAnsi="Helvetica"/>
        </w:rPr>
        <w:t xml:space="preserve">After several more trips, I resolved, with two other past governors from Rotary District 6440, to do something about this. Bruce </w:t>
      </w:r>
      <w:proofErr w:type="spellStart"/>
      <w:r>
        <w:rPr>
          <w:rFonts w:ascii="Helvetica" w:hAnsi="Helvetica"/>
        </w:rPr>
        <w:t>Baumberger</w:t>
      </w:r>
      <w:proofErr w:type="spellEnd"/>
      <w:r>
        <w:rPr>
          <w:rFonts w:ascii="Helvetica" w:hAnsi="Helvetica"/>
        </w:rPr>
        <w:t xml:space="preserve">, Pam Kerr, and I started a project to install 29 digital X-ray systems in remote clinics in Guatemala. We called it </w:t>
      </w:r>
      <w:proofErr w:type="spellStart"/>
      <w:r>
        <w:rPr>
          <w:rFonts w:ascii="Helvetica" w:hAnsi="Helvetica"/>
        </w:rPr>
        <w:t>HealthRays</w:t>
      </w:r>
      <w:proofErr w:type="spellEnd"/>
      <w:r>
        <w:rPr>
          <w:rFonts w:ascii="Helvetica" w:hAnsi="Helvetica"/>
        </w:rPr>
        <w:t>™.</w:t>
      </w:r>
      <w:hyperlink r:id="rId22" w:anchor="more-6517" w:history="1">
        <w:r>
          <w:rPr>
            <w:rStyle w:val="Hyperlink"/>
            <w:rFonts w:ascii="inherit" w:hAnsi="inherit"/>
            <w:color w:val="1982D1"/>
            <w:sz w:val="23"/>
            <w:szCs w:val="23"/>
            <w:bdr w:val="none" w:sz="0" w:space="0" w:color="auto" w:frame="1"/>
          </w:rPr>
          <w:t>Continue reading</w:t>
        </w:r>
        <w:r>
          <w:rPr>
            <w:rStyle w:val="apple-converted-space"/>
            <w:rFonts w:ascii="inherit" w:hAnsi="inherit"/>
            <w:color w:val="1982D1"/>
            <w:sz w:val="23"/>
            <w:szCs w:val="23"/>
            <w:bdr w:val="none" w:sz="0" w:space="0" w:color="auto" w:frame="1"/>
          </w:rPr>
          <w:t> </w:t>
        </w:r>
        <w:r>
          <w:rPr>
            <w:rStyle w:val="meta-nav"/>
            <w:rFonts w:ascii="inherit" w:hAnsi="inherit"/>
            <w:color w:val="1982D1"/>
            <w:sz w:val="23"/>
            <w:szCs w:val="23"/>
            <w:bdr w:val="none" w:sz="0" w:space="0" w:color="auto" w:frame="1"/>
          </w:rPr>
          <w:t>→</w:t>
        </w:r>
      </w:hyperlink>
    </w:p>
    <w:p w:rsidR="003D1BE0" w:rsidRDefault="003D1BE0" w:rsidP="003D1BE0">
      <w:pPr>
        <w:jc w:val="center"/>
        <w:rPr>
          <w:rFonts w:ascii="Verdana" w:hAnsi="Verdana"/>
          <w:color w:val="000000"/>
          <w:sz w:val="17"/>
          <w:szCs w:val="17"/>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C73E67" w:rsidRDefault="00FE73F1" w:rsidP="00A31C5C">
      <w:pPr>
        <w:pStyle w:val="Heading1"/>
        <w:pBdr>
          <w:right w:val="single" w:sz="12" w:space="14" w:color="4F81BD"/>
        </w:pBdr>
      </w:pPr>
      <w:r>
        <w:t>Rotary International News</w:t>
      </w:r>
    </w:p>
    <w:p w:rsidR="00671B79" w:rsidRDefault="00671B79" w:rsidP="004B6829">
      <w:pPr>
        <w:rPr>
          <w:rFonts w:ascii="Georgia" w:hAnsi="Georgia"/>
          <w:b/>
          <w:bCs/>
          <w:color w:val="000000"/>
          <w:sz w:val="21"/>
          <w:szCs w:val="21"/>
          <w:shd w:val="clear" w:color="auto" w:fill="FFFFFF"/>
        </w:rPr>
      </w:pPr>
      <w:r>
        <w:rPr>
          <w:rFonts w:ascii="Georgia" w:hAnsi="Georgia"/>
          <w:b/>
          <w:bCs/>
          <w:color w:val="000000"/>
          <w:sz w:val="21"/>
          <w:szCs w:val="21"/>
          <w:shd w:val="clear" w:color="auto" w:fill="FFFFFF"/>
        </w:rPr>
        <w:t>Register for the International Convention in Korea</w:t>
      </w:r>
    </w:p>
    <w:p w:rsidR="00671B79" w:rsidRDefault="00671B79" w:rsidP="00671B79">
      <w:pPr>
        <w:pStyle w:val="Heading3"/>
        <w:shd w:val="clear" w:color="auto" w:fill="FFFFFF"/>
        <w:rPr>
          <w:rFonts w:ascii="FrutigerLTW01-67BoldCn" w:hAnsi="FrutigerLTW01-67BoldCn"/>
          <w:bCs w:val="0"/>
          <w:color w:val="000000"/>
          <w:sz w:val="27"/>
          <w:szCs w:val="27"/>
          <w:lang w:eastAsia="en-GB"/>
        </w:rPr>
      </w:pPr>
      <w:r>
        <w:rPr>
          <w:rFonts w:ascii="FrutigerLTW01-67BoldCn" w:hAnsi="FrutigerLTW01-67BoldCn"/>
          <w:b/>
          <w:bCs w:val="0"/>
          <w:color w:val="000000"/>
        </w:rPr>
        <w:t>Connect with thought leaders</w:t>
      </w:r>
    </w:p>
    <w:p w:rsidR="00671B79" w:rsidRDefault="00671B79" w:rsidP="00671B79">
      <w:pPr>
        <w:pStyle w:val="NormalWeb"/>
        <w:shd w:val="clear" w:color="auto" w:fill="FFFFFF"/>
        <w:rPr>
          <w:rFonts w:ascii="Georgia" w:hAnsi="Georgia"/>
          <w:color w:val="000000"/>
          <w:sz w:val="21"/>
          <w:szCs w:val="21"/>
        </w:rPr>
      </w:pPr>
      <w:r>
        <w:rPr>
          <w:rFonts w:ascii="Georgia" w:hAnsi="Georgia"/>
          <w:color w:val="000000"/>
          <w:sz w:val="21"/>
          <w:szCs w:val="21"/>
        </w:rPr>
        <w:t>Hear from</w:t>
      </w:r>
      <w:r>
        <w:rPr>
          <w:rStyle w:val="apple-converted-space"/>
          <w:rFonts w:ascii="Georgia" w:hAnsi="Georgia"/>
          <w:color w:val="000000"/>
          <w:sz w:val="21"/>
          <w:szCs w:val="21"/>
        </w:rPr>
        <w:t> </w:t>
      </w:r>
      <w:hyperlink r:id="rId23" w:tooltip="Speakers" w:history="1">
        <w:r>
          <w:rPr>
            <w:rStyle w:val="Hyperlink"/>
            <w:rFonts w:ascii="Georgia" w:hAnsi="Georgia"/>
            <w:color w:val="005DAA"/>
            <w:sz w:val="21"/>
            <w:szCs w:val="21"/>
          </w:rPr>
          <w:t>exceptional speakers</w:t>
        </w:r>
      </w:hyperlink>
      <w:r>
        <w:rPr>
          <w:rStyle w:val="apple-converted-space"/>
          <w:rFonts w:ascii="Georgia" w:hAnsi="Georgia"/>
          <w:color w:val="000000"/>
          <w:sz w:val="21"/>
          <w:szCs w:val="21"/>
        </w:rPr>
        <w:t> </w:t>
      </w:r>
      <w:r>
        <w:rPr>
          <w:rFonts w:ascii="Georgia" w:hAnsi="Georgia"/>
          <w:color w:val="000000"/>
          <w:sz w:val="21"/>
          <w:szCs w:val="21"/>
        </w:rPr>
        <w:t>including RI President K.R. Ravindran and other Rotary senior leaders, who will educate and inspire you.</w:t>
      </w:r>
    </w:p>
    <w:p w:rsidR="00FC3C0C" w:rsidRDefault="00671B79" w:rsidP="004B6829">
      <w:pPr>
        <w:rPr>
          <w:rFonts w:ascii="Georgia" w:hAnsi="Georgia"/>
          <w:color w:val="000000"/>
          <w:sz w:val="21"/>
          <w:szCs w:val="21"/>
          <w:shd w:val="clear" w:color="auto" w:fill="FFFFFF"/>
        </w:rPr>
      </w:pPr>
      <w:r w:rsidRPr="00671B79">
        <w:rPr>
          <w:rFonts w:ascii="Georgia" w:hAnsi="Georgia"/>
          <w:b/>
          <w:bCs/>
          <w:color w:val="000000"/>
          <w:sz w:val="21"/>
          <w:szCs w:val="21"/>
          <w:shd w:val="clear" w:color="auto" w:fill="FFFFFF"/>
        </w:rPr>
        <w:t>31 March 2016:</w:t>
      </w:r>
      <w:r w:rsidRPr="00671B79">
        <w:rPr>
          <w:rFonts w:ascii="Georgia" w:hAnsi="Georgia"/>
          <w:color w:val="000000"/>
          <w:sz w:val="21"/>
          <w:szCs w:val="21"/>
          <w:shd w:val="clear" w:color="auto" w:fill="FFFFFF"/>
        </w:rPr>
        <w:t> Preregistration discount ends</w:t>
      </w:r>
      <w:r w:rsidRPr="00671B79">
        <w:rPr>
          <w:rFonts w:ascii="Georgia" w:hAnsi="Georgia"/>
          <w:color w:val="000000"/>
          <w:sz w:val="21"/>
          <w:szCs w:val="21"/>
        </w:rPr>
        <w:br/>
      </w:r>
      <w:r w:rsidRPr="00671B79">
        <w:rPr>
          <w:rFonts w:ascii="Georgia" w:hAnsi="Georgia"/>
          <w:b/>
          <w:bCs/>
          <w:color w:val="000000"/>
          <w:sz w:val="21"/>
          <w:szCs w:val="21"/>
          <w:shd w:val="clear" w:color="auto" w:fill="FFFFFF"/>
        </w:rPr>
        <w:t>30 April 2016:</w:t>
      </w:r>
      <w:r w:rsidRPr="00671B79">
        <w:rPr>
          <w:rFonts w:ascii="Georgia" w:hAnsi="Georgia"/>
          <w:color w:val="000000"/>
          <w:sz w:val="21"/>
          <w:szCs w:val="21"/>
          <w:shd w:val="clear" w:color="auto" w:fill="FFFFFF"/>
        </w:rPr>
        <w:t> Registration/ticket cancellation deadline</w:t>
      </w:r>
      <w:r w:rsidRPr="00671B79">
        <w:rPr>
          <w:rFonts w:ascii="Georgia" w:hAnsi="Georgia"/>
          <w:color w:val="000000"/>
          <w:sz w:val="21"/>
          <w:szCs w:val="21"/>
        </w:rPr>
        <w:br/>
      </w:r>
      <w:r w:rsidRPr="00671B79">
        <w:rPr>
          <w:rFonts w:ascii="Georgia" w:hAnsi="Georgia"/>
          <w:b/>
          <w:bCs/>
          <w:color w:val="000000"/>
          <w:sz w:val="21"/>
          <w:szCs w:val="21"/>
          <w:shd w:val="clear" w:color="auto" w:fill="FFFFFF"/>
        </w:rPr>
        <w:t>1 June 2016:</w:t>
      </w:r>
      <w:r w:rsidRPr="00671B79">
        <w:rPr>
          <w:rFonts w:ascii="Georgia" w:hAnsi="Georgia"/>
          <w:color w:val="000000"/>
          <w:sz w:val="21"/>
          <w:szCs w:val="21"/>
          <w:shd w:val="clear" w:color="auto" w:fill="FFFFFF"/>
        </w:rPr>
        <w:t> Online registration ends; deadline for cancellations due to visa denial</w:t>
      </w:r>
      <w:r>
        <w:rPr>
          <w:rFonts w:ascii="Georgia" w:hAnsi="Georgia"/>
          <w:color w:val="000000"/>
          <w:sz w:val="21"/>
          <w:szCs w:val="21"/>
          <w:shd w:val="clear" w:color="auto" w:fill="FFFFFF"/>
        </w:rPr>
        <w:t>.</w:t>
      </w:r>
    </w:p>
    <w:p w:rsidR="00671B79" w:rsidRDefault="00671B79" w:rsidP="004B6829">
      <w:pPr>
        <w:rPr>
          <w:rFonts w:ascii="Georgia" w:hAnsi="Georgia"/>
          <w:color w:val="000000"/>
          <w:sz w:val="21"/>
          <w:szCs w:val="21"/>
          <w:shd w:val="clear" w:color="auto" w:fill="FFFFFF"/>
        </w:rPr>
      </w:pPr>
    </w:p>
    <w:p w:rsidR="00F34334" w:rsidRDefault="00F34334" w:rsidP="00835F0F"/>
    <w:p w:rsidR="00DA1C9E" w:rsidRDefault="004D41B4" w:rsidP="003A448E">
      <w:pPr>
        <w:pStyle w:val="Heading3"/>
      </w:pPr>
      <w:r>
        <w:t>Calendar</w:t>
      </w:r>
      <w:r w:rsidR="00DA1C9E">
        <w:t>:</w:t>
      </w:r>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15 April — Deadline to report activities to earn a Presidential Citation for</w:t>
      </w:r>
      <w:r>
        <w:rPr>
          <w:rStyle w:val="apple-converted-space"/>
          <w:rFonts w:ascii="Georgia" w:hAnsi="Georgia"/>
          <w:color w:val="000000"/>
          <w:sz w:val="21"/>
          <w:szCs w:val="21"/>
        </w:rPr>
        <w:t> </w:t>
      </w:r>
      <w:hyperlink r:id="rId24" w:tooltip="Presidential citation for Interact clubs" w:history="1">
        <w:r>
          <w:rPr>
            <w:rStyle w:val="Hyperlink"/>
            <w:rFonts w:ascii="Georgia" w:hAnsi="Georgia"/>
            <w:color w:val="005DAA"/>
            <w:sz w:val="21"/>
            <w:szCs w:val="21"/>
          </w:rPr>
          <w:t>Interact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sidRPr="007B1BDB">
        <w:rPr>
          <w:rFonts w:ascii="Georgia" w:hAnsi="Georgia"/>
          <w:i/>
          <w:color w:val="000000"/>
          <w:sz w:val="21"/>
          <w:szCs w:val="21"/>
        </w:rPr>
        <w:lastRenderedPageBreak/>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25" w:tgtFrame="_blank" w:history="1">
        <w:r>
          <w:rPr>
            <w:rStyle w:val="Hyperlink"/>
            <w:rFonts w:ascii="Georgia" w:hAnsi="Georgia"/>
            <w:color w:val="005DAA"/>
            <w:sz w:val="21"/>
            <w:szCs w:val="21"/>
          </w:rPr>
          <w:t>Rotary International Convention</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F43B76" w:rsidRDefault="00F43B76" w:rsidP="00F43B76">
      <w:pPr>
        <w:rPr>
          <w:rFonts w:ascii="Times New Roman" w:hAnsi="Times New Roman"/>
          <w:color w:val="auto"/>
          <w:lang w:eastAsia="en-GB"/>
        </w:rPr>
      </w:pPr>
    </w:p>
    <w:p w:rsidR="00007EA6" w:rsidRDefault="00007EA6" w:rsidP="00007EA6">
      <w:pPr>
        <w:jc w:val="center"/>
        <w:rPr>
          <w:color w:val="auto"/>
          <w:lang w:val="en-US" w:eastAsia="en-GB"/>
        </w:rPr>
      </w:pPr>
      <w:r>
        <w:rPr>
          <w:lang w:val="en-US"/>
        </w:rPr>
        <w:t>A happy marriage is the union of two good forgivers.</w:t>
      </w:r>
    </w:p>
    <w:p w:rsidR="00007EA6" w:rsidRDefault="00007EA6" w:rsidP="00007EA6">
      <w:pPr>
        <w:jc w:val="center"/>
        <w:rPr>
          <w:lang w:val="en-US"/>
        </w:rPr>
      </w:pPr>
    </w:p>
    <w:p w:rsidR="00007EA6" w:rsidRDefault="00007EA6" w:rsidP="00007EA6">
      <w:pPr>
        <w:jc w:val="center"/>
        <w:rPr>
          <w:sz w:val="22"/>
          <w:szCs w:val="22"/>
          <w:lang w:val="en-US"/>
        </w:rPr>
      </w:pPr>
      <w:r>
        <w:rPr>
          <w:lang w:val="en-US"/>
        </w:rPr>
        <w:t xml:space="preserve">-Robert </w:t>
      </w:r>
      <w:proofErr w:type="spellStart"/>
      <w:r>
        <w:rPr>
          <w:lang w:val="en-US"/>
        </w:rPr>
        <w:t>Quillen</w:t>
      </w:r>
      <w:proofErr w:type="spellEnd"/>
      <w:r>
        <w:rPr>
          <w:lang w:val="en-US"/>
        </w:rPr>
        <w:t>, journalist and cartoonist (1887-1948)</w:t>
      </w:r>
    </w:p>
    <w:p w:rsidR="007B1BDB" w:rsidRPr="00007EA6" w:rsidRDefault="007B1BDB" w:rsidP="00F43B76">
      <w:pPr>
        <w:rPr>
          <w:rFonts w:ascii="Times New Roman" w:hAnsi="Times New Roman"/>
          <w:color w:val="auto"/>
          <w:lang w:val="en-US" w:eastAsia="en-GB"/>
        </w:rPr>
      </w:pPr>
    </w:p>
    <w:p w:rsidR="003E3877" w:rsidRDefault="00C54FF1" w:rsidP="00E17BC6">
      <w:pPr>
        <w:pStyle w:val="Heading3"/>
      </w:pPr>
      <w:r>
        <w:t xml:space="preserve">Nepali holidays in April </w:t>
      </w:r>
    </w:p>
    <w:p w:rsidR="00E17BC6" w:rsidRDefault="00E17BC6" w:rsidP="00E17BC6"/>
    <w:tbl>
      <w:tblPr>
        <w:tblW w:w="11010" w:type="dxa"/>
        <w:shd w:val="clear" w:color="auto" w:fill="FFFFFF"/>
        <w:tblCellMar>
          <w:top w:w="15" w:type="dxa"/>
          <w:left w:w="15" w:type="dxa"/>
          <w:bottom w:w="15" w:type="dxa"/>
          <w:right w:w="15" w:type="dxa"/>
        </w:tblCellMar>
        <w:tblLook w:val="04A0" w:firstRow="1" w:lastRow="0" w:firstColumn="1" w:lastColumn="0" w:noHBand="0" w:noVBand="1"/>
      </w:tblPr>
      <w:tblGrid>
        <w:gridCol w:w="670"/>
        <w:gridCol w:w="700"/>
        <w:gridCol w:w="9640"/>
      </w:tblGrid>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13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Wed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516098" w:rsidP="00606463">
            <w:pPr>
              <w:rPr>
                <w:lang w:eastAsia="en-GB"/>
              </w:rPr>
            </w:pPr>
            <w:r>
              <w:rPr>
                <w:lang w:eastAsia="en-GB"/>
              </w:rPr>
              <w:t xml:space="preserve">Happy </w:t>
            </w:r>
            <w:r w:rsidR="00606463" w:rsidRPr="00606463">
              <w:rPr>
                <w:lang w:eastAsia="en-GB"/>
              </w:rPr>
              <w:t>Nepali New Year</w:t>
            </w:r>
          </w:p>
        </w:tc>
      </w:tr>
      <w:tr w:rsidR="00606463" w:rsidRPr="00606463" w:rsidTr="006064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15 Apr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Fri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8D4B5A">
            <w:pPr>
              <w:rPr>
                <w:lang w:eastAsia="en-GB"/>
              </w:rPr>
            </w:pPr>
            <w:r w:rsidRPr="00606463">
              <w:rPr>
                <w:lang w:eastAsia="en-GB"/>
              </w:rPr>
              <w:t xml:space="preserve">Ram </w:t>
            </w:r>
            <w:proofErr w:type="spellStart"/>
            <w:r w:rsidRPr="00606463">
              <w:rPr>
                <w:lang w:eastAsia="en-GB"/>
              </w:rPr>
              <w:t>Nawami</w:t>
            </w:r>
            <w:proofErr w:type="spellEnd"/>
            <w:r w:rsidR="002E26B8">
              <w:rPr>
                <w:lang w:eastAsia="en-GB"/>
              </w:rPr>
              <w:t>.</w:t>
            </w:r>
            <w:r>
              <w:rPr>
                <w:lang w:eastAsia="en-GB"/>
              </w:rPr>
              <w:t xml:space="preserve"> </w:t>
            </w:r>
            <w:r w:rsidRPr="00606463">
              <w:t>Ram Navami falls on the n</w:t>
            </w:r>
            <w:r w:rsidR="00516098">
              <w:t>inth day of the Hindu lunar month</w:t>
            </w:r>
            <w:r w:rsidRPr="00606463">
              <w:t xml:space="preserve"> (thus named Chaitra Masa </w:t>
            </w:r>
            <w:proofErr w:type="spellStart"/>
            <w:r w:rsidRPr="00606463">
              <w:t>Suklapaksha</w:t>
            </w:r>
            <w:proofErr w:type="spellEnd"/>
            <w:r w:rsidRPr="00606463">
              <w:t xml:space="preserve"> Navami</w:t>
            </w:r>
            <w:r>
              <w:rPr>
                <w:color w:val="444444"/>
                <w:shd w:val="clear" w:color="auto" w:fill="FFFFFF"/>
              </w:rPr>
              <w:t>).</w:t>
            </w:r>
            <w:r>
              <w:rPr>
                <w:shd w:val="clear" w:color="auto" w:fill="FFFFFF"/>
              </w:rPr>
              <w:t xml:space="preserve"> Rama </w:t>
            </w:r>
            <w:proofErr w:type="spellStart"/>
            <w:r>
              <w:rPr>
                <w:shd w:val="clear" w:color="auto" w:fill="FFFFFF"/>
              </w:rPr>
              <w:t>Nawami</w:t>
            </w:r>
            <w:proofErr w:type="spellEnd"/>
            <w:r>
              <w:rPr>
                <w:shd w:val="clear" w:color="auto" w:fill="FFFFFF"/>
              </w:rPr>
              <w:t xml:space="preserve"> is a Hindu festival, celebrating the birth of the god Rama to King </w:t>
            </w:r>
            <w:proofErr w:type="spellStart"/>
            <w:r>
              <w:rPr>
                <w:shd w:val="clear" w:color="auto" w:fill="FFFFFF"/>
              </w:rPr>
              <w:t>Dasharatha</w:t>
            </w:r>
            <w:proofErr w:type="spellEnd"/>
            <w:r>
              <w:rPr>
                <w:shd w:val="clear" w:color="auto" w:fill="FFFFFF"/>
              </w:rPr>
              <w:t xml:space="preserve"> and Queen Kausalya in </w:t>
            </w:r>
            <w:proofErr w:type="spellStart"/>
            <w:r>
              <w:rPr>
                <w:shd w:val="clear" w:color="auto" w:fill="FFFFFF"/>
              </w:rPr>
              <w:t>Ayodhya</w:t>
            </w:r>
            <w:proofErr w:type="spellEnd"/>
            <w:r>
              <w:rPr>
                <w:shd w:val="clear" w:color="auto" w:fill="FFFFFF"/>
              </w:rPr>
              <w:t>. Rama, the seventh avatar of Vishnu, is one of the oldest avatars of Lord Vishnu having a human form.</w:t>
            </w:r>
          </w:p>
        </w:tc>
      </w:tr>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23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Sat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proofErr w:type="spellStart"/>
            <w:r w:rsidRPr="00606463">
              <w:rPr>
                <w:lang w:eastAsia="en-GB"/>
              </w:rPr>
              <w:t>Loktantra</w:t>
            </w:r>
            <w:proofErr w:type="spellEnd"/>
            <w:r w:rsidRPr="00606463">
              <w:rPr>
                <w:lang w:eastAsia="en-GB"/>
              </w:rPr>
              <w:t xml:space="preserve"> </w:t>
            </w:r>
            <w:proofErr w:type="spellStart"/>
            <w:r w:rsidRPr="00606463">
              <w:rPr>
                <w:lang w:eastAsia="en-GB"/>
              </w:rPr>
              <w:t>Diwas</w:t>
            </w:r>
            <w:proofErr w:type="spellEnd"/>
            <w:r w:rsidRPr="00606463">
              <w:rPr>
                <w:lang w:eastAsia="en-GB"/>
              </w:rPr>
              <w:t xml:space="preserve"> (Democracy Day)</w:t>
            </w: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Club Id : 26776</w:t>
      </w:r>
      <w:bookmarkStart w:id="2" w:name="_GoBack"/>
      <w:bookmarkEnd w:id="2"/>
    </w:p>
    <w:p w:rsidR="00525F61" w:rsidRDefault="000F48C1" w:rsidP="00247002">
      <w:pPr>
        <w:pStyle w:val="Heading3"/>
        <w:rPr>
          <w:rStyle w:val="Hyperlink"/>
          <w:rFonts w:ascii="Calibri" w:hAnsi="Calibri"/>
          <w:sz w:val="21"/>
          <w:szCs w:val="21"/>
        </w:rPr>
      </w:pPr>
      <w:r w:rsidRPr="00247002">
        <w:t xml:space="preserve">                                      Facebook</w:t>
      </w:r>
      <w:r>
        <w:t xml:space="preserve">: </w:t>
      </w:r>
      <w:hyperlink r:id="rId26"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7"/>
      <w:footerReference w:type="default" r:id="rId28"/>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0D6" w:rsidRDefault="00EB60D6">
      <w:r>
        <w:separator/>
      </w:r>
    </w:p>
  </w:endnote>
  <w:endnote w:type="continuationSeparator" w:id="0">
    <w:p w:rsidR="00EB60D6" w:rsidRDefault="00EB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FrutigerLTW01-67Bold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247002">
          <w:rPr>
            <w:noProof/>
          </w:rPr>
          <w:t>4</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0D6" w:rsidRDefault="00EB60D6">
      <w:r>
        <w:separator/>
      </w:r>
    </w:p>
  </w:footnote>
  <w:footnote w:type="continuationSeparator" w:id="0">
    <w:p w:rsidR="00EB60D6" w:rsidRDefault="00EB6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9">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7">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3">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7">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7"/>
  </w:num>
  <w:num w:numId="3">
    <w:abstractNumId w:val="11"/>
  </w:num>
  <w:num w:numId="4">
    <w:abstractNumId w:val="17"/>
  </w:num>
  <w:num w:numId="5">
    <w:abstractNumId w:val="2"/>
  </w:num>
  <w:num w:numId="6">
    <w:abstractNumId w:val="15"/>
  </w:num>
  <w:num w:numId="7">
    <w:abstractNumId w:val="8"/>
  </w:num>
  <w:num w:numId="8">
    <w:abstractNumId w:val="3"/>
  </w:num>
  <w:num w:numId="9">
    <w:abstractNumId w:val="25"/>
  </w:num>
  <w:num w:numId="10">
    <w:abstractNumId w:val="27"/>
  </w:num>
  <w:num w:numId="11">
    <w:abstractNumId w:val="5"/>
  </w:num>
  <w:num w:numId="12">
    <w:abstractNumId w:val="21"/>
  </w:num>
  <w:num w:numId="13">
    <w:abstractNumId w:val="34"/>
  </w:num>
  <w:num w:numId="14">
    <w:abstractNumId w:val="22"/>
  </w:num>
  <w:num w:numId="15">
    <w:abstractNumId w:val="31"/>
  </w:num>
  <w:num w:numId="16">
    <w:abstractNumId w:val="12"/>
  </w:num>
  <w:num w:numId="17">
    <w:abstractNumId w:val="26"/>
  </w:num>
  <w:num w:numId="18">
    <w:abstractNumId w:val="1"/>
  </w:num>
  <w:num w:numId="19">
    <w:abstractNumId w:val="20"/>
  </w:num>
  <w:num w:numId="20">
    <w:abstractNumId w:val="9"/>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8"/>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6"/>
  </w:num>
  <w:num w:numId="28">
    <w:abstractNumId w:val="16"/>
  </w:num>
  <w:num w:numId="29">
    <w:abstractNumId w:val="24"/>
  </w:num>
  <w:num w:numId="30">
    <w:abstractNumId w:val="16"/>
  </w:num>
  <w:num w:numId="31">
    <w:abstractNumId w:val="29"/>
  </w:num>
  <w:num w:numId="32">
    <w:abstractNumId w:val="32"/>
  </w:num>
  <w:num w:numId="33">
    <w:abstractNumId w:val="36"/>
  </w:num>
  <w:num w:numId="34">
    <w:abstractNumId w:val="4"/>
  </w:num>
  <w:num w:numId="35">
    <w:abstractNumId w:val="30"/>
  </w:num>
  <w:num w:numId="36">
    <w:abstractNumId w:val="33"/>
  </w:num>
  <w:num w:numId="37">
    <w:abstractNumId w:val="14"/>
  </w:num>
  <w:num w:numId="38">
    <w:abstractNumId w:val="3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3D75"/>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1BE0"/>
    <w:rsid w:val="003D26B1"/>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83E"/>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362F"/>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5B48BB6D-4B75-4473-8F41-205F4430DE2B" TargetMode="External"/><Relationship Id="rId18" Type="http://schemas.openxmlformats.org/officeDocument/2006/relationships/image" Target="media/image8.jpeg"/><Relationship Id="rId26" Type="http://schemas.openxmlformats.org/officeDocument/2006/relationships/hyperlink" Target="https://www.facebook.com/RotaryClubOfKathmanduMidtown" TargetMode="External"/><Relationship Id="rId3" Type="http://schemas.openxmlformats.org/officeDocument/2006/relationships/styles" Target="styles.xml"/><Relationship Id="rId21" Type="http://schemas.openxmlformats.org/officeDocument/2006/relationships/hyperlink" Target="https://blog.rotary.org/2016/03/31/bringing-digital-x-ray-technology-to-those-in-nee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cid:2D910BF5-B025-44CC-968A-D25CCC58F34B" TargetMode="External"/><Relationship Id="rId25" Type="http://schemas.openxmlformats.org/officeDocument/2006/relationships/hyperlink" Target="http://www.riconvention.or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cid:065BED80-3E48-4DC9-82B0-82BFA9E7B6A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otary.org/myrotary/en/news-media/office-president/presidential-citation-interact-clubs" TargetMode="External"/><Relationship Id="rId5" Type="http://schemas.openxmlformats.org/officeDocument/2006/relationships/webSettings" Target="webSettings.xml"/><Relationship Id="rId15" Type="http://schemas.openxmlformats.org/officeDocument/2006/relationships/image" Target="cid:98633A62-6C46-4928-BCA7-6D4C05161EEE" TargetMode="External"/><Relationship Id="rId23" Type="http://schemas.openxmlformats.org/officeDocument/2006/relationships/hyperlink" Target="http://www.riconvention.org/en/seoul/speakers"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blog.rotary.org/2016/03/31/bringing-digital-x-ray-technology-to-those-in-need/"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0653A-574E-4874-95F3-0410A15F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6934</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15</cp:revision>
  <dcterms:created xsi:type="dcterms:W3CDTF">2016-04-14T10:37:00Z</dcterms:created>
  <dcterms:modified xsi:type="dcterms:W3CDTF">2016-04-14T12:47:00Z</dcterms:modified>
</cp:coreProperties>
</file>