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D02AD6" w:rsidRDefault="00D02AD6" w:rsidP="004C5A3A">
                                  <w:pPr>
                                    <w:jc w:val="center"/>
                                    <w:rPr>
                                      <w:rFonts w:ascii="Broadway" w:hAnsi="Broadway"/>
                                      <w:sz w:val="44"/>
                                      <w:szCs w:val="44"/>
                                    </w:rPr>
                                  </w:pPr>
                                </w:p>
                                <w:p w:rsidR="006471FF" w:rsidRDefault="004C5A3A"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4C5A3A" w:rsidRPr="00D02AD6" w:rsidRDefault="00FC01ED" w:rsidP="004C5A3A">
                                  <w:pPr>
                                    <w:jc w:val="center"/>
                                    <w:rPr>
                                      <w:rFonts w:ascii="Arial Rounded MT Bold" w:hAnsi="Arial Rounded MT Bold"/>
                                      <w:sz w:val="44"/>
                                      <w:szCs w:val="44"/>
                                    </w:rPr>
                                  </w:pPr>
                                  <w:r>
                                    <w:rPr>
                                      <w:rFonts w:ascii="Arial Rounded MT Bold" w:hAnsi="Arial Rounded MT Bold"/>
                                      <w:sz w:val="44"/>
                                      <w:szCs w:val="44"/>
                                    </w:rPr>
                                    <w:t>2</w:t>
                                  </w:r>
                                  <w:r w:rsidR="006471FF">
                                    <w:rPr>
                                      <w:rFonts w:ascii="Arial Rounded MT Bold" w:hAnsi="Arial Rounded MT Bold"/>
                                      <w:sz w:val="44"/>
                                      <w:szCs w:val="44"/>
                                    </w:rPr>
                                    <w:t>/ 2015-2016</w:t>
                                  </w:r>
                                  <w:r w:rsidR="004C5A3A" w:rsidRPr="00D02AD6">
                                    <w:rPr>
                                      <w:rFonts w:ascii="Arial Rounded MT Bold" w:hAnsi="Arial Rounded MT Bold"/>
                                      <w:sz w:val="44"/>
                                      <w:szCs w:val="4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D02AD6" w:rsidRDefault="00D02AD6" w:rsidP="004C5A3A">
                            <w:pPr>
                              <w:jc w:val="center"/>
                              <w:rPr>
                                <w:rFonts w:ascii="Broadway" w:hAnsi="Broadway"/>
                                <w:sz w:val="44"/>
                                <w:szCs w:val="44"/>
                              </w:rPr>
                            </w:pPr>
                          </w:p>
                          <w:p w:rsidR="006471FF" w:rsidRDefault="004C5A3A"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4C5A3A" w:rsidRPr="00D02AD6" w:rsidRDefault="00FC01ED" w:rsidP="004C5A3A">
                            <w:pPr>
                              <w:jc w:val="center"/>
                              <w:rPr>
                                <w:rFonts w:ascii="Arial Rounded MT Bold" w:hAnsi="Arial Rounded MT Bold"/>
                                <w:sz w:val="44"/>
                                <w:szCs w:val="44"/>
                              </w:rPr>
                            </w:pPr>
                            <w:r>
                              <w:rPr>
                                <w:rFonts w:ascii="Arial Rounded MT Bold" w:hAnsi="Arial Rounded MT Bold"/>
                                <w:sz w:val="44"/>
                                <w:szCs w:val="44"/>
                              </w:rPr>
                              <w:t>2</w:t>
                            </w:r>
                            <w:r w:rsidR="006471FF">
                              <w:rPr>
                                <w:rFonts w:ascii="Arial Rounded MT Bold" w:hAnsi="Arial Rounded MT Bold"/>
                                <w:sz w:val="44"/>
                                <w:szCs w:val="44"/>
                              </w:rPr>
                              <w:t>/ 2015-2016</w:t>
                            </w:r>
                            <w:r w:rsidR="004C5A3A" w:rsidRPr="00D02AD6">
                              <w:rPr>
                                <w:rFonts w:ascii="Arial Rounded MT Bold" w:hAnsi="Arial Rounded MT Bold"/>
                                <w:sz w:val="44"/>
                                <w:szCs w:val="44"/>
                              </w:rPr>
                              <w:t xml:space="preserve"> </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745266" w:rsidRDefault="002E34D9" w:rsidP="00504B18">
      <w:pPr>
        <w:pStyle w:val="Heading1"/>
        <w:pBdr>
          <w:bottom w:val="single" w:sz="12" w:space="23" w:color="4F81BD"/>
        </w:pBdr>
      </w:pPr>
      <w:r w:rsidRPr="00636639">
        <w:t xml:space="preserve">The Weekly Bulletin of Rotary Club of </w:t>
      </w:r>
      <w:r w:rsidR="00BA56F4" w:rsidRPr="00636639">
        <w:t>K</w:t>
      </w:r>
      <w:r w:rsidRPr="00636639">
        <w:t>athmandu Mid-Town</w:t>
      </w:r>
    </w:p>
    <w:p w:rsidR="008575CA" w:rsidRDefault="008575CA" w:rsidP="008575CA">
      <w:pPr>
        <w:rPr>
          <w:sz w:val="22"/>
          <w:szCs w:val="22"/>
        </w:rPr>
      </w:pPr>
    </w:p>
    <w:p w:rsidR="00B91DB8" w:rsidRDefault="00B91DB8" w:rsidP="008575CA">
      <w:pPr>
        <w:rPr>
          <w:sz w:val="22"/>
          <w:szCs w:val="22"/>
        </w:rPr>
      </w:pPr>
    </w:p>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5034"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ook w:val="0000" w:firstRow="0" w:lastRow="0" w:firstColumn="0" w:lastColumn="0" w:noHBand="0" w:noVBand="0"/>
      </w:tblPr>
      <w:tblGrid>
        <w:gridCol w:w="2335"/>
        <w:gridCol w:w="3870"/>
        <w:gridCol w:w="4852"/>
        <w:gridCol w:w="3977"/>
      </w:tblGrid>
      <w:tr w:rsidR="003D6FBC" w:rsidRPr="00002843" w:rsidTr="00504B18">
        <w:trPr>
          <w:gridAfter w:val="1"/>
          <w:wAfter w:w="3977" w:type="dxa"/>
          <w:trHeight w:val="257"/>
        </w:trPr>
        <w:tc>
          <w:tcPr>
            <w:tcW w:w="2335" w:type="dxa"/>
          </w:tcPr>
          <w:p w:rsidR="003D6FBC" w:rsidRDefault="003D6FBC" w:rsidP="008412E2">
            <w:r>
              <w:t>Date</w:t>
            </w:r>
          </w:p>
        </w:tc>
        <w:tc>
          <w:tcPr>
            <w:tcW w:w="3870" w:type="dxa"/>
          </w:tcPr>
          <w:p w:rsidR="003D6FBC" w:rsidRDefault="00BD26E3" w:rsidP="008412E2">
            <w:r>
              <w:t>S</w:t>
            </w:r>
            <w:r w:rsidR="003D6FBC">
              <w:t>peaker</w:t>
            </w:r>
          </w:p>
        </w:tc>
        <w:tc>
          <w:tcPr>
            <w:tcW w:w="4852" w:type="dxa"/>
          </w:tcPr>
          <w:p w:rsidR="003D6FBC" w:rsidRDefault="003D6FBC" w:rsidP="008412E2">
            <w:r>
              <w:t>Program/Topics of Presentation</w:t>
            </w:r>
          </w:p>
        </w:tc>
      </w:tr>
      <w:tr w:rsidR="009C19AD" w:rsidRPr="00002843" w:rsidTr="00504B18">
        <w:trPr>
          <w:gridAfter w:val="1"/>
          <w:wAfter w:w="3977" w:type="dxa"/>
          <w:trHeight w:val="257"/>
        </w:trPr>
        <w:tc>
          <w:tcPr>
            <w:tcW w:w="2335" w:type="dxa"/>
          </w:tcPr>
          <w:p w:rsidR="009C19AD" w:rsidRPr="00DA70D6" w:rsidRDefault="00FC01ED" w:rsidP="00B86D3B">
            <w:pPr>
              <w:ind w:left="80"/>
              <w:jc w:val="center"/>
              <w:rPr>
                <w:rFonts w:cs="Arial"/>
              </w:rPr>
            </w:pPr>
            <w:r>
              <w:rPr>
                <w:rFonts w:cs="Arial"/>
              </w:rPr>
              <w:t xml:space="preserve">17 July </w:t>
            </w:r>
          </w:p>
        </w:tc>
        <w:tc>
          <w:tcPr>
            <w:tcW w:w="3870" w:type="dxa"/>
          </w:tcPr>
          <w:p w:rsidR="00704A33" w:rsidRPr="00BD26E3" w:rsidRDefault="00976B5B" w:rsidP="00976B5B">
            <w:pPr>
              <w:rPr>
                <w:rFonts w:cs="Arial"/>
              </w:rPr>
            </w:pPr>
            <w:r>
              <w:t xml:space="preserve">His Excellency, the Ambassador of Japan to Nepal, Mr. Masashi </w:t>
            </w:r>
            <w:proofErr w:type="spellStart"/>
            <w:r>
              <w:t>Ogama</w:t>
            </w:r>
            <w:proofErr w:type="spellEnd"/>
          </w:p>
        </w:tc>
        <w:tc>
          <w:tcPr>
            <w:tcW w:w="4852" w:type="dxa"/>
            <w:tcBorders>
              <w:bottom w:val="single" w:sz="12" w:space="0" w:color="4F81BD"/>
            </w:tcBorders>
          </w:tcPr>
          <w:p w:rsidR="009C19AD" w:rsidRPr="00565675" w:rsidRDefault="009C19AD" w:rsidP="008412E2">
            <w:pPr>
              <w:rPr>
                <w:rFonts w:cs="Arial"/>
                <w:color w:val="4F81BD"/>
              </w:rPr>
            </w:pPr>
          </w:p>
        </w:tc>
      </w:tr>
      <w:tr w:rsidR="009C19AD" w:rsidRPr="00002843" w:rsidTr="00504B18">
        <w:trPr>
          <w:trHeight w:val="257"/>
        </w:trPr>
        <w:tc>
          <w:tcPr>
            <w:tcW w:w="2335" w:type="dxa"/>
          </w:tcPr>
          <w:p w:rsidR="009C19AD" w:rsidRPr="00DA70D6" w:rsidRDefault="005F7B03" w:rsidP="00CF080C">
            <w:pPr>
              <w:ind w:left="80"/>
              <w:jc w:val="center"/>
              <w:rPr>
                <w:rFonts w:cs="Arial"/>
              </w:rPr>
            </w:pPr>
            <w:r>
              <w:rPr>
                <w:rFonts w:cs="Arial"/>
              </w:rPr>
              <w:t>10 July</w:t>
            </w:r>
          </w:p>
        </w:tc>
        <w:tc>
          <w:tcPr>
            <w:tcW w:w="3870" w:type="dxa"/>
          </w:tcPr>
          <w:p w:rsidR="009C19AD" w:rsidRPr="00BD26E3" w:rsidRDefault="00DD143F" w:rsidP="009C19AD">
            <w:pPr>
              <w:rPr>
                <w:rFonts w:cs="Arial"/>
              </w:rPr>
            </w:pPr>
            <w:r>
              <w:rPr>
                <w:rFonts w:cs="Arial"/>
                <w:color w:val="4F81BD"/>
              </w:rPr>
              <w:t>First Club Assembly: minutes has been distributed</w:t>
            </w:r>
          </w:p>
        </w:tc>
        <w:tc>
          <w:tcPr>
            <w:tcW w:w="4852" w:type="dxa"/>
            <w:tcBorders>
              <w:right w:val="single" w:sz="4" w:space="0" w:color="auto"/>
            </w:tcBorders>
          </w:tcPr>
          <w:p w:rsidR="009C19AD" w:rsidRDefault="00015A62" w:rsidP="009C19AD">
            <w:pPr>
              <w:rPr>
                <w:rFonts w:cs="Arial"/>
                <w:color w:val="4F81BD"/>
              </w:rPr>
            </w:pPr>
            <w:r>
              <w:rPr>
                <w:rFonts w:cs="Arial"/>
                <w:color w:val="4F81BD"/>
              </w:rPr>
              <w:t>A few highlights:</w:t>
            </w:r>
          </w:p>
          <w:p w:rsidR="00015A62" w:rsidRPr="00015A62" w:rsidRDefault="00015A62" w:rsidP="00015A62">
            <w:pPr>
              <w:autoSpaceDE w:val="0"/>
              <w:autoSpaceDN w:val="0"/>
              <w:adjustRightInd w:val="0"/>
              <w:rPr>
                <w:rFonts w:ascii="Arial" w:hAnsi="Arial" w:cs="Arial"/>
                <w:color w:val="auto"/>
                <w:sz w:val="18"/>
                <w:szCs w:val="18"/>
                <w:lang w:val="en-AU" w:eastAsia="en-AU"/>
              </w:rPr>
            </w:pPr>
            <w:r w:rsidRPr="00015A62">
              <w:rPr>
                <w:rFonts w:ascii="Arial" w:hAnsi="Arial" w:cs="Arial"/>
                <w:sz w:val="18"/>
                <w:szCs w:val="18"/>
                <w:lang w:val="en-AU" w:eastAsia="en-AU"/>
              </w:rPr>
              <w:t>PP Rtn. Komal noted that the club needs to have fundraising event(s) to cover the existing budget deficit. The rolling deficit from the past years has been covered up from different Account heads and has advised that the current board should start with a clean slate. He said he will be able to give us the actual status of the Club Accounts within a week or two.</w:t>
            </w:r>
          </w:p>
          <w:p w:rsidR="00015A62" w:rsidRDefault="00015A62" w:rsidP="00015A62">
            <w:pPr>
              <w:autoSpaceDE w:val="0"/>
              <w:autoSpaceDN w:val="0"/>
              <w:adjustRightInd w:val="0"/>
              <w:rPr>
                <w:rFonts w:ascii="Arial" w:hAnsi="Arial" w:cs="Arial"/>
                <w:sz w:val="18"/>
                <w:szCs w:val="18"/>
                <w:lang w:val="en-AU" w:eastAsia="en-AU"/>
              </w:rPr>
            </w:pPr>
          </w:p>
          <w:p w:rsidR="00015A62" w:rsidRPr="00015A62" w:rsidRDefault="00015A62" w:rsidP="00015A62">
            <w:pPr>
              <w:autoSpaceDE w:val="0"/>
              <w:autoSpaceDN w:val="0"/>
              <w:adjustRightInd w:val="0"/>
              <w:rPr>
                <w:rFonts w:ascii="Arial" w:hAnsi="Arial" w:cs="Arial"/>
                <w:sz w:val="18"/>
                <w:szCs w:val="18"/>
                <w:lang w:val="en-AU" w:eastAsia="en-AU"/>
              </w:rPr>
            </w:pPr>
            <w:r w:rsidRPr="00015A62">
              <w:rPr>
                <w:rFonts w:ascii="Arial" w:hAnsi="Arial" w:cs="Arial"/>
                <w:sz w:val="18"/>
                <w:szCs w:val="18"/>
                <w:lang w:val="en-AU" w:eastAsia="en-AU"/>
              </w:rPr>
              <w:t xml:space="preserve">TRF Chair Rtn. Gobinda Chipalu suggested the club hold Assemblies quarterly and reports should be circulated at least 3 days in advance of these meetings. </w:t>
            </w:r>
          </w:p>
          <w:p w:rsidR="00015A62" w:rsidRDefault="00015A62" w:rsidP="00015A62">
            <w:pPr>
              <w:autoSpaceDE w:val="0"/>
              <w:autoSpaceDN w:val="0"/>
              <w:adjustRightInd w:val="0"/>
              <w:rPr>
                <w:rFonts w:ascii="Arial" w:hAnsi="Arial" w:cs="Arial"/>
                <w:sz w:val="18"/>
                <w:szCs w:val="18"/>
                <w:lang w:val="en-AU" w:eastAsia="en-AU"/>
              </w:rPr>
            </w:pPr>
          </w:p>
          <w:p w:rsidR="00015A62" w:rsidRPr="00015A62" w:rsidRDefault="00015A62" w:rsidP="00015A62">
            <w:pPr>
              <w:autoSpaceDE w:val="0"/>
              <w:autoSpaceDN w:val="0"/>
              <w:adjustRightInd w:val="0"/>
              <w:rPr>
                <w:rFonts w:ascii="Arial" w:hAnsi="Arial" w:cs="Arial"/>
                <w:sz w:val="18"/>
                <w:szCs w:val="18"/>
                <w:lang w:val="en-AU" w:eastAsia="en-AU"/>
              </w:rPr>
            </w:pPr>
            <w:r w:rsidRPr="00015A62">
              <w:rPr>
                <w:rFonts w:ascii="Arial" w:hAnsi="Arial" w:cs="Arial"/>
                <w:sz w:val="18"/>
                <w:szCs w:val="18"/>
                <w:lang w:val="en-AU" w:eastAsia="en-AU"/>
              </w:rPr>
              <w:t xml:space="preserve">PP Rtn. Mani informed that as per RI rule it is mandatory to have six Club Assemblies. </w:t>
            </w:r>
          </w:p>
          <w:p w:rsidR="00015A62" w:rsidRDefault="00015A62" w:rsidP="00015A62">
            <w:pPr>
              <w:autoSpaceDE w:val="0"/>
              <w:autoSpaceDN w:val="0"/>
              <w:adjustRightInd w:val="0"/>
              <w:rPr>
                <w:rFonts w:ascii="Arial" w:hAnsi="Arial" w:cs="Arial"/>
                <w:sz w:val="18"/>
                <w:szCs w:val="18"/>
                <w:lang w:val="en-AU" w:eastAsia="en-AU"/>
              </w:rPr>
            </w:pPr>
          </w:p>
          <w:p w:rsidR="00015A62" w:rsidRPr="00015A62" w:rsidRDefault="00015A62" w:rsidP="00015A62">
            <w:pPr>
              <w:autoSpaceDE w:val="0"/>
              <w:autoSpaceDN w:val="0"/>
              <w:adjustRightInd w:val="0"/>
              <w:rPr>
                <w:rFonts w:ascii="Arial" w:hAnsi="Arial" w:cs="Arial"/>
                <w:lang w:val="en-AU" w:eastAsia="en-AU"/>
              </w:rPr>
            </w:pPr>
            <w:r w:rsidRPr="00015A62">
              <w:rPr>
                <w:rFonts w:ascii="Arial" w:hAnsi="Arial" w:cs="Arial"/>
                <w:sz w:val="18"/>
                <w:szCs w:val="18"/>
                <w:lang w:val="en-AU" w:eastAsia="en-AU"/>
              </w:rPr>
              <w:t>PP Rtn. Gopal suggested that we should</w:t>
            </w:r>
            <w:r>
              <w:rPr>
                <w:rFonts w:ascii="Arial" w:hAnsi="Arial" w:cs="Arial"/>
                <w:sz w:val="18"/>
                <w:szCs w:val="18"/>
                <w:lang w:val="en-AU" w:eastAsia="en-AU"/>
              </w:rPr>
              <w:t xml:space="preserve"> also include vocational Award </w:t>
            </w:r>
            <w:proofErr w:type="gramStart"/>
            <w:r w:rsidRPr="00015A62">
              <w:rPr>
                <w:rFonts w:ascii="Arial" w:hAnsi="Arial" w:cs="Arial"/>
                <w:sz w:val="18"/>
                <w:szCs w:val="18"/>
                <w:lang w:val="en-AU" w:eastAsia="en-AU"/>
              </w:rPr>
              <w:t>as  part</w:t>
            </w:r>
            <w:proofErr w:type="gramEnd"/>
            <w:r w:rsidRPr="00015A62">
              <w:rPr>
                <w:rFonts w:ascii="Arial" w:hAnsi="Arial" w:cs="Arial"/>
                <w:sz w:val="18"/>
                <w:szCs w:val="18"/>
                <w:lang w:val="en-AU" w:eastAsia="en-AU"/>
              </w:rPr>
              <w:t xml:space="preserve"> of our Club Activity this year</w:t>
            </w:r>
            <w:r w:rsidRPr="00015A62">
              <w:rPr>
                <w:rFonts w:ascii="Arial" w:hAnsi="Arial" w:cs="Arial"/>
                <w:lang w:val="en-AU" w:eastAsia="en-AU"/>
              </w:rPr>
              <w:t xml:space="preserve">. </w:t>
            </w:r>
          </w:p>
          <w:p w:rsidR="00015A62" w:rsidRPr="00015A62" w:rsidRDefault="00015A62" w:rsidP="009C19AD">
            <w:pPr>
              <w:rPr>
                <w:rFonts w:cs="Arial"/>
                <w:color w:val="4F81BD"/>
                <w:lang w:val="en-AU"/>
              </w:rPr>
            </w:pPr>
          </w:p>
        </w:tc>
        <w:tc>
          <w:tcPr>
            <w:tcW w:w="3977" w:type="dxa"/>
            <w:tcBorders>
              <w:top w:val="nil"/>
              <w:left w:val="single" w:sz="4" w:space="0" w:color="auto"/>
              <w:bottom w:val="nil"/>
              <w:right w:val="nil"/>
            </w:tcBorders>
          </w:tcPr>
          <w:p w:rsidR="009C19AD" w:rsidRPr="00565675" w:rsidRDefault="009C19AD" w:rsidP="00AC30A5">
            <w:pPr>
              <w:rPr>
                <w:rFonts w:cs="Arial"/>
                <w:color w:val="4F81BD"/>
              </w:rPr>
            </w:pPr>
          </w:p>
        </w:tc>
      </w:tr>
      <w:tr w:rsidR="009C19AD" w:rsidRPr="00002843" w:rsidTr="00504B18">
        <w:trPr>
          <w:gridAfter w:val="1"/>
          <w:wAfter w:w="3977" w:type="dxa"/>
          <w:trHeight w:val="257"/>
        </w:trPr>
        <w:tc>
          <w:tcPr>
            <w:tcW w:w="2335" w:type="dxa"/>
            <w:shd w:val="clear" w:color="auto" w:fill="4F81BD"/>
          </w:tcPr>
          <w:p w:rsidR="009C19AD" w:rsidRPr="00565675" w:rsidRDefault="009C19AD" w:rsidP="00A27552">
            <w:pPr>
              <w:ind w:left="80"/>
              <w:jc w:val="center"/>
              <w:rPr>
                <w:rFonts w:cs="Arial"/>
                <w:color w:val="4F81BD"/>
              </w:rPr>
            </w:pPr>
          </w:p>
        </w:tc>
        <w:tc>
          <w:tcPr>
            <w:tcW w:w="3870" w:type="dxa"/>
            <w:shd w:val="clear" w:color="auto" w:fill="4F81BD"/>
          </w:tcPr>
          <w:p w:rsidR="009C19AD" w:rsidRPr="00565675" w:rsidRDefault="009C19AD" w:rsidP="00883A0F">
            <w:pPr>
              <w:rPr>
                <w:rFonts w:cs="Arial"/>
                <w:color w:val="4F81BD"/>
              </w:rPr>
            </w:pPr>
          </w:p>
        </w:tc>
        <w:tc>
          <w:tcPr>
            <w:tcW w:w="4852" w:type="dxa"/>
            <w:shd w:val="clear" w:color="auto" w:fill="4F81BD"/>
          </w:tcPr>
          <w:p w:rsidR="009C19AD" w:rsidRPr="00565675" w:rsidRDefault="009C19AD" w:rsidP="00B91DB8">
            <w:pPr>
              <w:jc w:val="both"/>
              <w:rPr>
                <w:rFonts w:cs="Arial"/>
                <w:bCs/>
                <w:color w:val="4F81BD"/>
                <w:shd w:val="clear" w:color="auto" w:fill="FFFFFF"/>
              </w:rPr>
            </w:pPr>
          </w:p>
        </w:tc>
      </w:tr>
    </w:tbl>
    <w:p w:rsidR="00655895" w:rsidRDefault="00655895" w:rsidP="001C5297">
      <w:pPr>
        <w:rPr>
          <w:rFonts w:ascii="Trebuchet MS" w:eastAsia="Calibri" w:hAnsi="Trebuchet MS"/>
          <w:sz w:val="16"/>
          <w:szCs w:val="16"/>
        </w:rPr>
      </w:pPr>
    </w:p>
    <w:p w:rsidR="00196701" w:rsidRDefault="00196701" w:rsidP="001C5297">
      <w:pPr>
        <w:rPr>
          <w:rFonts w:ascii="Trebuchet MS" w:eastAsia="Calibri" w:hAnsi="Trebuchet MS"/>
          <w:sz w:val="16"/>
          <w:szCs w:val="16"/>
        </w:rPr>
      </w:pPr>
    </w:p>
    <w:p w:rsidR="00DE356C" w:rsidRDefault="00DE356C" w:rsidP="00DE356C"/>
    <w:tbl>
      <w:tblPr>
        <w:tblW w:w="1116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9"/>
        <w:gridCol w:w="3672"/>
        <w:gridCol w:w="3436"/>
        <w:gridCol w:w="236"/>
      </w:tblGrid>
      <w:tr w:rsidR="00DE356C" w:rsidRPr="00002843" w:rsidTr="00504B18">
        <w:tc>
          <w:tcPr>
            <w:tcW w:w="11163" w:type="dxa"/>
            <w:gridSpan w:val="4"/>
          </w:tcPr>
          <w:p w:rsidR="00DE356C" w:rsidRPr="00002843" w:rsidRDefault="00E71DD5" w:rsidP="00636639">
            <w:pPr>
              <w:pStyle w:val="Heading1"/>
            </w:pPr>
            <w:r>
              <w:t>Club News</w:t>
            </w:r>
          </w:p>
        </w:tc>
      </w:tr>
      <w:tr w:rsidR="00DE356C" w:rsidRPr="00002843" w:rsidTr="00504B18">
        <w:tc>
          <w:tcPr>
            <w:tcW w:w="10927" w:type="dxa"/>
            <w:gridSpan w:val="3"/>
            <w:tcBorders>
              <w:top w:val="nil"/>
              <w:left w:val="nil"/>
              <w:bottom w:val="nil"/>
              <w:right w:val="nil"/>
            </w:tcBorders>
          </w:tcPr>
          <w:p w:rsidR="00680A1A" w:rsidRDefault="00680A1A" w:rsidP="00F82EBB">
            <w:pPr>
              <w:jc w:val="center"/>
            </w:pPr>
          </w:p>
          <w:p w:rsidR="00DE356C" w:rsidRPr="00002843" w:rsidRDefault="00680A1A" w:rsidP="00FC6CF5">
            <w:pPr>
              <w:pStyle w:val="Heading4"/>
            </w:pPr>
            <w:r>
              <w:t>Earthquake Relief Update</w:t>
            </w:r>
          </w:p>
        </w:tc>
        <w:tc>
          <w:tcPr>
            <w:tcW w:w="236" w:type="dxa"/>
            <w:tcBorders>
              <w:top w:val="nil"/>
              <w:left w:val="nil"/>
              <w:bottom w:val="nil"/>
              <w:right w:val="nil"/>
            </w:tcBorders>
          </w:tcPr>
          <w:p w:rsidR="00DE356C" w:rsidRPr="00002843" w:rsidRDefault="00DE356C" w:rsidP="00DE356C"/>
        </w:tc>
      </w:tr>
      <w:tr w:rsidR="00D75943" w:rsidRPr="00002843" w:rsidTr="00504B18">
        <w:tc>
          <w:tcPr>
            <w:tcW w:w="11163" w:type="dxa"/>
            <w:gridSpan w:val="4"/>
            <w:tcBorders>
              <w:top w:val="nil"/>
              <w:left w:val="nil"/>
              <w:bottom w:val="nil"/>
              <w:right w:val="nil"/>
            </w:tcBorders>
          </w:tcPr>
          <w:p w:rsidR="00D75943" w:rsidRPr="00002843" w:rsidRDefault="00D75943" w:rsidP="004C6842">
            <w:pPr>
              <w:pStyle w:val="Heading2"/>
            </w:pPr>
          </w:p>
        </w:tc>
      </w:tr>
      <w:tr w:rsidR="00D75943" w:rsidRPr="00002843" w:rsidTr="00680A1A">
        <w:tc>
          <w:tcPr>
            <w:tcW w:w="11163" w:type="dxa"/>
            <w:gridSpan w:val="4"/>
            <w:tcBorders>
              <w:top w:val="nil"/>
              <w:left w:val="nil"/>
              <w:bottom w:val="nil"/>
              <w:right w:val="nil"/>
            </w:tcBorders>
          </w:tcPr>
          <w:p w:rsidR="000943EF" w:rsidRDefault="000943EF" w:rsidP="008A0905">
            <w:pPr>
              <w:rPr>
                <w:lang w:eastAsia="en-GB"/>
              </w:rPr>
            </w:pPr>
            <w:r>
              <w:t xml:space="preserve">On May 8, </w:t>
            </w:r>
            <w:proofErr w:type="spellStart"/>
            <w:r>
              <w:t>Rotaract</w:t>
            </w:r>
            <w:proofErr w:type="spellEnd"/>
            <w:r>
              <w:t xml:space="preserve"> Club of Kathmandu Mid-Town arranged 280 tarpaulins to the </w:t>
            </w:r>
            <w:proofErr w:type="spellStart"/>
            <w:r>
              <w:t>Salyantar</w:t>
            </w:r>
            <w:proofErr w:type="spellEnd"/>
            <w:r>
              <w:t xml:space="preserve"> VDC of Dhading Districts. 280 tarpaulins were distributed to needy families and gave 2 rolls of tarpaulin to </w:t>
            </w:r>
            <w:proofErr w:type="spellStart"/>
            <w:r>
              <w:t>Salyantar</w:t>
            </w:r>
            <w:proofErr w:type="spellEnd"/>
            <w:r>
              <w:t xml:space="preserve"> Higher Secondary School since most of the family members are residing in </w:t>
            </w:r>
            <w:r>
              <w:lastRenderedPageBreak/>
              <w:t xml:space="preserve">school itself. On May 9, </w:t>
            </w:r>
            <w:proofErr w:type="spellStart"/>
            <w:r>
              <w:t>Rotaract</w:t>
            </w:r>
            <w:proofErr w:type="spellEnd"/>
            <w:r>
              <w:t xml:space="preserve"> club of Kathmandu Mid-Town distributed 260 tarpaulins along with the soaps to the earthquake affected areas. Following are the stats according to 3 different locations:</w:t>
            </w:r>
          </w:p>
          <w:p w:rsidR="00680A1A" w:rsidRDefault="0062056B" w:rsidP="000943EF">
            <w:pPr>
              <w:pStyle w:val="NormalWeb"/>
              <w:shd w:val="clear" w:color="auto" w:fill="FFFFFF"/>
              <w:spacing w:before="90" w:beforeAutospacing="0" w:after="0" w:afterAutospacing="0" w:line="290" w:lineRule="atLeast"/>
              <w:rPr>
                <w:rFonts w:ascii="Helvetica" w:hAnsi="Helvetica"/>
                <w:color w:val="141823"/>
                <w:sz w:val="21"/>
                <w:szCs w:val="21"/>
              </w:rPr>
            </w:pPr>
            <w:hyperlink r:id="rId10" w:tgtFrame="_blank" w:history="1">
              <w:r w:rsidR="000943EF">
                <w:rPr>
                  <w:rStyle w:val="Hyperlink"/>
                  <w:rFonts w:ascii="Helvetica" w:hAnsi="Helvetica"/>
                  <w:color w:val="3B5998"/>
                  <w:sz w:val="21"/>
                  <w:szCs w:val="21"/>
                </w:rPr>
                <w:t>http://earthquakerelief.rotary3292.org/relief-distribution…/</w:t>
              </w:r>
            </w:hyperlink>
          </w:p>
          <w:p w:rsidR="000943EF" w:rsidRDefault="000943EF" w:rsidP="000943EF">
            <w:pPr>
              <w:pStyle w:val="NormalWeb"/>
              <w:shd w:val="clear" w:color="auto" w:fill="FFFFFF"/>
              <w:spacing w:before="90" w:beforeAutospacing="0" w:after="0" w:afterAutospacing="0" w:line="290" w:lineRule="atLeast"/>
              <w:rPr>
                <w:rStyle w:val="Hyperlink"/>
                <w:rFonts w:ascii="Helvetica" w:hAnsi="Helvetica"/>
                <w:sz w:val="21"/>
                <w:szCs w:val="21"/>
              </w:rPr>
            </w:pPr>
            <w:r>
              <w:rPr>
                <w:rFonts w:ascii="Helvetica" w:hAnsi="Helvetica"/>
                <w:color w:val="141823"/>
                <w:sz w:val="21"/>
                <w:szCs w:val="21"/>
              </w:rPr>
              <w:t xml:space="preserve"> or Facebook </w:t>
            </w:r>
            <w:hyperlink r:id="rId11" w:history="1">
              <w:r w:rsidRPr="00E3456D">
                <w:rPr>
                  <w:rStyle w:val="Hyperlink"/>
                  <w:rFonts w:ascii="Helvetica" w:hAnsi="Helvetica"/>
                  <w:sz w:val="21"/>
                  <w:szCs w:val="21"/>
                </w:rPr>
                <w:t>https://www.facebook.com/pages/Nepal-Rotary-Disaster-Relief-2015/1431524140484901?fref=nf</w:t>
              </w:r>
            </w:hyperlink>
          </w:p>
          <w:p w:rsidR="00FC6CF5" w:rsidRDefault="00FC6CF5" w:rsidP="000943EF">
            <w:pPr>
              <w:pStyle w:val="NormalWeb"/>
              <w:shd w:val="clear" w:color="auto" w:fill="FFFFFF"/>
              <w:spacing w:before="90" w:beforeAutospacing="0" w:after="0" w:afterAutospacing="0" w:line="290" w:lineRule="atLeast"/>
              <w:rPr>
                <w:rFonts w:ascii="Helvetica" w:hAnsi="Helvetica"/>
                <w:color w:val="141823"/>
                <w:sz w:val="21"/>
                <w:szCs w:val="21"/>
              </w:rPr>
            </w:pPr>
          </w:p>
          <w:p w:rsidR="000943EF" w:rsidRDefault="00FC6CF5" w:rsidP="00FC6CF5">
            <w:pPr>
              <w:pStyle w:val="Heading4"/>
            </w:pPr>
            <w:r>
              <w:t xml:space="preserve">Book Launch </w:t>
            </w:r>
          </w:p>
          <w:p w:rsidR="009C1A69" w:rsidRDefault="008A0905" w:rsidP="008A0905">
            <w:pPr>
              <w:rPr>
                <w:lang w:val="en-AU" w:eastAsia="en-AU"/>
              </w:rPr>
            </w:pPr>
            <w:r w:rsidRPr="008A0905">
              <w:rPr>
                <w:lang w:val="en-AU" w:eastAsia="en-AU"/>
              </w:rPr>
              <w:t>Rtn. Neeva had send an invitation to attend her Book Launch program</w:t>
            </w:r>
            <w:r>
              <w:rPr>
                <w:lang w:val="en-AU" w:eastAsia="en-AU"/>
              </w:rPr>
              <w:t xml:space="preserve"> to be held at Hotel Annapurna </w:t>
            </w:r>
            <w:r w:rsidRPr="008A0905">
              <w:rPr>
                <w:lang w:val="en-AU" w:eastAsia="en-AU"/>
              </w:rPr>
              <w:t>on 31</w:t>
            </w:r>
            <w:r w:rsidRPr="008A0905">
              <w:rPr>
                <w:vertAlign w:val="superscript"/>
                <w:lang w:val="en-AU" w:eastAsia="en-AU"/>
              </w:rPr>
              <w:t>st</w:t>
            </w:r>
            <w:r w:rsidRPr="008A0905">
              <w:rPr>
                <w:lang w:val="en-AU" w:eastAsia="en-AU"/>
              </w:rPr>
              <w:t xml:space="preserve"> July at 2:30pm. VP Peter Bodde will be the Chief guest. </w:t>
            </w:r>
          </w:p>
          <w:p w:rsidR="009C1A69" w:rsidRDefault="009C1A69" w:rsidP="008A0905">
            <w:pPr>
              <w:rPr>
                <w:lang w:val="en-AU" w:eastAsia="en-AU"/>
              </w:rPr>
            </w:pPr>
          </w:p>
          <w:p w:rsidR="008A0905" w:rsidRDefault="008A0905" w:rsidP="008A0905">
            <w:bookmarkStart w:id="0" w:name="_GoBack"/>
            <w:bookmarkEnd w:id="0"/>
            <w:r w:rsidRPr="008A0905">
              <w:rPr>
                <w:lang w:val="en-AU" w:eastAsia="en-AU"/>
              </w:rPr>
              <w:t xml:space="preserve">Rtn. Neeva has authored the book </w:t>
            </w:r>
            <w:proofErr w:type="gramStart"/>
            <w:r w:rsidRPr="008A0905">
              <w:rPr>
                <w:lang w:val="en-AU" w:eastAsia="en-AU"/>
              </w:rPr>
              <w:t>“ The</w:t>
            </w:r>
            <w:proofErr w:type="gramEnd"/>
            <w:r w:rsidRPr="008A0905">
              <w:rPr>
                <w:lang w:val="en-AU" w:eastAsia="en-AU"/>
              </w:rPr>
              <w:t xml:space="preserve"> Best of Both Worlds “ A pioneer perspective in straddling East and West.</w:t>
            </w:r>
            <w:r w:rsidR="00B51DC6">
              <w:rPr>
                <w:lang w:val="en-AU" w:eastAsia="en-AU"/>
              </w:rPr>
              <w:t xml:space="preserve"> </w:t>
            </w:r>
            <w:r w:rsidR="00B51DC6" w:rsidRPr="00B51DC6">
              <w:t>The Best of Both Worlds is a personal journey, but it is also the journey of thousands of people who come to America seeking freedom and opportunity.</w:t>
            </w:r>
            <w:r w:rsidR="00FC6CF5">
              <w:t xml:space="preserve"> </w:t>
            </w:r>
            <w:r w:rsidR="00FC6CF5">
              <w:rPr>
                <w:rStyle w:val="apple-converted-space"/>
                <w:rFonts w:ascii="Arial" w:hAnsi="Arial" w:cs="Arial"/>
                <w:color w:val="666666"/>
                <w:sz w:val="18"/>
                <w:szCs w:val="18"/>
                <w:shd w:val="clear" w:color="auto" w:fill="FFFFFF"/>
              </w:rPr>
              <w:t> </w:t>
            </w:r>
            <w:r w:rsidR="00FC6CF5" w:rsidRPr="00FC6CF5">
              <w:t>It is an introduction to and adoption of American culture. </w:t>
            </w:r>
          </w:p>
          <w:p w:rsidR="00FC6CF5" w:rsidRPr="00FC6CF5" w:rsidRDefault="00FC6CF5" w:rsidP="008A0905">
            <w:r>
              <w:t xml:space="preserve">Watch an interview with Rtn. Neeva on YouTube </w:t>
            </w:r>
            <w:r w:rsidRPr="00FC6CF5">
              <w:t>https://www.youtube.com/playlist?list=PLJ0sN8ktbv8BMLyB-QZIfFRJkqlno3dww</w:t>
            </w:r>
          </w:p>
          <w:p w:rsidR="00FC6CF5" w:rsidRDefault="00FC6CF5" w:rsidP="008A0905">
            <w:pPr>
              <w:rPr>
                <w:rStyle w:val="apple-converted-space"/>
                <w:rFonts w:ascii="Arial" w:hAnsi="Arial" w:cs="Arial"/>
                <w:color w:val="666666"/>
                <w:sz w:val="18"/>
                <w:szCs w:val="18"/>
                <w:shd w:val="clear" w:color="auto" w:fill="FFFFFF"/>
              </w:rPr>
            </w:pPr>
          </w:p>
          <w:p w:rsidR="00FC6CF5" w:rsidRPr="00FC6CF5" w:rsidRDefault="00FC6CF5" w:rsidP="00FC6CF5">
            <w:pPr>
              <w:pStyle w:val="Heading4"/>
            </w:pPr>
            <w:r>
              <w:t xml:space="preserve">Recognition </w:t>
            </w:r>
          </w:p>
          <w:p w:rsidR="00D75943" w:rsidRPr="008A0905" w:rsidRDefault="00D75943" w:rsidP="00095CC6">
            <w:pPr>
              <w:pStyle w:val="PlainText"/>
              <w:rPr>
                <w:rFonts w:ascii="Trebuchet MS" w:hAnsi="Trebuchet MS"/>
                <w:sz w:val="16"/>
                <w:szCs w:val="16"/>
                <w:lang w:val="en-AU"/>
              </w:rPr>
            </w:pPr>
          </w:p>
        </w:tc>
      </w:tr>
      <w:tr w:rsidR="007A27F9" w:rsidRPr="00002843" w:rsidTr="00680A1A">
        <w:trPr>
          <w:trHeight w:val="545"/>
        </w:trPr>
        <w:tc>
          <w:tcPr>
            <w:tcW w:w="11163" w:type="dxa"/>
            <w:gridSpan w:val="4"/>
            <w:tcBorders>
              <w:top w:val="nil"/>
              <w:left w:val="nil"/>
              <w:bottom w:val="nil"/>
              <w:right w:val="nil"/>
            </w:tcBorders>
          </w:tcPr>
          <w:tbl>
            <w:tblPr>
              <w:tblStyle w:val="TableGrid"/>
              <w:tblW w:w="0" w:type="auto"/>
              <w:tblLayout w:type="fixed"/>
              <w:tblLook w:val="04A0" w:firstRow="1" w:lastRow="0" w:firstColumn="1" w:lastColumn="0" w:noHBand="0" w:noVBand="1"/>
            </w:tblPr>
            <w:tblGrid>
              <w:gridCol w:w="5468"/>
              <w:gridCol w:w="5469"/>
            </w:tblGrid>
            <w:tr w:rsidR="00680A1A" w:rsidTr="00680A1A">
              <w:tc>
                <w:tcPr>
                  <w:tcW w:w="5468" w:type="dxa"/>
                  <w:tcBorders>
                    <w:top w:val="nil"/>
                    <w:left w:val="nil"/>
                    <w:bottom w:val="nil"/>
                    <w:right w:val="nil"/>
                  </w:tcBorders>
                </w:tcPr>
                <w:p w:rsidR="00680A1A" w:rsidRDefault="00680A1A" w:rsidP="00FE73F1">
                  <w:pPr>
                    <w:jc w:val="center"/>
                  </w:pPr>
                  <w:r w:rsidRPr="001E7E3E">
                    <w:rPr>
                      <w:noProof/>
                      <w:lang w:eastAsia="en-GB"/>
                    </w:rPr>
                    <w:lastRenderedPageBreak/>
                    <w:drawing>
                      <wp:inline distT="0" distB="0" distL="0" distR="0" wp14:anchorId="27191F55" wp14:editId="09D3B7A1">
                        <wp:extent cx="4666115" cy="3396615"/>
                        <wp:effectExtent l="0" t="0" r="1270" b="0"/>
                        <wp:docPr id="2" name="Picture 2" descr="C:\Users\arasmussen\AppData\Local\Microsoft\Windows\INetCache\Content.Outlook\CBTFF60Q\IMG_59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593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8884" cy="3405910"/>
                                </a:xfrm>
                                <a:prstGeom prst="rect">
                                  <a:avLst/>
                                </a:prstGeom>
                                <a:noFill/>
                                <a:ln>
                                  <a:noFill/>
                                </a:ln>
                              </pic:spPr>
                            </pic:pic>
                          </a:graphicData>
                        </a:graphic>
                      </wp:inline>
                    </w:drawing>
                  </w:r>
                </w:p>
              </w:tc>
              <w:tc>
                <w:tcPr>
                  <w:tcW w:w="5469" w:type="dxa"/>
                  <w:tcBorders>
                    <w:top w:val="nil"/>
                    <w:left w:val="nil"/>
                    <w:bottom w:val="nil"/>
                    <w:right w:val="nil"/>
                  </w:tcBorders>
                </w:tcPr>
                <w:p w:rsidR="00C365F7" w:rsidRDefault="00C365F7" w:rsidP="00C365F7">
                  <w:pPr>
                    <w:autoSpaceDE w:val="0"/>
                    <w:autoSpaceDN w:val="0"/>
                    <w:adjustRightInd w:val="0"/>
                    <w:rPr>
                      <w:rFonts w:ascii="Arial" w:hAnsi="Arial" w:cs="Arial"/>
                      <w:lang w:val="en-AU" w:eastAsia="en-AU"/>
                    </w:rPr>
                  </w:pPr>
                </w:p>
                <w:p w:rsidR="00C365F7" w:rsidRDefault="00C365F7" w:rsidP="00C365F7">
                  <w:pPr>
                    <w:autoSpaceDE w:val="0"/>
                    <w:autoSpaceDN w:val="0"/>
                    <w:adjustRightInd w:val="0"/>
                    <w:rPr>
                      <w:rFonts w:ascii="Arial" w:hAnsi="Arial" w:cs="Arial"/>
                      <w:lang w:val="en-AU" w:eastAsia="en-AU"/>
                    </w:rPr>
                  </w:pPr>
                </w:p>
                <w:p w:rsidR="00C365F7" w:rsidRDefault="00C365F7" w:rsidP="00C365F7">
                  <w:pPr>
                    <w:autoSpaceDE w:val="0"/>
                    <w:autoSpaceDN w:val="0"/>
                    <w:adjustRightInd w:val="0"/>
                    <w:rPr>
                      <w:rFonts w:ascii="Arial" w:hAnsi="Arial" w:cs="Arial"/>
                      <w:lang w:val="en-AU" w:eastAsia="en-AU"/>
                    </w:rPr>
                  </w:pPr>
                </w:p>
                <w:p w:rsidR="00C365F7" w:rsidRDefault="00C365F7" w:rsidP="00C365F7">
                  <w:pPr>
                    <w:autoSpaceDE w:val="0"/>
                    <w:autoSpaceDN w:val="0"/>
                    <w:adjustRightInd w:val="0"/>
                    <w:rPr>
                      <w:rFonts w:ascii="Arial" w:hAnsi="Arial" w:cs="Arial"/>
                      <w:lang w:val="en-AU" w:eastAsia="en-AU"/>
                    </w:rPr>
                  </w:pPr>
                </w:p>
                <w:p w:rsidR="00C365F7" w:rsidRDefault="00C365F7" w:rsidP="00C365F7">
                  <w:pPr>
                    <w:autoSpaceDE w:val="0"/>
                    <w:autoSpaceDN w:val="0"/>
                    <w:adjustRightInd w:val="0"/>
                    <w:rPr>
                      <w:rFonts w:ascii="Arial" w:hAnsi="Arial" w:cs="Arial"/>
                      <w:lang w:val="en-AU" w:eastAsia="en-AU"/>
                    </w:rPr>
                  </w:pPr>
                </w:p>
                <w:p w:rsidR="00C365F7" w:rsidRDefault="00FC6CF5" w:rsidP="00C365F7">
                  <w:pPr>
                    <w:rPr>
                      <w:lang w:val="en-AU" w:eastAsia="en-AU"/>
                    </w:rPr>
                  </w:pPr>
                  <w:r>
                    <w:rPr>
                      <w:lang w:val="en-AU" w:eastAsia="en-AU"/>
                    </w:rPr>
                    <w:t xml:space="preserve">At the Meeting 10 July </w:t>
                  </w:r>
                  <w:r w:rsidR="00C365F7">
                    <w:rPr>
                      <w:lang w:val="en-AU" w:eastAsia="en-AU"/>
                    </w:rPr>
                    <w:t xml:space="preserve">President Rtn. Paras made a special Announcement and presented a pin for Level 4 MPHF Donation to Dr. Chandra Lekha. </w:t>
                  </w:r>
                </w:p>
                <w:p w:rsidR="00680A1A" w:rsidRDefault="00680A1A" w:rsidP="00C365F7">
                  <w:pPr>
                    <w:rPr>
                      <w:lang w:val="en-AU" w:eastAsia="en-AU"/>
                    </w:rPr>
                  </w:pPr>
                </w:p>
                <w:p w:rsidR="00C365F7" w:rsidRPr="00C365F7" w:rsidRDefault="00C365F7" w:rsidP="00C365F7">
                  <w:pPr>
                    <w:rPr>
                      <w:color w:val="auto"/>
                      <w:sz w:val="22"/>
                      <w:szCs w:val="22"/>
                      <w:lang w:val="en-AU" w:eastAsia="en-AU"/>
                    </w:rPr>
                  </w:pPr>
                  <w:r>
                    <w:rPr>
                      <w:lang w:val="en-AU" w:eastAsia="en-AU"/>
                    </w:rPr>
                    <w:t xml:space="preserve">The Club is thankful for the many years of </w:t>
                  </w:r>
                  <w:r w:rsidRPr="00C365F7">
                    <w:rPr>
                      <w:lang w:val="en-AU" w:eastAsia="en-AU"/>
                    </w:rPr>
                    <w:t>faithful service</w:t>
                  </w:r>
                  <w:r>
                    <w:rPr>
                      <w:lang w:val="en-AU" w:eastAsia="en-AU"/>
                    </w:rPr>
                    <w:t xml:space="preserve"> and extends a </w:t>
                  </w:r>
                  <w:r w:rsidRPr="00C365F7">
                    <w:rPr>
                      <w:lang w:val="en-AU" w:eastAsia="en-AU"/>
                    </w:rPr>
                    <w:t>hearty</w:t>
                  </w:r>
                  <w:r>
                    <w:rPr>
                      <w:lang w:val="en-AU" w:eastAsia="en-AU"/>
                    </w:rPr>
                    <w:t xml:space="preserve"> thank you and congratulations</w:t>
                  </w:r>
                  <w:r w:rsidR="00DD143F">
                    <w:rPr>
                      <w:lang w:val="en-AU" w:eastAsia="en-AU"/>
                    </w:rPr>
                    <w:t>.</w:t>
                  </w:r>
                </w:p>
              </w:tc>
            </w:tr>
          </w:tbl>
          <w:p w:rsidR="00F82EBB" w:rsidRPr="00FE73F1" w:rsidRDefault="00F82EBB" w:rsidP="00FE73F1">
            <w:pPr>
              <w:jc w:val="center"/>
            </w:pPr>
          </w:p>
          <w:p w:rsidR="009A674B" w:rsidRPr="00FE73F1" w:rsidRDefault="009A674B" w:rsidP="00FE73F1">
            <w:pPr>
              <w:jc w:val="center"/>
              <w:rPr>
                <w:rFonts w:ascii="Trebuchet MS" w:hAnsi="Trebuchet MS"/>
                <w:sz w:val="16"/>
                <w:szCs w:val="16"/>
              </w:rPr>
            </w:pPr>
          </w:p>
        </w:tc>
      </w:tr>
      <w:tr w:rsidR="007A27F9" w:rsidRPr="00002843" w:rsidTr="00504B18">
        <w:tc>
          <w:tcPr>
            <w:tcW w:w="11163" w:type="dxa"/>
            <w:gridSpan w:val="4"/>
            <w:tcBorders>
              <w:top w:val="nil"/>
              <w:left w:val="nil"/>
              <w:bottom w:val="nil"/>
              <w:right w:val="nil"/>
            </w:tcBorders>
            <w:shd w:val="clear" w:color="auto" w:fill="4BACC6"/>
          </w:tcPr>
          <w:p w:rsidR="007A27F9" w:rsidRPr="00002843" w:rsidRDefault="007A27F9" w:rsidP="00095CC6">
            <w:pPr>
              <w:pStyle w:val="PlainText"/>
              <w:rPr>
                <w:rFonts w:ascii="Trebuchet MS" w:hAnsi="Trebuchet MS"/>
                <w:sz w:val="16"/>
                <w:szCs w:val="16"/>
              </w:rPr>
            </w:pPr>
          </w:p>
        </w:tc>
      </w:tr>
      <w:tr w:rsidR="00DB39B9" w:rsidRPr="00002843" w:rsidTr="00504B18">
        <w:tc>
          <w:tcPr>
            <w:tcW w:w="3819"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gridSpan w:val="2"/>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r>
    </w:tbl>
    <w:p w:rsidR="00C73E67" w:rsidRDefault="00C73E67" w:rsidP="00F85BA9">
      <w:bookmarkStart w:id="1" w:name="OLE_LINK1"/>
      <w:bookmarkStart w:id="2" w:name="OLE_LINK2"/>
      <w:r>
        <w:t xml:space="preserve">          </w:t>
      </w:r>
    </w:p>
    <w:tbl>
      <w:tblPr>
        <w:tblW w:w="1119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9"/>
      </w:tblGrid>
      <w:tr w:rsidR="00C73E67" w:rsidRPr="00CF080C" w:rsidTr="00B51DC6">
        <w:trPr>
          <w:trHeight w:val="1753"/>
        </w:trPr>
        <w:tc>
          <w:tcPr>
            <w:tcW w:w="11199" w:type="dxa"/>
          </w:tcPr>
          <w:tbl>
            <w:tblPr>
              <w:tblStyle w:val="TableGrid"/>
              <w:tblW w:w="0" w:type="auto"/>
              <w:tblLook w:val="04A0" w:firstRow="1" w:lastRow="0" w:firstColumn="1" w:lastColumn="0" w:noHBand="0" w:noVBand="1"/>
            </w:tblPr>
            <w:tblGrid>
              <w:gridCol w:w="7079"/>
              <w:gridCol w:w="236"/>
              <w:gridCol w:w="3658"/>
            </w:tblGrid>
            <w:tr w:rsidR="00082948" w:rsidTr="00B51DC6">
              <w:tc>
                <w:tcPr>
                  <w:tcW w:w="7079" w:type="dxa"/>
                  <w:tcBorders>
                    <w:top w:val="nil"/>
                    <w:left w:val="nil"/>
                    <w:bottom w:val="nil"/>
                    <w:right w:val="nil"/>
                  </w:tcBorders>
                </w:tcPr>
                <w:p w:rsidR="00082948" w:rsidRDefault="00082948" w:rsidP="00FE73F1">
                  <w:pPr>
                    <w:rPr>
                      <w:lang w:val="en-US"/>
                    </w:rPr>
                  </w:pPr>
                </w:p>
              </w:tc>
              <w:tc>
                <w:tcPr>
                  <w:tcW w:w="236" w:type="dxa"/>
                  <w:tcBorders>
                    <w:top w:val="nil"/>
                    <w:left w:val="nil"/>
                    <w:bottom w:val="nil"/>
                    <w:right w:val="nil"/>
                  </w:tcBorders>
                </w:tcPr>
                <w:p w:rsidR="00082948" w:rsidRDefault="00082948" w:rsidP="00FE73F1">
                  <w:pPr>
                    <w:rPr>
                      <w:lang w:val="en-US"/>
                    </w:rPr>
                  </w:pPr>
                </w:p>
              </w:tc>
              <w:tc>
                <w:tcPr>
                  <w:tcW w:w="3658" w:type="dxa"/>
                  <w:tcBorders>
                    <w:top w:val="nil"/>
                    <w:left w:val="nil"/>
                    <w:bottom w:val="nil"/>
                    <w:right w:val="nil"/>
                  </w:tcBorders>
                </w:tcPr>
                <w:p w:rsidR="00082948" w:rsidRDefault="00082948" w:rsidP="00FE73F1">
                  <w:pPr>
                    <w:rPr>
                      <w:lang w:val="en-US"/>
                    </w:rPr>
                  </w:pPr>
                </w:p>
              </w:tc>
            </w:tr>
            <w:tr w:rsidR="00082948" w:rsidTr="00B51DC6">
              <w:tc>
                <w:tcPr>
                  <w:tcW w:w="7079" w:type="dxa"/>
                  <w:tcBorders>
                    <w:top w:val="nil"/>
                    <w:left w:val="nil"/>
                    <w:bottom w:val="nil"/>
                    <w:right w:val="nil"/>
                  </w:tcBorders>
                </w:tcPr>
                <w:p w:rsidR="00EB1E52" w:rsidRDefault="00DD143F" w:rsidP="00EB1E52">
                  <w:pPr>
                    <w:pStyle w:val="NormalWeb"/>
                    <w:autoSpaceDE w:val="0"/>
                    <w:autoSpaceDN w:val="0"/>
                    <w:adjustRightInd w:val="0"/>
                    <w:spacing w:before="0" w:beforeAutospacing="0" w:after="0" w:afterAutospacing="0"/>
                    <w:jc w:val="both"/>
                    <w:textAlignment w:val="baseline"/>
                    <w:rPr>
                      <w:rFonts w:ascii="Arial" w:hAnsi="Arial" w:cs="Arial"/>
                      <w:color w:val="auto"/>
                      <w:sz w:val="22"/>
                      <w:szCs w:val="22"/>
                      <w:lang w:val="en-AU" w:eastAsia="en-AU"/>
                    </w:rPr>
                  </w:pPr>
                  <w:r>
                    <w:rPr>
                      <w:lang w:val="en-US"/>
                    </w:rPr>
                    <w:t>Congratulations to :</w:t>
                  </w:r>
                  <w:r w:rsidR="00EB1E52">
                    <w:rPr>
                      <w:rFonts w:ascii="Arial" w:hAnsi="Arial" w:cs="Arial"/>
                      <w:sz w:val="22"/>
                      <w:szCs w:val="22"/>
                      <w:lang w:val="en-AU" w:eastAsia="en-AU"/>
                    </w:rPr>
                    <w:t xml:space="preserve"> Birthday on 15 July of Dr. Rtn. Shankar Sharma, &amp; Birthday of Ms. Jyotsna spouse of PP Rtn. Subarna Joshi 7 July and Anniversary of Rtn. Lisa and Tenzin Choegyal Sherpa July 15 and Anniversary of Rtn. Radhesh and Anu Pant July 11.</w:t>
                  </w:r>
                </w:p>
                <w:p w:rsidR="00082948" w:rsidRDefault="00082948" w:rsidP="00FE73F1">
                  <w:pPr>
                    <w:rPr>
                      <w:lang w:val="en-US"/>
                    </w:rPr>
                  </w:pPr>
                </w:p>
              </w:tc>
              <w:tc>
                <w:tcPr>
                  <w:tcW w:w="236" w:type="dxa"/>
                  <w:tcBorders>
                    <w:top w:val="nil"/>
                    <w:left w:val="nil"/>
                    <w:bottom w:val="nil"/>
                    <w:right w:val="nil"/>
                  </w:tcBorders>
                </w:tcPr>
                <w:p w:rsidR="00082948" w:rsidRDefault="00082948" w:rsidP="00FE73F1">
                  <w:pPr>
                    <w:rPr>
                      <w:lang w:val="en-US"/>
                    </w:rPr>
                  </w:pPr>
                </w:p>
              </w:tc>
              <w:tc>
                <w:tcPr>
                  <w:tcW w:w="3658" w:type="dxa"/>
                  <w:tcBorders>
                    <w:top w:val="nil"/>
                    <w:left w:val="nil"/>
                    <w:bottom w:val="nil"/>
                    <w:right w:val="nil"/>
                  </w:tcBorders>
                </w:tcPr>
                <w:p w:rsidR="00082948" w:rsidRDefault="00082948" w:rsidP="00FE73F1">
                  <w:pPr>
                    <w:rPr>
                      <w:lang w:val="en-US"/>
                    </w:rPr>
                  </w:pPr>
                </w:p>
              </w:tc>
            </w:tr>
          </w:tbl>
          <w:p w:rsidR="00C73E67" w:rsidRPr="00FE73F1" w:rsidRDefault="00C73E67" w:rsidP="00B51DC6">
            <w:pPr>
              <w:pStyle w:val="Heading2"/>
            </w:pPr>
          </w:p>
        </w:tc>
      </w:tr>
    </w:tbl>
    <w:p w:rsidR="00C73E67" w:rsidRDefault="00C73E67" w:rsidP="00C73E67">
      <w:pPr>
        <w:widowControl w:val="0"/>
        <w:autoSpaceDE w:val="0"/>
        <w:autoSpaceDN w:val="0"/>
        <w:adjustRightInd w:val="0"/>
        <w:spacing w:before="120" w:after="120"/>
        <w:ind w:hanging="720"/>
        <w:jc w:val="both"/>
        <w:rPr>
          <w:rFonts w:ascii="Arial" w:hAnsi="Arial" w:cs="Arial"/>
          <w:bCs/>
          <w:sz w:val="20"/>
          <w:szCs w:val="20"/>
        </w:rPr>
      </w:pPr>
    </w:p>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D77B47" w:rsidP="00FE73F1">
            <w:pPr>
              <w:pStyle w:val="Heading1"/>
            </w:pPr>
            <w:r w:rsidRPr="00CF080C">
              <w:rPr>
                <w:rStyle w:val="hps"/>
                <w:lang w:val="en"/>
              </w:rPr>
              <w:t>Quote</w:t>
            </w:r>
            <w:r w:rsidR="0051022C" w:rsidRPr="00CF080C">
              <w:rPr>
                <w:rStyle w:val="hps"/>
                <w:lang w:val="en"/>
              </w:rPr>
              <w:t xml:space="preserve">s </w:t>
            </w:r>
            <w:r w:rsidRPr="00CF080C">
              <w:rPr>
                <w:rStyle w:val="hps"/>
                <w:lang w:val="en"/>
              </w:rPr>
              <w:t>of the day</w:t>
            </w:r>
          </w:p>
        </w:tc>
      </w:tr>
      <w:tr w:rsidR="00397DE9" w:rsidRPr="00CF080C" w:rsidTr="00504B18">
        <w:tc>
          <w:tcPr>
            <w:tcW w:w="11199" w:type="dxa"/>
          </w:tcPr>
          <w:p w:rsidR="0051022C" w:rsidRPr="00CF080C" w:rsidRDefault="00FC01ED" w:rsidP="009C19AD">
            <w:pPr>
              <w:pBdr>
                <w:top w:val="single" w:sz="4" w:space="1" w:color="1F497D"/>
                <w:left w:val="single" w:sz="4" w:space="4" w:color="1F497D"/>
                <w:bottom w:val="single" w:sz="4" w:space="1" w:color="1F497D"/>
                <w:right w:val="single" w:sz="4" w:space="4" w:color="1F497D"/>
                <w:between w:val="single" w:sz="4" w:space="1" w:color="1F497D"/>
                <w:bar w:val="single" w:sz="4" w:color="1F497D"/>
              </w:pBdr>
              <w:jc w:val="center"/>
              <w:rPr>
                <w:rFonts w:ascii="Arial" w:hAnsi="Arial" w:cs="Arial"/>
                <w:bCs/>
                <w:sz w:val="20"/>
                <w:szCs w:val="20"/>
              </w:rPr>
            </w:pPr>
            <w:r>
              <w:rPr>
                <w:noProof/>
                <w:lang w:eastAsia="en-GB"/>
              </w:rPr>
              <w:drawing>
                <wp:inline distT="0" distB="0" distL="0" distR="0">
                  <wp:extent cx="4171950" cy="2691581"/>
                  <wp:effectExtent l="0" t="0" r="0" b="0"/>
                  <wp:docPr id="7" name="Picture 7" descr="A leader is one who knows the way, goes the way, and shows the way. - John C. Max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eader is one who knows the way, goes the way, and shows the way. - John C. Maxw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9308" cy="2696328"/>
                          </a:xfrm>
                          <a:prstGeom prst="rect">
                            <a:avLst/>
                          </a:prstGeom>
                          <a:noFill/>
                          <a:ln>
                            <a:noFill/>
                          </a:ln>
                        </pic:spPr>
                      </pic:pic>
                    </a:graphicData>
                  </a:graphic>
                </wp:inline>
              </w:drawing>
            </w:r>
          </w:p>
        </w:tc>
      </w:tr>
    </w:tbl>
    <w:p w:rsidR="00C73E67" w:rsidRDefault="00C73E67">
      <w:pPr>
        <w:rPr>
          <w:bCs/>
        </w:rPr>
      </w:pPr>
    </w:p>
    <w:p w:rsidR="00C73E67" w:rsidRDefault="00FE73F1" w:rsidP="00FE73F1">
      <w:pPr>
        <w:pStyle w:val="Heading1"/>
      </w:pPr>
      <w:r>
        <w:t>Rotary International News</w:t>
      </w:r>
    </w:p>
    <w:tbl>
      <w:tblPr>
        <w:tblW w:w="0" w:type="auto"/>
        <w:tblLook w:val="04A0" w:firstRow="1" w:lastRow="0" w:firstColumn="1" w:lastColumn="0" w:noHBand="0" w:noVBand="1"/>
      </w:tblPr>
      <w:tblGrid>
        <w:gridCol w:w="5778"/>
      </w:tblGrid>
      <w:tr w:rsidR="00B8328F" w:rsidRPr="00CF080C" w:rsidTr="00F07A76">
        <w:tc>
          <w:tcPr>
            <w:tcW w:w="5778" w:type="dxa"/>
          </w:tcPr>
          <w:p w:rsidR="00B8328F" w:rsidRPr="00CF080C" w:rsidRDefault="00B8328F" w:rsidP="003C0438">
            <w:pPr>
              <w:rPr>
                <w:bCs/>
              </w:rPr>
            </w:pPr>
          </w:p>
        </w:tc>
      </w:tr>
    </w:tbl>
    <w:p w:rsidR="00B43C25" w:rsidRDefault="00B43C25" w:rsidP="00B43C25">
      <w:pPr>
        <w:shd w:val="clear" w:color="auto" w:fill="FFFFFF"/>
        <w:spacing w:before="274" w:after="274" w:line="343" w:lineRule="atLeast"/>
        <w:rPr>
          <w:rFonts w:ascii="Georgia" w:hAnsi="Georgia"/>
          <w:color w:val="000000"/>
          <w:sz w:val="21"/>
          <w:szCs w:val="21"/>
          <w:lang w:eastAsia="en-GB"/>
        </w:rPr>
      </w:pPr>
      <w:r w:rsidRPr="00B43C25">
        <w:rPr>
          <w:rFonts w:ascii="Georgia" w:hAnsi="Georgia"/>
          <w:color w:val="000000"/>
          <w:sz w:val="21"/>
          <w:szCs w:val="21"/>
          <w:lang w:eastAsia="en-GB"/>
        </w:rPr>
        <w:t>Rotary’s new member benefits program gives Rotary members access to discounts on a variety of products and services selected with their interests in mind.</w:t>
      </w:r>
    </w:p>
    <w:p w:rsidR="00B43C25" w:rsidRDefault="00B43C25" w:rsidP="00B43C25">
      <w:pPr>
        <w:pStyle w:val="NormalWeb"/>
        <w:shd w:val="clear" w:color="auto" w:fill="FFFFFF"/>
        <w:spacing w:before="180" w:beforeAutospacing="0" w:after="180" w:afterAutospacing="0" w:line="343" w:lineRule="atLeast"/>
        <w:rPr>
          <w:rStyle w:val="Hyperlink"/>
          <w:rFonts w:ascii="Georgia" w:hAnsi="Georgia"/>
          <w:color w:val="005DAA"/>
          <w:sz w:val="21"/>
          <w:szCs w:val="21"/>
        </w:rPr>
      </w:pPr>
      <w:r>
        <w:rPr>
          <w:rFonts w:ascii="Georgia" w:hAnsi="Georgia"/>
          <w:color w:val="000000"/>
          <w:sz w:val="21"/>
          <w:szCs w:val="21"/>
          <w:lang w:eastAsia="en-GB"/>
        </w:rPr>
        <w:t xml:space="preserve">Learn more </w:t>
      </w:r>
      <w:hyperlink r:id="rId14" w:tgtFrame="_self" w:tooltip="Rotary Global Rewards" w:history="1">
        <w:r>
          <w:rPr>
            <w:rStyle w:val="Hyperlink"/>
            <w:rFonts w:ascii="Georgia" w:hAnsi="Georgia"/>
            <w:color w:val="005DAA"/>
            <w:sz w:val="21"/>
            <w:szCs w:val="21"/>
          </w:rPr>
          <w:t>Explore our new member benefits program, Rotary Global Rewards</w:t>
        </w:r>
      </w:hyperlink>
    </w:p>
    <w:p w:rsidR="00FC01ED" w:rsidRDefault="00FC01ED" w:rsidP="00B43C25">
      <w:pPr>
        <w:pStyle w:val="NormalWeb"/>
        <w:shd w:val="clear" w:color="auto" w:fill="FFFFFF"/>
        <w:spacing w:before="180" w:beforeAutospacing="0" w:after="180" w:afterAutospacing="0" w:line="343" w:lineRule="atLeast"/>
        <w:rPr>
          <w:rStyle w:val="Hyperlink"/>
          <w:rFonts w:ascii="Georgia" w:hAnsi="Georgia"/>
          <w:color w:val="005DAA"/>
          <w:sz w:val="21"/>
          <w:szCs w:val="21"/>
        </w:rPr>
      </w:pPr>
    </w:p>
    <w:p w:rsidR="00FC01ED" w:rsidRDefault="00FC01ED" w:rsidP="00FC01ED">
      <w:pPr>
        <w:pStyle w:val="Heading2"/>
        <w:rPr>
          <w:lang w:eastAsia="en-GB"/>
        </w:rPr>
      </w:pPr>
      <w:r>
        <w:t>Why telling Rotary’s story is so important</w:t>
      </w:r>
    </w:p>
    <w:p w:rsidR="00FC01ED" w:rsidRDefault="00FC01ED" w:rsidP="00FC01ED">
      <w:pPr>
        <w:pStyle w:val="NormalWeb"/>
        <w:shd w:val="clear" w:color="auto" w:fill="FFFFFF"/>
        <w:spacing w:before="0" w:beforeAutospacing="0" w:after="0" w:afterAutospacing="0" w:line="366" w:lineRule="atLeast"/>
        <w:textAlignment w:val="baseline"/>
        <w:rPr>
          <w:rFonts w:ascii="inherit" w:hAnsi="inherit"/>
          <w:color w:val="373737"/>
          <w:sz w:val="23"/>
          <w:szCs w:val="23"/>
        </w:rPr>
      </w:pPr>
      <w:r>
        <w:rPr>
          <w:rFonts w:ascii="inherit" w:hAnsi="inherit"/>
          <w:color w:val="373737"/>
          <w:sz w:val="23"/>
          <w:szCs w:val="23"/>
        </w:rPr>
        <w:t>More than a year ago, Rotary leaders launched the</w:t>
      </w:r>
      <w:r>
        <w:rPr>
          <w:rStyle w:val="apple-converted-space"/>
          <w:rFonts w:ascii="inherit" w:hAnsi="inherit"/>
          <w:color w:val="373737"/>
          <w:sz w:val="23"/>
          <w:szCs w:val="23"/>
        </w:rPr>
        <w:t> </w:t>
      </w:r>
      <w:hyperlink r:id="rId15" w:history="1">
        <w:r>
          <w:rPr>
            <w:rStyle w:val="Hyperlink"/>
            <w:rFonts w:ascii="inherit" w:hAnsi="inherit"/>
            <w:color w:val="1982D1"/>
            <w:sz w:val="23"/>
            <w:szCs w:val="23"/>
            <w:bdr w:val="none" w:sz="0" w:space="0" w:color="auto" w:frame="1"/>
          </w:rPr>
          <w:t>Strengthening Rotary initiative</w:t>
        </w:r>
      </w:hyperlink>
      <w:r>
        <w:rPr>
          <w:rStyle w:val="apple-converted-space"/>
          <w:rFonts w:ascii="inherit" w:hAnsi="inherit"/>
          <w:color w:val="373737"/>
          <w:sz w:val="23"/>
          <w:szCs w:val="23"/>
        </w:rPr>
        <w:t> </w:t>
      </w:r>
      <w:r>
        <w:rPr>
          <w:rFonts w:ascii="inherit" w:hAnsi="inherit"/>
          <w:color w:val="373737"/>
          <w:sz w:val="23"/>
          <w:szCs w:val="23"/>
        </w:rPr>
        <w:t>to enhance and simplify the organization’s story, visual identity, and digital experience. While Rotary’s recognition on the global scale is strong, our image can still use strengthening in local communities.</w:t>
      </w:r>
    </w:p>
    <w:p w:rsidR="00FC01ED" w:rsidRDefault="00FC01ED" w:rsidP="00FC01ED">
      <w:pPr>
        <w:pStyle w:val="NormalWeb"/>
        <w:shd w:val="clear" w:color="auto" w:fill="FFFFFF"/>
        <w:spacing w:before="0" w:beforeAutospacing="0" w:after="390" w:afterAutospacing="0" w:line="366" w:lineRule="atLeast"/>
        <w:textAlignment w:val="baseline"/>
        <w:rPr>
          <w:rStyle w:val="apple-converted-space"/>
          <w:rFonts w:ascii="inherit" w:hAnsi="inherit"/>
          <w:color w:val="373737"/>
          <w:sz w:val="23"/>
          <w:szCs w:val="23"/>
        </w:rPr>
      </w:pPr>
      <w:r>
        <w:rPr>
          <w:rFonts w:ascii="inherit" w:hAnsi="inherit"/>
          <w:color w:val="373737"/>
          <w:sz w:val="23"/>
          <w:szCs w:val="23"/>
        </w:rPr>
        <w:t>Speakers at Rotary’s annual training event for leaders in San Diego, California, USA, this week challenged incoming district governors to champion Rotary’s brand in their districts and make sure that their clubs support the effort to tell Rotary’s story in a clear and compelling way.</w:t>
      </w:r>
      <w:r>
        <w:rPr>
          <w:rStyle w:val="apple-converted-space"/>
          <w:rFonts w:ascii="inherit" w:hAnsi="inherit"/>
          <w:color w:val="373737"/>
          <w:sz w:val="23"/>
          <w:szCs w:val="23"/>
        </w:rPr>
        <w:t> </w:t>
      </w:r>
    </w:p>
    <w:p w:rsidR="00FC01ED" w:rsidRDefault="0062056B" w:rsidP="00FC01ED">
      <w:pPr>
        <w:pStyle w:val="NormalWeb"/>
        <w:shd w:val="clear" w:color="auto" w:fill="FFFFFF"/>
        <w:spacing w:before="0" w:beforeAutospacing="0" w:after="390" w:afterAutospacing="0" w:line="366" w:lineRule="atLeast"/>
        <w:textAlignment w:val="baseline"/>
        <w:rPr>
          <w:rFonts w:ascii="inherit" w:hAnsi="inherit"/>
          <w:color w:val="373737"/>
          <w:sz w:val="23"/>
          <w:szCs w:val="23"/>
        </w:rPr>
      </w:pPr>
      <w:hyperlink r:id="rId16" w:history="1">
        <w:r w:rsidR="00FC01ED" w:rsidRPr="009D4FEC">
          <w:rPr>
            <w:rStyle w:val="Hyperlink"/>
            <w:rFonts w:ascii="inherit" w:hAnsi="inherit"/>
            <w:sz w:val="23"/>
            <w:szCs w:val="23"/>
          </w:rPr>
          <w:t>http://blog.rotary.org/2015/01/22/why-telling-rotarys-story-is-so-important/</w:t>
        </w:r>
      </w:hyperlink>
    </w:p>
    <w:bookmarkEnd w:id="1"/>
    <w:bookmarkEnd w:id="2"/>
    <w:p w:rsidR="00F82EBB" w:rsidRDefault="00F82EBB" w:rsidP="0045441E">
      <w:pPr>
        <w:pStyle w:val="Heading1"/>
      </w:pPr>
      <w:r>
        <w:t>Rotary Quiz of the Week</w:t>
      </w:r>
    </w:p>
    <w:p w:rsidR="00FC01ED" w:rsidRPr="00FC01ED" w:rsidRDefault="00FC01ED" w:rsidP="00FC01ED"/>
    <w:p w:rsidR="00FC01ED" w:rsidRDefault="00FC01ED" w:rsidP="00FC01ED">
      <w:r>
        <w:t xml:space="preserve">Ann </w:t>
      </w:r>
      <w:proofErr w:type="spellStart"/>
      <w:r>
        <w:t>Brunier</w:t>
      </w:r>
      <w:proofErr w:type="spellEnd"/>
      <w:r>
        <w:t xml:space="preserve"> and Ann </w:t>
      </w:r>
      <w:proofErr w:type="spellStart"/>
      <w:r>
        <w:t>Gundaker</w:t>
      </w:r>
      <w:proofErr w:type="spellEnd"/>
      <w:r>
        <w:t>. Who were the first…?</w:t>
      </w:r>
    </w:p>
    <w:p w:rsidR="00FC01ED" w:rsidRDefault="00FC01ED" w:rsidP="00FC01ED">
      <w:r>
        <w:t>Women members of Rotary International?</w:t>
      </w:r>
    </w:p>
    <w:p w:rsidR="00FC01ED" w:rsidRDefault="00FC01ED" w:rsidP="00FC01ED">
      <w:r>
        <w:t>Women Presidents of Rotary Clubs?</w:t>
      </w:r>
    </w:p>
    <w:p w:rsidR="00FC01ED" w:rsidRDefault="00FC01ED" w:rsidP="00FC01ED">
      <w:proofErr w:type="spellStart"/>
      <w:r>
        <w:t>Rotaryanns</w:t>
      </w:r>
      <w:proofErr w:type="spellEnd"/>
      <w:r>
        <w:t>?</w:t>
      </w:r>
    </w:p>
    <w:p w:rsidR="00FC01ED" w:rsidRDefault="00FC01ED" w:rsidP="00FC01ED">
      <w:r>
        <w:t>Woman District Governors?</w:t>
      </w:r>
    </w:p>
    <w:p w:rsidR="00F82EBB" w:rsidRDefault="00F82EBB" w:rsidP="004C6842">
      <w:pPr>
        <w:pStyle w:val="Heading2"/>
      </w:pPr>
    </w:p>
    <w:p w:rsidR="00F82EBB" w:rsidRDefault="00FC01ED" w:rsidP="007416F5">
      <w:pPr>
        <w:rPr>
          <w:rFonts w:ascii="Verdana" w:hAnsi="Verdana"/>
          <w:sz w:val="16"/>
          <w:szCs w:val="20"/>
        </w:rPr>
      </w:pPr>
      <w:r>
        <w:rPr>
          <w:rFonts w:ascii="Verdana" w:hAnsi="Verdana"/>
          <w:sz w:val="16"/>
          <w:szCs w:val="20"/>
        </w:rPr>
        <w:t xml:space="preserve">Please mail the answer to </w:t>
      </w:r>
      <w:hyperlink r:id="rId17" w:history="1">
        <w:r w:rsidR="0045441E" w:rsidRPr="00E3456D">
          <w:rPr>
            <w:rStyle w:val="Hyperlink"/>
            <w:rFonts w:ascii="Verdana" w:hAnsi="Verdana"/>
            <w:sz w:val="16"/>
            <w:szCs w:val="20"/>
          </w:rPr>
          <w:t>anjamrasmussen@gmail.com</w:t>
        </w:r>
      </w:hyperlink>
      <w:r w:rsidR="0045441E">
        <w:rPr>
          <w:rFonts w:ascii="Verdana" w:hAnsi="Verdana"/>
          <w:sz w:val="16"/>
          <w:szCs w:val="20"/>
        </w:rPr>
        <w:t xml:space="preserve"> no later than 19 July</w:t>
      </w:r>
    </w:p>
    <w:p w:rsidR="00EC6A1A" w:rsidRDefault="00EC6A1A" w:rsidP="00EC6A1A">
      <w:pPr>
        <w:jc w:val="both"/>
        <w:rPr>
          <w:rFonts w:ascii="Trebuchet MS" w:hAnsi="Trebuchet MS"/>
          <w:sz w:val="16"/>
          <w:szCs w:val="20"/>
        </w:rPr>
      </w:pPr>
    </w:p>
    <w:p w:rsidR="001F43B3" w:rsidRDefault="001F43B3" w:rsidP="001F43B3">
      <w:pPr>
        <w:pStyle w:val="Heading2"/>
      </w:pPr>
      <w:r w:rsidRPr="008C229F">
        <w:t>A Thought for the Day:</w:t>
      </w:r>
    </w:p>
    <w:p w:rsidR="001F43B3" w:rsidRDefault="001F43B3" w:rsidP="001F43B3"/>
    <w:p w:rsidR="001F43B3" w:rsidRPr="001F43B3" w:rsidRDefault="0062056B" w:rsidP="001F43B3">
      <w:pPr>
        <w:pStyle w:val="Heading1"/>
        <w:rPr>
          <w:rFonts w:ascii="Times New Roman" w:hAnsi="Times New Roman"/>
          <w:color w:val="auto"/>
          <w:sz w:val="24"/>
          <w:lang w:eastAsia="en-GB"/>
        </w:rPr>
      </w:pPr>
      <w:hyperlink r:id="rId18" w:tooltip="view quote" w:history="1">
        <w:r w:rsidR="001F43B3" w:rsidRPr="001F43B3">
          <w:rPr>
            <w:rStyle w:val="Hyperlink"/>
            <w:color w:val="222222"/>
            <w:sz w:val="30"/>
            <w:szCs w:val="30"/>
            <w:u w:val="none"/>
          </w:rPr>
          <w:t>Keep your face to the sunshine and you cannot see a shadow.</w:t>
        </w:r>
      </w:hyperlink>
    </w:p>
    <w:p w:rsidR="001F43B3" w:rsidRPr="001F43B3" w:rsidRDefault="0062056B" w:rsidP="001F43B3">
      <w:pPr>
        <w:pStyle w:val="Heading1"/>
        <w:rPr>
          <w:rFonts w:ascii="Helvetica" w:hAnsi="Helvetica"/>
          <w:sz w:val="21"/>
          <w:szCs w:val="21"/>
        </w:rPr>
      </w:pPr>
      <w:hyperlink r:id="rId19" w:tooltip="view author" w:history="1">
        <w:r w:rsidR="001F43B3" w:rsidRPr="001F43B3">
          <w:rPr>
            <w:rStyle w:val="Hyperlink"/>
            <w:rFonts w:ascii="Helvetica" w:hAnsi="Helvetica"/>
            <w:b w:val="0"/>
            <w:bCs w:val="0"/>
            <w:color w:val="0000AA"/>
            <w:sz w:val="21"/>
            <w:szCs w:val="21"/>
            <w:u w:val="none"/>
          </w:rPr>
          <w:t>Helen Keller</w:t>
        </w:r>
      </w:hyperlink>
    </w:p>
    <w:p w:rsidR="001F43B3" w:rsidRDefault="001F43B3" w:rsidP="001F43B3">
      <w:pPr>
        <w:pStyle w:val="Heading3"/>
      </w:pPr>
    </w:p>
    <w:p w:rsidR="001F43B3" w:rsidRDefault="001F43B3" w:rsidP="00EC6A1A">
      <w:pPr>
        <w:jc w:val="both"/>
        <w:rPr>
          <w:rFonts w:ascii="Trebuchet MS" w:hAnsi="Trebuchet MS"/>
          <w:sz w:val="16"/>
          <w:szCs w:val="20"/>
        </w:rPr>
      </w:pPr>
    </w:p>
    <w:p w:rsidR="00F82EBB" w:rsidRDefault="00F82EBB" w:rsidP="00EC6A1A">
      <w:pPr>
        <w:jc w:val="both"/>
        <w:rPr>
          <w:rFonts w:ascii="Trebuchet MS" w:hAnsi="Trebuchet MS"/>
          <w:sz w:val="16"/>
          <w:szCs w:val="20"/>
        </w:rPr>
      </w:pPr>
    </w:p>
    <w:p w:rsidR="00224B97" w:rsidRDefault="0015573B" w:rsidP="004C6842">
      <w:pPr>
        <w:pStyle w:val="Heading2"/>
      </w:pPr>
      <w:r>
        <w:t xml:space="preserve">NB: </w:t>
      </w:r>
      <w:r w:rsidR="00224B97">
        <w:t xml:space="preserve">Send </w:t>
      </w:r>
      <w:r>
        <w:t xml:space="preserve">any </w:t>
      </w:r>
      <w:r w:rsidR="00BA56F4">
        <w:t>information</w:t>
      </w:r>
      <w:r>
        <w:t>/photo</w:t>
      </w:r>
      <w:r w:rsidR="00224B97">
        <w:t>s</w:t>
      </w:r>
      <w:r>
        <w:t xml:space="preserve"> that may be of interest to </w:t>
      </w:r>
      <w:r w:rsidR="00224B97">
        <w:t xml:space="preserve">the Club or </w:t>
      </w:r>
      <w:r>
        <w:t xml:space="preserve">Rotarians </w:t>
      </w:r>
      <w:r w:rsidR="00224B97">
        <w:t>in general to</w:t>
      </w:r>
    </w:p>
    <w:p w:rsidR="0015573B" w:rsidRDefault="0015573B" w:rsidP="004C6842">
      <w:pPr>
        <w:pStyle w:val="Heading2"/>
        <w:rPr>
          <w:sz w:val="16"/>
        </w:rPr>
      </w:pPr>
      <w:r w:rsidRPr="001D155A">
        <w:t>BC Editor:</w:t>
      </w:r>
      <w:r w:rsidR="0069620F">
        <w:t xml:space="preserve"> Anja M. Rasmussen, </w:t>
      </w:r>
      <w:r w:rsidR="00BA56F4">
        <w:t xml:space="preserve">  </w:t>
      </w:r>
      <w:r w:rsidR="00D57DE8">
        <w:t xml:space="preserve"> </w:t>
      </w:r>
      <w:r w:rsidRPr="001D155A">
        <w:t>email:</w:t>
      </w:r>
      <w:r w:rsidR="00F915BE">
        <w:t xml:space="preserve"> </w:t>
      </w:r>
      <w:r w:rsidR="007416F5">
        <w:t>anjamrasmussen@gmail.com</w:t>
      </w:r>
    </w:p>
    <w:p w:rsidR="0015573B" w:rsidRDefault="0015573B" w:rsidP="004C6842">
      <w:pPr>
        <w:pStyle w:val="Heading2"/>
      </w:pPr>
    </w:p>
    <w:p w:rsidR="00DA15EC" w:rsidRDefault="00DA15EC">
      <w:pPr>
        <w:rPr>
          <w:rFonts w:ascii="Verdana" w:hAnsi="Verdana"/>
          <w:sz w:val="16"/>
          <w:szCs w:val="20"/>
        </w:rPr>
      </w:pPr>
    </w:p>
    <w:p w:rsidR="000F48C1" w:rsidRDefault="00525F61" w:rsidP="00D75943">
      <w:pPr>
        <w:pStyle w:val="Heading4"/>
      </w:pPr>
      <w:proofErr w:type="gramStart"/>
      <w:r w:rsidRPr="004E491A">
        <w:rPr>
          <w:b/>
        </w:rPr>
        <w:t>District :</w:t>
      </w:r>
      <w:proofErr w:type="gramEnd"/>
      <w:r w:rsidRPr="004E491A">
        <w:rPr>
          <w:b/>
        </w:rPr>
        <w:t xml:space="preserve"> 3292  </w:t>
      </w:r>
      <w:r w:rsidRPr="004E491A">
        <w:rPr>
          <w:b/>
        </w:rPr>
        <w:tab/>
      </w:r>
      <w:r>
        <w:t xml:space="preserve">                    We</w:t>
      </w:r>
      <w:r w:rsidRPr="004E491A">
        <w:rPr>
          <w:b/>
        </w:rPr>
        <w:t xml:space="preserve">b:   </w:t>
      </w:r>
      <w:r>
        <w:t xml:space="preserve">www.rotarymidtown.org.np </w:t>
      </w:r>
      <w:r w:rsidR="000F48C1">
        <w:t xml:space="preserve">                                                   </w:t>
      </w:r>
      <w:r w:rsidR="000F48C1" w:rsidRPr="004E491A">
        <w:rPr>
          <w:b/>
        </w:rPr>
        <w:t>Club Id : 26776</w:t>
      </w:r>
    </w:p>
    <w:p w:rsidR="00525F61" w:rsidRDefault="000F48C1" w:rsidP="00D75943">
      <w:pPr>
        <w:pStyle w:val="Heading4"/>
      </w:pPr>
      <w:r>
        <w:t xml:space="preserve">                                      Facebook: </w:t>
      </w:r>
      <w:hyperlink r:id="rId20" w:history="1">
        <w:r>
          <w:rPr>
            <w:rStyle w:val="Hyperlink"/>
            <w:rFonts w:ascii="Calibri" w:hAnsi="Calibri"/>
            <w:sz w:val="21"/>
            <w:szCs w:val="21"/>
          </w:rPr>
          <w:t>https://www.facebook.com/RotaryClubOfKathmanduMidtown</w:t>
        </w:r>
      </w:hyperlink>
    </w:p>
    <w:p w:rsidR="006256B3" w:rsidRPr="000C48A4" w:rsidRDefault="006256B3" w:rsidP="00B107CC">
      <w:pPr>
        <w:rPr>
          <w:rFonts w:ascii="Verdana" w:hAnsi="Verdana"/>
          <w:sz w:val="16"/>
          <w:szCs w:val="20"/>
        </w:rPr>
      </w:pPr>
    </w:p>
    <w:sectPr w:rsidR="006256B3" w:rsidRPr="000C48A4" w:rsidSect="007A712A">
      <w:headerReference w:type="even" r:id="rId21"/>
      <w:footerReference w:type="default" r:id="rId22"/>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56B" w:rsidRDefault="0062056B">
      <w:r>
        <w:separator/>
      </w:r>
    </w:p>
  </w:endnote>
  <w:endnote w:type="continuationSeparator" w:id="0">
    <w:p w:rsidR="0062056B" w:rsidRDefault="00620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FE73F1" w:rsidRDefault="00FE73F1">
        <w:pPr>
          <w:pStyle w:val="Footer"/>
          <w:jc w:val="center"/>
        </w:pPr>
        <w:r>
          <w:fldChar w:fldCharType="begin"/>
        </w:r>
        <w:r>
          <w:instrText xml:space="preserve"> PAGE   \* MERGEFORMAT </w:instrText>
        </w:r>
        <w:r>
          <w:fldChar w:fldCharType="separate"/>
        </w:r>
        <w:r w:rsidR="009C1A69">
          <w:rPr>
            <w:noProof/>
          </w:rPr>
          <w:t>4</w:t>
        </w:r>
        <w:r>
          <w:rPr>
            <w:noProof/>
          </w:rPr>
          <w:fldChar w:fldCharType="end"/>
        </w:r>
      </w:p>
    </w:sdtContent>
  </w:sdt>
  <w:p w:rsidR="00FE73F1" w:rsidRDefault="00FE73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56B" w:rsidRDefault="0062056B">
      <w:r>
        <w:separator/>
      </w:r>
    </w:p>
  </w:footnote>
  <w:footnote w:type="continuationSeparator" w:id="0">
    <w:p w:rsidR="0062056B" w:rsidRDefault="006205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8F1" w:rsidRDefault="00154492"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4">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18">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2"/>
  </w:num>
  <w:num w:numId="2">
    <w:abstractNumId w:val="4"/>
  </w:num>
  <w:num w:numId="3">
    <w:abstractNumId w:val="8"/>
  </w:num>
  <w:num w:numId="4">
    <w:abstractNumId w:val="11"/>
  </w:num>
  <w:num w:numId="5">
    <w:abstractNumId w:val="1"/>
  </w:num>
  <w:num w:numId="6">
    <w:abstractNumId w:val="10"/>
  </w:num>
  <w:num w:numId="7">
    <w:abstractNumId w:val="5"/>
  </w:num>
  <w:num w:numId="8">
    <w:abstractNumId w:val="2"/>
  </w:num>
  <w:num w:numId="9">
    <w:abstractNumId w:val="16"/>
  </w:num>
  <w:num w:numId="10">
    <w:abstractNumId w:val="18"/>
  </w:num>
  <w:num w:numId="11">
    <w:abstractNumId w:val="3"/>
  </w:num>
  <w:num w:numId="12">
    <w:abstractNumId w:val="14"/>
  </w:num>
  <w:num w:numId="13">
    <w:abstractNumId w:val="20"/>
  </w:num>
  <w:num w:numId="14">
    <w:abstractNumId w:val="15"/>
  </w:num>
  <w:num w:numId="15">
    <w:abstractNumId w:val="19"/>
  </w:num>
  <w:num w:numId="16">
    <w:abstractNumId w:val="9"/>
  </w:num>
  <w:num w:numId="17">
    <w:abstractNumId w:val="17"/>
  </w:num>
  <w:num w:numId="18">
    <w:abstractNumId w:val="0"/>
  </w:num>
  <w:num w:numId="19">
    <w:abstractNumId w:val="13"/>
  </w:num>
  <w:num w:numId="20">
    <w:abstractNumId w:val="6"/>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2175"/>
    <w:rsid w:val="00002327"/>
    <w:rsid w:val="0000281E"/>
    <w:rsid w:val="00002843"/>
    <w:rsid w:val="000042D5"/>
    <w:rsid w:val="000044E3"/>
    <w:rsid w:val="000048BA"/>
    <w:rsid w:val="00004D40"/>
    <w:rsid w:val="000060B4"/>
    <w:rsid w:val="000062F5"/>
    <w:rsid w:val="000068B9"/>
    <w:rsid w:val="00006AB1"/>
    <w:rsid w:val="00010E8D"/>
    <w:rsid w:val="00011713"/>
    <w:rsid w:val="000120EA"/>
    <w:rsid w:val="00014329"/>
    <w:rsid w:val="00014D21"/>
    <w:rsid w:val="00015A62"/>
    <w:rsid w:val="00020DF5"/>
    <w:rsid w:val="00021044"/>
    <w:rsid w:val="000217F5"/>
    <w:rsid w:val="000221A1"/>
    <w:rsid w:val="0002221F"/>
    <w:rsid w:val="00024041"/>
    <w:rsid w:val="000246EB"/>
    <w:rsid w:val="00024CB4"/>
    <w:rsid w:val="000253B6"/>
    <w:rsid w:val="00025BE2"/>
    <w:rsid w:val="00025EDD"/>
    <w:rsid w:val="000268AA"/>
    <w:rsid w:val="00027AD2"/>
    <w:rsid w:val="00027C6D"/>
    <w:rsid w:val="000309B4"/>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694"/>
    <w:rsid w:val="00046638"/>
    <w:rsid w:val="00046A7E"/>
    <w:rsid w:val="00047170"/>
    <w:rsid w:val="00050A49"/>
    <w:rsid w:val="00050D78"/>
    <w:rsid w:val="00051DD3"/>
    <w:rsid w:val="00052557"/>
    <w:rsid w:val="00052BFD"/>
    <w:rsid w:val="00053C0A"/>
    <w:rsid w:val="00054702"/>
    <w:rsid w:val="0005474D"/>
    <w:rsid w:val="00054A39"/>
    <w:rsid w:val="00055DE7"/>
    <w:rsid w:val="000563F3"/>
    <w:rsid w:val="00057ACC"/>
    <w:rsid w:val="00062C1C"/>
    <w:rsid w:val="00062FBF"/>
    <w:rsid w:val="000633F7"/>
    <w:rsid w:val="000635C6"/>
    <w:rsid w:val="0006474C"/>
    <w:rsid w:val="00064DC4"/>
    <w:rsid w:val="00065D55"/>
    <w:rsid w:val="00066F89"/>
    <w:rsid w:val="00067175"/>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FF4"/>
    <w:rsid w:val="0008274F"/>
    <w:rsid w:val="00082948"/>
    <w:rsid w:val="00082BE4"/>
    <w:rsid w:val="00082DED"/>
    <w:rsid w:val="00083961"/>
    <w:rsid w:val="00085402"/>
    <w:rsid w:val="00085ECD"/>
    <w:rsid w:val="00086C4F"/>
    <w:rsid w:val="00091208"/>
    <w:rsid w:val="00091C7C"/>
    <w:rsid w:val="00091F7E"/>
    <w:rsid w:val="000935D6"/>
    <w:rsid w:val="000943EF"/>
    <w:rsid w:val="00094F5A"/>
    <w:rsid w:val="00095CC6"/>
    <w:rsid w:val="000A0215"/>
    <w:rsid w:val="000A124F"/>
    <w:rsid w:val="000A1437"/>
    <w:rsid w:val="000A17A5"/>
    <w:rsid w:val="000A2184"/>
    <w:rsid w:val="000A28A4"/>
    <w:rsid w:val="000A2BE4"/>
    <w:rsid w:val="000A5CF5"/>
    <w:rsid w:val="000A5DCB"/>
    <w:rsid w:val="000A620C"/>
    <w:rsid w:val="000A709D"/>
    <w:rsid w:val="000A7BD2"/>
    <w:rsid w:val="000B00D3"/>
    <w:rsid w:val="000B05A8"/>
    <w:rsid w:val="000B152E"/>
    <w:rsid w:val="000B468C"/>
    <w:rsid w:val="000B62F9"/>
    <w:rsid w:val="000B79F4"/>
    <w:rsid w:val="000C02D8"/>
    <w:rsid w:val="000C0840"/>
    <w:rsid w:val="000C0F4B"/>
    <w:rsid w:val="000C1322"/>
    <w:rsid w:val="000C1C89"/>
    <w:rsid w:val="000C233C"/>
    <w:rsid w:val="000C24AB"/>
    <w:rsid w:val="000C2600"/>
    <w:rsid w:val="000C48A4"/>
    <w:rsid w:val="000C57CC"/>
    <w:rsid w:val="000C5C73"/>
    <w:rsid w:val="000C5EDE"/>
    <w:rsid w:val="000C79E4"/>
    <w:rsid w:val="000D0703"/>
    <w:rsid w:val="000D170A"/>
    <w:rsid w:val="000D19F8"/>
    <w:rsid w:val="000D29A6"/>
    <w:rsid w:val="000D38ED"/>
    <w:rsid w:val="000D5FE7"/>
    <w:rsid w:val="000D65CF"/>
    <w:rsid w:val="000D6E27"/>
    <w:rsid w:val="000D7951"/>
    <w:rsid w:val="000D7D8C"/>
    <w:rsid w:val="000E065B"/>
    <w:rsid w:val="000E2A83"/>
    <w:rsid w:val="000E3336"/>
    <w:rsid w:val="000E505D"/>
    <w:rsid w:val="000E5A1E"/>
    <w:rsid w:val="000E6F46"/>
    <w:rsid w:val="000E7C49"/>
    <w:rsid w:val="000E7C65"/>
    <w:rsid w:val="000F0737"/>
    <w:rsid w:val="000F09EC"/>
    <w:rsid w:val="000F0B75"/>
    <w:rsid w:val="000F124D"/>
    <w:rsid w:val="000F29D3"/>
    <w:rsid w:val="000F3740"/>
    <w:rsid w:val="000F48C1"/>
    <w:rsid w:val="000F5912"/>
    <w:rsid w:val="000F6708"/>
    <w:rsid w:val="000F6DD5"/>
    <w:rsid w:val="00100A7B"/>
    <w:rsid w:val="00100CD6"/>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66A6"/>
    <w:rsid w:val="001267FD"/>
    <w:rsid w:val="00127002"/>
    <w:rsid w:val="0012710F"/>
    <w:rsid w:val="00127581"/>
    <w:rsid w:val="00127A70"/>
    <w:rsid w:val="00127E19"/>
    <w:rsid w:val="001302A5"/>
    <w:rsid w:val="001302BC"/>
    <w:rsid w:val="0013097B"/>
    <w:rsid w:val="0013148E"/>
    <w:rsid w:val="001316ED"/>
    <w:rsid w:val="001332FD"/>
    <w:rsid w:val="001334BE"/>
    <w:rsid w:val="001337A0"/>
    <w:rsid w:val="00133DBC"/>
    <w:rsid w:val="00135C1B"/>
    <w:rsid w:val="00140BC0"/>
    <w:rsid w:val="001412DE"/>
    <w:rsid w:val="00141F29"/>
    <w:rsid w:val="001437B6"/>
    <w:rsid w:val="0014450F"/>
    <w:rsid w:val="00144AB5"/>
    <w:rsid w:val="00145F16"/>
    <w:rsid w:val="0014613D"/>
    <w:rsid w:val="0014679D"/>
    <w:rsid w:val="001479C4"/>
    <w:rsid w:val="00147F79"/>
    <w:rsid w:val="00151747"/>
    <w:rsid w:val="001523B5"/>
    <w:rsid w:val="00154492"/>
    <w:rsid w:val="001548E2"/>
    <w:rsid w:val="00154D47"/>
    <w:rsid w:val="0015573B"/>
    <w:rsid w:val="00155CE3"/>
    <w:rsid w:val="00156DF1"/>
    <w:rsid w:val="00156FA3"/>
    <w:rsid w:val="0015736F"/>
    <w:rsid w:val="001578F2"/>
    <w:rsid w:val="00160C82"/>
    <w:rsid w:val="00161EEF"/>
    <w:rsid w:val="00162959"/>
    <w:rsid w:val="0016320C"/>
    <w:rsid w:val="00163888"/>
    <w:rsid w:val="00164022"/>
    <w:rsid w:val="00164D5E"/>
    <w:rsid w:val="00165631"/>
    <w:rsid w:val="00165954"/>
    <w:rsid w:val="00165C7D"/>
    <w:rsid w:val="00166004"/>
    <w:rsid w:val="00166252"/>
    <w:rsid w:val="001720AF"/>
    <w:rsid w:val="0017279C"/>
    <w:rsid w:val="00174972"/>
    <w:rsid w:val="00174C46"/>
    <w:rsid w:val="00175DE8"/>
    <w:rsid w:val="00180AC1"/>
    <w:rsid w:val="00181AD3"/>
    <w:rsid w:val="001821D5"/>
    <w:rsid w:val="001826C7"/>
    <w:rsid w:val="001834E1"/>
    <w:rsid w:val="00183D2E"/>
    <w:rsid w:val="00183ED4"/>
    <w:rsid w:val="00184C81"/>
    <w:rsid w:val="00185DB5"/>
    <w:rsid w:val="00185EF3"/>
    <w:rsid w:val="00191268"/>
    <w:rsid w:val="0019173E"/>
    <w:rsid w:val="00192236"/>
    <w:rsid w:val="00192ECC"/>
    <w:rsid w:val="00193014"/>
    <w:rsid w:val="001938CC"/>
    <w:rsid w:val="00193A92"/>
    <w:rsid w:val="00195162"/>
    <w:rsid w:val="00195396"/>
    <w:rsid w:val="0019544B"/>
    <w:rsid w:val="00195B64"/>
    <w:rsid w:val="00196701"/>
    <w:rsid w:val="00196CD8"/>
    <w:rsid w:val="00197748"/>
    <w:rsid w:val="001A15C1"/>
    <w:rsid w:val="001A18E7"/>
    <w:rsid w:val="001A1F94"/>
    <w:rsid w:val="001A2232"/>
    <w:rsid w:val="001A3EAB"/>
    <w:rsid w:val="001A4DD2"/>
    <w:rsid w:val="001A5F4C"/>
    <w:rsid w:val="001A72EB"/>
    <w:rsid w:val="001A74FE"/>
    <w:rsid w:val="001B1CE7"/>
    <w:rsid w:val="001B323A"/>
    <w:rsid w:val="001B5007"/>
    <w:rsid w:val="001B6949"/>
    <w:rsid w:val="001B7686"/>
    <w:rsid w:val="001C130F"/>
    <w:rsid w:val="001C156C"/>
    <w:rsid w:val="001C20C6"/>
    <w:rsid w:val="001C5297"/>
    <w:rsid w:val="001C61D9"/>
    <w:rsid w:val="001C634E"/>
    <w:rsid w:val="001C74C2"/>
    <w:rsid w:val="001D132B"/>
    <w:rsid w:val="001D155A"/>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202E"/>
    <w:rsid w:val="001E369F"/>
    <w:rsid w:val="001E3CE6"/>
    <w:rsid w:val="001E3E72"/>
    <w:rsid w:val="001E47BC"/>
    <w:rsid w:val="001F009E"/>
    <w:rsid w:val="001F00F0"/>
    <w:rsid w:val="001F0B2D"/>
    <w:rsid w:val="001F0BAA"/>
    <w:rsid w:val="001F0C7B"/>
    <w:rsid w:val="001F1D45"/>
    <w:rsid w:val="001F2CFD"/>
    <w:rsid w:val="001F383D"/>
    <w:rsid w:val="001F3FA9"/>
    <w:rsid w:val="001F43B3"/>
    <w:rsid w:val="001F4677"/>
    <w:rsid w:val="001F5BBF"/>
    <w:rsid w:val="001F607D"/>
    <w:rsid w:val="00203E29"/>
    <w:rsid w:val="00204115"/>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2682"/>
    <w:rsid w:val="00222BDC"/>
    <w:rsid w:val="002233C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5A31"/>
    <w:rsid w:val="002362F1"/>
    <w:rsid w:val="00237CEC"/>
    <w:rsid w:val="00240D95"/>
    <w:rsid w:val="00241583"/>
    <w:rsid w:val="00241652"/>
    <w:rsid w:val="00242322"/>
    <w:rsid w:val="00243E97"/>
    <w:rsid w:val="00244BE7"/>
    <w:rsid w:val="002453AD"/>
    <w:rsid w:val="002462CF"/>
    <w:rsid w:val="0024677F"/>
    <w:rsid w:val="0024700A"/>
    <w:rsid w:val="00247153"/>
    <w:rsid w:val="0025105E"/>
    <w:rsid w:val="0025209E"/>
    <w:rsid w:val="00252651"/>
    <w:rsid w:val="0025335E"/>
    <w:rsid w:val="00253C91"/>
    <w:rsid w:val="0025419D"/>
    <w:rsid w:val="002544C2"/>
    <w:rsid w:val="00254626"/>
    <w:rsid w:val="00256931"/>
    <w:rsid w:val="002579EB"/>
    <w:rsid w:val="00261453"/>
    <w:rsid w:val="00263386"/>
    <w:rsid w:val="00266244"/>
    <w:rsid w:val="0026633A"/>
    <w:rsid w:val="002668F1"/>
    <w:rsid w:val="00267823"/>
    <w:rsid w:val="00271C48"/>
    <w:rsid w:val="00272B35"/>
    <w:rsid w:val="00275726"/>
    <w:rsid w:val="00275967"/>
    <w:rsid w:val="002761F4"/>
    <w:rsid w:val="00276B8D"/>
    <w:rsid w:val="00276EFE"/>
    <w:rsid w:val="00277875"/>
    <w:rsid w:val="00277D28"/>
    <w:rsid w:val="002812D4"/>
    <w:rsid w:val="00283580"/>
    <w:rsid w:val="00283962"/>
    <w:rsid w:val="0028474C"/>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3731"/>
    <w:rsid w:val="002A3B50"/>
    <w:rsid w:val="002A4F32"/>
    <w:rsid w:val="002A5B60"/>
    <w:rsid w:val="002A6AF4"/>
    <w:rsid w:val="002A774C"/>
    <w:rsid w:val="002A7DCB"/>
    <w:rsid w:val="002B0BB9"/>
    <w:rsid w:val="002B0FDF"/>
    <w:rsid w:val="002B12EC"/>
    <w:rsid w:val="002B133D"/>
    <w:rsid w:val="002B21CA"/>
    <w:rsid w:val="002B2AAB"/>
    <w:rsid w:val="002B364B"/>
    <w:rsid w:val="002B407F"/>
    <w:rsid w:val="002B4994"/>
    <w:rsid w:val="002B4CFC"/>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438E"/>
    <w:rsid w:val="002D473A"/>
    <w:rsid w:val="002D4AF9"/>
    <w:rsid w:val="002D53FA"/>
    <w:rsid w:val="002D647C"/>
    <w:rsid w:val="002D64C7"/>
    <w:rsid w:val="002D6C58"/>
    <w:rsid w:val="002D727E"/>
    <w:rsid w:val="002D7B11"/>
    <w:rsid w:val="002E072E"/>
    <w:rsid w:val="002E1BF7"/>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D44"/>
    <w:rsid w:val="00300FD3"/>
    <w:rsid w:val="003031D9"/>
    <w:rsid w:val="00303FA7"/>
    <w:rsid w:val="0030474A"/>
    <w:rsid w:val="00305315"/>
    <w:rsid w:val="0031149F"/>
    <w:rsid w:val="00311D52"/>
    <w:rsid w:val="00312606"/>
    <w:rsid w:val="0031313B"/>
    <w:rsid w:val="00313BEC"/>
    <w:rsid w:val="00313CFF"/>
    <w:rsid w:val="00314540"/>
    <w:rsid w:val="00316078"/>
    <w:rsid w:val="00316924"/>
    <w:rsid w:val="00320111"/>
    <w:rsid w:val="00320313"/>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4C1"/>
    <w:rsid w:val="003455A8"/>
    <w:rsid w:val="00347317"/>
    <w:rsid w:val="00350194"/>
    <w:rsid w:val="00350AB5"/>
    <w:rsid w:val="00350CE7"/>
    <w:rsid w:val="003539C8"/>
    <w:rsid w:val="00354A01"/>
    <w:rsid w:val="00355B92"/>
    <w:rsid w:val="00355DE7"/>
    <w:rsid w:val="003571B3"/>
    <w:rsid w:val="003571D1"/>
    <w:rsid w:val="00357700"/>
    <w:rsid w:val="00357E02"/>
    <w:rsid w:val="00360AC4"/>
    <w:rsid w:val="003635BA"/>
    <w:rsid w:val="00363A0C"/>
    <w:rsid w:val="003643CF"/>
    <w:rsid w:val="00364D67"/>
    <w:rsid w:val="00366336"/>
    <w:rsid w:val="003676F9"/>
    <w:rsid w:val="00367966"/>
    <w:rsid w:val="0037069B"/>
    <w:rsid w:val="003707F5"/>
    <w:rsid w:val="003724B3"/>
    <w:rsid w:val="003725DC"/>
    <w:rsid w:val="00372CCF"/>
    <w:rsid w:val="00373E2A"/>
    <w:rsid w:val="00373F20"/>
    <w:rsid w:val="003768C5"/>
    <w:rsid w:val="00377573"/>
    <w:rsid w:val="00377EEE"/>
    <w:rsid w:val="0038088D"/>
    <w:rsid w:val="00381448"/>
    <w:rsid w:val="003814AF"/>
    <w:rsid w:val="0038181D"/>
    <w:rsid w:val="00381A64"/>
    <w:rsid w:val="003829A6"/>
    <w:rsid w:val="003829CF"/>
    <w:rsid w:val="00383217"/>
    <w:rsid w:val="00385ACE"/>
    <w:rsid w:val="003865E3"/>
    <w:rsid w:val="00391135"/>
    <w:rsid w:val="00391409"/>
    <w:rsid w:val="0039164D"/>
    <w:rsid w:val="00391EF2"/>
    <w:rsid w:val="003929F2"/>
    <w:rsid w:val="00392B2D"/>
    <w:rsid w:val="00393595"/>
    <w:rsid w:val="00394316"/>
    <w:rsid w:val="0039462F"/>
    <w:rsid w:val="00394D8B"/>
    <w:rsid w:val="00397742"/>
    <w:rsid w:val="00397DE9"/>
    <w:rsid w:val="003A12EE"/>
    <w:rsid w:val="003A152D"/>
    <w:rsid w:val="003A17B6"/>
    <w:rsid w:val="003A28C9"/>
    <w:rsid w:val="003A3731"/>
    <w:rsid w:val="003A461E"/>
    <w:rsid w:val="003A5BC6"/>
    <w:rsid w:val="003A5F85"/>
    <w:rsid w:val="003A6EEE"/>
    <w:rsid w:val="003B0D18"/>
    <w:rsid w:val="003B125E"/>
    <w:rsid w:val="003B1BE3"/>
    <w:rsid w:val="003B265E"/>
    <w:rsid w:val="003B2B2E"/>
    <w:rsid w:val="003B2E94"/>
    <w:rsid w:val="003B316F"/>
    <w:rsid w:val="003B33C6"/>
    <w:rsid w:val="003B39BA"/>
    <w:rsid w:val="003B3AD1"/>
    <w:rsid w:val="003B3FBC"/>
    <w:rsid w:val="003B5514"/>
    <w:rsid w:val="003B5702"/>
    <w:rsid w:val="003B67AD"/>
    <w:rsid w:val="003B716E"/>
    <w:rsid w:val="003C0438"/>
    <w:rsid w:val="003C070D"/>
    <w:rsid w:val="003C3403"/>
    <w:rsid w:val="003C3B03"/>
    <w:rsid w:val="003C4133"/>
    <w:rsid w:val="003C4D94"/>
    <w:rsid w:val="003C6032"/>
    <w:rsid w:val="003C6E36"/>
    <w:rsid w:val="003D07C4"/>
    <w:rsid w:val="003D188B"/>
    <w:rsid w:val="003D26B1"/>
    <w:rsid w:val="003D425D"/>
    <w:rsid w:val="003D4C87"/>
    <w:rsid w:val="003D4D02"/>
    <w:rsid w:val="003D593A"/>
    <w:rsid w:val="003D621D"/>
    <w:rsid w:val="003D6DF8"/>
    <w:rsid w:val="003D6FBC"/>
    <w:rsid w:val="003E03A0"/>
    <w:rsid w:val="003E1324"/>
    <w:rsid w:val="003E151D"/>
    <w:rsid w:val="003E1A7A"/>
    <w:rsid w:val="003E28B7"/>
    <w:rsid w:val="003E3F7F"/>
    <w:rsid w:val="003E4822"/>
    <w:rsid w:val="003E4BE4"/>
    <w:rsid w:val="003E5A77"/>
    <w:rsid w:val="003E6B2D"/>
    <w:rsid w:val="003E6CFB"/>
    <w:rsid w:val="003E74C9"/>
    <w:rsid w:val="003E779E"/>
    <w:rsid w:val="003E7818"/>
    <w:rsid w:val="003F09E3"/>
    <w:rsid w:val="003F0DED"/>
    <w:rsid w:val="003F0EE4"/>
    <w:rsid w:val="003F264A"/>
    <w:rsid w:val="003F393F"/>
    <w:rsid w:val="003F3F78"/>
    <w:rsid w:val="003F454F"/>
    <w:rsid w:val="003F5C7D"/>
    <w:rsid w:val="003F64F6"/>
    <w:rsid w:val="003F736F"/>
    <w:rsid w:val="0040070F"/>
    <w:rsid w:val="00402467"/>
    <w:rsid w:val="00403A11"/>
    <w:rsid w:val="00404DE8"/>
    <w:rsid w:val="00406631"/>
    <w:rsid w:val="004073AB"/>
    <w:rsid w:val="00407722"/>
    <w:rsid w:val="00410B6E"/>
    <w:rsid w:val="00411E03"/>
    <w:rsid w:val="00415224"/>
    <w:rsid w:val="00415594"/>
    <w:rsid w:val="00415A54"/>
    <w:rsid w:val="00415A59"/>
    <w:rsid w:val="00416374"/>
    <w:rsid w:val="00416F83"/>
    <w:rsid w:val="0041777B"/>
    <w:rsid w:val="00421BEB"/>
    <w:rsid w:val="00421F6E"/>
    <w:rsid w:val="004229EB"/>
    <w:rsid w:val="004232C1"/>
    <w:rsid w:val="00427D1F"/>
    <w:rsid w:val="00433018"/>
    <w:rsid w:val="00433A26"/>
    <w:rsid w:val="00434CD7"/>
    <w:rsid w:val="00435F11"/>
    <w:rsid w:val="004362E2"/>
    <w:rsid w:val="00437739"/>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3ACA"/>
    <w:rsid w:val="004650C3"/>
    <w:rsid w:val="004677C8"/>
    <w:rsid w:val="00467A53"/>
    <w:rsid w:val="004708BB"/>
    <w:rsid w:val="00471F5B"/>
    <w:rsid w:val="00472C3F"/>
    <w:rsid w:val="00475CC7"/>
    <w:rsid w:val="004760D0"/>
    <w:rsid w:val="004763BE"/>
    <w:rsid w:val="00476D01"/>
    <w:rsid w:val="00476F3C"/>
    <w:rsid w:val="004776F9"/>
    <w:rsid w:val="00477FB2"/>
    <w:rsid w:val="00480154"/>
    <w:rsid w:val="00481385"/>
    <w:rsid w:val="00481503"/>
    <w:rsid w:val="00483D99"/>
    <w:rsid w:val="00484FC3"/>
    <w:rsid w:val="0048573E"/>
    <w:rsid w:val="00485966"/>
    <w:rsid w:val="00485B5A"/>
    <w:rsid w:val="00485EAF"/>
    <w:rsid w:val="004866CF"/>
    <w:rsid w:val="0048779F"/>
    <w:rsid w:val="00487E64"/>
    <w:rsid w:val="00492179"/>
    <w:rsid w:val="00496818"/>
    <w:rsid w:val="00496A9B"/>
    <w:rsid w:val="00496F37"/>
    <w:rsid w:val="00497785"/>
    <w:rsid w:val="004A29D7"/>
    <w:rsid w:val="004A3FCC"/>
    <w:rsid w:val="004A57D7"/>
    <w:rsid w:val="004A670B"/>
    <w:rsid w:val="004A6BBB"/>
    <w:rsid w:val="004A72B8"/>
    <w:rsid w:val="004B04DE"/>
    <w:rsid w:val="004B1BCC"/>
    <w:rsid w:val="004B2FAF"/>
    <w:rsid w:val="004B4A35"/>
    <w:rsid w:val="004B4F6C"/>
    <w:rsid w:val="004B502A"/>
    <w:rsid w:val="004B50BC"/>
    <w:rsid w:val="004B78B0"/>
    <w:rsid w:val="004C0450"/>
    <w:rsid w:val="004C07AB"/>
    <w:rsid w:val="004C1482"/>
    <w:rsid w:val="004C1D1B"/>
    <w:rsid w:val="004C3A8B"/>
    <w:rsid w:val="004C54F2"/>
    <w:rsid w:val="004C57A1"/>
    <w:rsid w:val="004C5A3A"/>
    <w:rsid w:val="004C5D2B"/>
    <w:rsid w:val="004C5F1F"/>
    <w:rsid w:val="004C646F"/>
    <w:rsid w:val="004C6842"/>
    <w:rsid w:val="004C6BF1"/>
    <w:rsid w:val="004C7F46"/>
    <w:rsid w:val="004D0429"/>
    <w:rsid w:val="004D2579"/>
    <w:rsid w:val="004D288E"/>
    <w:rsid w:val="004D3C31"/>
    <w:rsid w:val="004D560B"/>
    <w:rsid w:val="004D58CE"/>
    <w:rsid w:val="004D6D8F"/>
    <w:rsid w:val="004E05F9"/>
    <w:rsid w:val="004E0F11"/>
    <w:rsid w:val="004E3984"/>
    <w:rsid w:val="004E4329"/>
    <w:rsid w:val="004E491A"/>
    <w:rsid w:val="004E4B5B"/>
    <w:rsid w:val="004E5929"/>
    <w:rsid w:val="004E5BDA"/>
    <w:rsid w:val="004E60D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D91"/>
    <w:rsid w:val="00503F30"/>
    <w:rsid w:val="00504846"/>
    <w:rsid w:val="00504B18"/>
    <w:rsid w:val="00507A9F"/>
    <w:rsid w:val="0051022C"/>
    <w:rsid w:val="00510D6D"/>
    <w:rsid w:val="00510FDD"/>
    <w:rsid w:val="00511E96"/>
    <w:rsid w:val="00513EF3"/>
    <w:rsid w:val="0051551F"/>
    <w:rsid w:val="00515926"/>
    <w:rsid w:val="0051679F"/>
    <w:rsid w:val="00516C6A"/>
    <w:rsid w:val="00516CC3"/>
    <w:rsid w:val="005171CB"/>
    <w:rsid w:val="005173A4"/>
    <w:rsid w:val="005175C3"/>
    <w:rsid w:val="00521C3B"/>
    <w:rsid w:val="00522AA8"/>
    <w:rsid w:val="00522ACB"/>
    <w:rsid w:val="00522B3D"/>
    <w:rsid w:val="0052387E"/>
    <w:rsid w:val="00525BA9"/>
    <w:rsid w:val="00525F61"/>
    <w:rsid w:val="0052606F"/>
    <w:rsid w:val="00526360"/>
    <w:rsid w:val="0052782C"/>
    <w:rsid w:val="005304A3"/>
    <w:rsid w:val="005305FA"/>
    <w:rsid w:val="00530EFA"/>
    <w:rsid w:val="0053177B"/>
    <w:rsid w:val="00531815"/>
    <w:rsid w:val="00532FD6"/>
    <w:rsid w:val="00536870"/>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6F1"/>
    <w:rsid w:val="0055377C"/>
    <w:rsid w:val="00553C1F"/>
    <w:rsid w:val="00554A3D"/>
    <w:rsid w:val="00554E2F"/>
    <w:rsid w:val="00557B0C"/>
    <w:rsid w:val="00560057"/>
    <w:rsid w:val="00562037"/>
    <w:rsid w:val="00562D90"/>
    <w:rsid w:val="00563459"/>
    <w:rsid w:val="00563BAA"/>
    <w:rsid w:val="00563FA5"/>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A7"/>
    <w:rsid w:val="005822A8"/>
    <w:rsid w:val="00583D8A"/>
    <w:rsid w:val="00584324"/>
    <w:rsid w:val="0058534D"/>
    <w:rsid w:val="00587B74"/>
    <w:rsid w:val="005905CD"/>
    <w:rsid w:val="0059068F"/>
    <w:rsid w:val="00591C35"/>
    <w:rsid w:val="005924B5"/>
    <w:rsid w:val="00592E46"/>
    <w:rsid w:val="0059422C"/>
    <w:rsid w:val="0059492E"/>
    <w:rsid w:val="00594D74"/>
    <w:rsid w:val="00596B70"/>
    <w:rsid w:val="005970AA"/>
    <w:rsid w:val="00597418"/>
    <w:rsid w:val="00597A7A"/>
    <w:rsid w:val="00597BA8"/>
    <w:rsid w:val="005A2086"/>
    <w:rsid w:val="005A23F7"/>
    <w:rsid w:val="005A2D6A"/>
    <w:rsid w:val="005A2E55"/>
    <w:rsid w:val="005A2F41"/>
    <w:rsid w:val="005A318B"/>
    <w:rsid w:val="005A32AA"/>
    <w:rsid w:val="005A3880"/>
    <w:rsid w:val="005A53ED"/>
    <w:rsid w:val="005A54B6"/>
    <w:rsid w:val="005B047D"/>
    <w:rsid w:val="005B0686"/>
    <w:rsid w:val="005B0E7E"/>
    <w:rsid w:val="005B2745"/>
    <w:rsid w:val="005B319D"/>
    <w:rsid w:val="005B3619"/>
    <w:rsid w:val="005B45DC"/>
    <w:rsid w:val="005B4F88"/>
    <w:rsid w:val="005B50D5"/>
    <w:rsid w:val="005B53EC"/>
    <w:rsid w:val="005B7010"/>
    <w:rsid w:val="005B7E32"/>
    <w:rsid w:val="005C144A"/>
    <w:rsid w:val="005C161D"/>
    <w:rsid w:val="005C2337"/>
    <w:rsid w:val="005C3FEC"/>
    <w:rsid w:val="005C51D9"/>
    <w:rsid w:val="005C6454"/>
    <w:rsid w:val="005C66CD"/>
    <w:rsid w:val="005C73E4"/>
    <w:rsid w:val="005C783E"/>
    <w:rsid w:val="005D14BE"/>
    <w:rsid w:val="005D170B"/>
    <w:rsid w:val="005D324E"/>
    <w:rsid w:val="005D3D7A"/>
    <w:rsid w:val="005D4ED2"/>
    <w:rsid w:val="005D5919"/>
    <w:rsid w:val="005E01CD"/>
    <w:rsid w:val="005E0D35"/>
    <w:rsid w:val="005E1D4A"/>
    <w:rsid w:val="005E20A7"/>
    <w:rsid w:val="005E316F"/>
    <w:rsid w:val="005E4BBC"/>
    <w:rsid w:val="005E501E"/>
    <w:rsid w:val="005E58BA"/>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E1A"/>
    <w:rsid w:val="005F6F9C"/>
    <w:rsid w:val="005F7B03"/>
    <w:rsid w:val="006004C0"/>
    <w:rsid w:val="00600BEB"/>
    <w:rsid w:val="00601D43"/>
    <w:rsid w:val="006024C3"/>
    <w:rsid w:val="0060291F"/>
    <w:rsid w:val="00602DD8"/>
    <w:rsid w:val="0060399F"/>
    <w:rsid w:val="00606BC9"/>
    <w:rsid w:val="00607307"/>
    <w:rsid w:val="006076A2"/>
    <w:rsid w:val="00607B45"/>
    <w:rsid w:val="00610944"/>
    <w:rsid w:val="00611A3E"/>
    <w:rsid w:val="00611DA7"/>
    <w:rsid w:val="0061273C"/>
    <w:rsid w:val="00612826"/>
    <w:rsid w:val="00614636"/>
    <w:rsid w:val="00616D39"/>
    <w:rsid w:val="0062056B"/>
    <w:rsid w:val="00621213"/>
    <w:rsid w:val="0062168D"/>
    <w:rsid w:val="00622AD1"/>
    <w:rsid w:val="00623640"/>
    <w:rsid w:val="006256B3"/>
    <w:rsid w:val="00625729"/>
    <w:rsid w:val="00625BD2"/>
    <w:rsid w:val="00626CB1"/>
    <w:rsid w:val="00626E25"/>
    <w:rsid w:val="006307A2"/>
    <w:rsid w:val="00630919"/>
    <w:rsid w:val="00630D68"/>
    <w:rsid w:val="006320E7"/>
    <w:rsid w:val="006320FB"/>
    <w:rsid w:val="0063315B"/>
    <w:rsid w:val="006350E4"/>
    <w:rsid w:val="0063590A"/>
    <w:rsid w:val="00635C73"/>
    <w:rsid w:val="00636639"/>
    <w:rsid w:val="006374C6"/>
    <w:rsid w:val="00640138"/>
    <w:rsid w:val="00640527"/>
    <w:rsid w:val="00641378"/>
    <w:rsid w:val="00642934"/>
    <w:rsid w:val="0064351C"/>
    <w:rsid w:val="00643829"/>
    <w:rsid w:val="0064430B"/>
    <w:rsid w:val="00644C5A"/>
    <w:rsid w:val="00645378"/>
    <w:rsid w:val="0064548C"/>
    <w:rsid w:val="0064556A"/>
    <w:rsid w:val="00645A07"/>
    <w:rsid w:val="0064662E"/>
    <w:rsid w:val="006471FF"/>
    <w:rsid w:val="00650EEE"/>
    <w:rsid w:val="006512CA"/>
    <w:rsid w:val="00651B7A"/>
    <w:rsid w:val="00652187"/>
    <w:rsid w:val="00653282"/>
    <w:rsid w:val="006534AF"/>
    <w:rsid w:val="00654857"/>
    <w:rsid w:val="00654DA0"/>
    <w:rsid w:val="00655895"/>
    <w:rsid w:val="006568D2"/>
    <w:rsid w:val="00656F65"/>
    <w:rsid w:val="00660807"/>
    <w:rsid w:val="00660C8D"/>
    <w:rsid w:val="00660F46"/>
    <w:rsid w:val="00661695"/>
    <w:rsid w:val="00661B01"/>
    <w:rsid w:val="00666341"/>
    <w:rsid w:val="00666A6F"/>
    <w:rsid w:val="00670EA0"/>
    <w:rsid w:val="0067180C"/>
    <w:rsid w:val="006735C1"/>
    <w:rsid w:val="006749EE"/>
    <w:rsid w:val="00674AA9"/>
    <w:rsid w:val="00674AE9"/>
    <w:rsid w:val="006756DC"/>
    <w:rsid w:val="006760A2"/>
    <w:rsid w:val="00676DF7"/>
    <w:rsid w:val="0068049B"/>
    <w:rsid w:val="00680A1A"/>
    <w:rsid w:val="00680A89"/>
    <w:rsid w:val="00682ED6"/>
    <w:rsid w:val="00683FF0"/>
    <w:rsid w:val="006852B2"/>
    <w:rsid w:val="006855ED"/>
    <w:rsid w:val="00686235"/>
    <w:rsid w:val="00687717"/>
    <w:rsid w:val="006901EC"/>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4429"/>
    <w:rsid w:val="006D483F"/>
    <w:rsid w:val="006D68CE"/>
    <w:rsid w:val="006D70FC"/>
    <w:rsid w:val="006E0A81"/>
    <w:rsid w:val="006E0A98"/>
    <w:rsid w:val="006E0AA1"/>
    <w:rsid w:val="006E0AEB"/>
    <w:rsid w:val="006E0B6C"/>
    <w:rsid w:val="006E1E94"/>
    <w:rsid w:val="006E2142"/>
    <w:rsid w:val="006E3256"/>
    <w:rsid w:val="006E3A39"/>
    <w:rsid w:val="006E6010"/>
    <w:rsid w:val="006E7AEA"/>
    <w:rsid w:val="006F03F1"/>
    <w:rsid w:val="006F1398"/>
    <w:rsid w:val="006F1756"/>
    <w:rsid w:val="006F220B"/>
    <w:rsid w:val="006F2232"/>
    <w:rsid w:val="006F2AC0"/>
    <w:rsid w:val="006F35D7"/>
    <w:rsid w:val="006F4502"/>
    <w:rsid w:val="006F464F"/>
    <w:rsid w:val="006F4731"/>
    <w:rsid w:val="006F5A4D"/>
    <w:rsid w:val="006F5EC5"/>
    <w:rsid w:val="006F7396"/>
    <w:rsid w:val="006F763E"/>
    <w:rsid w:val="007007F5"/>
    <w:rsid w:val="00700992"/>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EED"/>
    <w:rsid w:val="007211CC"/>
    <w:rsid w:val="00721ADA"/>
    <w:rsid w:val="0072333C"/>
    <w:rsid w:val="0072432E"/>
    <w:rsid w:val="007243DB"/>
    <w:rsid w:val="00725066"/>
    <w:rsid w:val="00725648"/>
    <w:rsid w:val="00725C7B"/>
    <w:rsid w:val="007313FC"/>
    <w:rsid w:val="00732CC4"/>
    <w:rsid w:val="00732ED9"/>
    <w:rsid w:val="00736D52"/>
    <w:rsid w:val="00737A8C"/>
    <w:rsid w:val="0074050F"/>
    <w:rsid w:val="00740752"/>
    <w:rsid w:val="00740BE9"/>
    <w:rsid w:val="00741008"/>
    <w:rsid w:val="007410D5"/>
    <w:rsid w:val="007416F5"/>
    <w:rsid w:val="00743449"/>
    <w:rsid w:val="007444C8"/>
    <w:rsid w:val="00744E56"/>
    <w:rsid w:val="00745266"/>
    <w:rsid w:val="00745ECF"/>
    <w:rsid w:val="007460D9"/>
    <w:rsid w:val="0075059C"/>
    <w:rsid w:val="00751FA0"/>
    <w:rsid w:val="00752C8E"/>
    <w:rsid w:val="007535E4"/>
    <w:rsid w:val="0075439F"/>
    <w:rsid w:val="007565AE"/>
    <w:rsid w:val="00756D0C"/>
    <w:rsid w:val="00756EB0"/>
    <w:rsid w:val="00757BE5"/>
    <w:rsid w:val="00762091"/>
    <w:rsid w:val="007626BF"/>
    <w:rsid w:val="00762DA6"/>
    <w:rsid w:val="0076313E"/>
    <w:rsid w:val="0076649E"/>
    <w:rsid w:val="00770808"/>
    <w:rsid w:val="00771373"/>
    <w:rsid w:val="00771D0C"/>
    <w:rsid w:val="00773048"/>
    <w:rsid w:val="00773066"/>
    <w:rsid w:val="00773D76"/>
    <w:rsid w:val="00774790"/>
    <w:rsid w:val="00774A46"/>
    <w:rsid w:val="00776F54"/>
    <w:rsid w:val="007777F5"/>
    <w:rsid w:val="00780B60"/>
    <w:rsid w:val="00780B88"/>
    <w:rsid w:val="00786376"/>
    <w:rsid w:val="007863E7"/>
    <w:rsid w:val="00787D52"/>
    <w:rsid w:val="00787FF1"/>
    <w:rsid w:val="007915DA"/>
    <w:rsid w:val="00791DD4"/>
    <w:rsid w:val="007943EA"/>
    <w:rsid w:val="00794E3C"/>
    <w:rsid w:val="00795C8E"/>
    <w:rsid w:val="00796AC3"/>
    <w:rsid w:val="00797222"/>
    <w:rsid w:val="00797A0E"/>
    <w:rsid w:val="007A0BC9"/>
    <w:rsid w:val="007A27F9"/>
    <w:rsid w:val="007A319F"/>
    <w:rsid w:val="007A4244"/>
    <w:rsid w:val="007A51A0"/>
    <w:rsid w:val="007A5A59"/>
    <w:rsid w:val="007A5C8E"/>
    <w:rsid w:val="007A712A"/>
    <w:rsid w:val="007B0560"/>
    <w:rsid w:val="007B1C60"/>
    <w:rsid w:val="007B1E7F"/>
    <w:rsid w:val="007B3C27"/>
    <w:rsid w:val="007B4164"/>
    <w:rsid w:val="007B5625"/>
    <w:rsid w:val="007B56C2"/>
    <w:rsid w:val="007B5E17"/>
    <w:rsid w:val="007B7509"/>
    <w:rsid w:val="007C061E"/>
    <w:rsid w:val="007C063A"/>
    <w:rsid w:val="007C0AE8"/>
    <w:rsid w:val="007C207C"/>
    <w:rsid w:val="007C2227"/>
    <w:rsid w:val="007C2BD7"/>
    <w:rsid w:val="007C3197"/>
    <w:rsid w:val="007C341C"/>
    <w:rsid w:val="007C36F6"/>
    <w:rsid w:val="007C3C39"/>
    <w:rsid w:val="007C491B"/>
    <w:rsid w:val="007C49B7"/>
    <w:rsid w:val="007C5395"/>
    <w:rsid w:val="007C54E6"/>
    <w:rsid w:val="007C5621"/>
    <w:rsid w:val="007C71E4"/>
    <w:rsid w:val="007C76F9"/>
    <w:rsid w:val="007D02C6"/>
    <w:rsid w:val="007D0EFC"/>
    <w:rsid w:val="007D1432"/>
    <w:rsid w:val="007D1F64"/>
    <w:rsid w:val="007D43E1"/>
    <w:rsid w:val="007D4F68"/>
    <w:rsid w:val="007E00A6"/>
    <w:rsid w:val="007E08FD"/>
    <w:rsid w:val="007E146F"/>
    <w:rsid w:val="007E1721"/>
    <w:rsid w:val="007E44B9"/>
    <w:rsid w:val="007E4785"/>
    <w:rsid w:val="007E4FF5"/>
    <w:rsid w:val="007E565C"/>
    <w:rsid w:val="007E69B7"/>
    <w:rsid w:val="007E70E1"/>
    <w:rsid w:val="007F15C7"/>
    <w:rsid w:val="007F15FB"/>
    <w:rsid w:val="007F3067"/>
    <w:rsid w:val="007F39B5"/>
    <w:rsid w:val="007F5CC9"/>
    <w:rsid w:val="007F70F0"/>
    <w:rsid w:val="007F7BE0"/>
    <w:rsid w:val="00800C3C"/>
    <w:rsid w:val="0080127A"/>
    <w:rsid w:val="0080166C"/>
    <w:rsid w:val="00801693"/>
    <w:rsid w:val="00803AAC"/>
    <w:rsid w:val="008040E2"/>
    <w:rsid w:val="00804C7A"/>
    <w:rsid w:val="008067A5"/>
    <w:rsid w:val="0081021D"/>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6617"/>
    <w:rsid w:val="00837043"/>
    <w:rsid w:val="0083705C"/>
    <w:rsid w:val="00837BAE"/>
    <w:rsid w:val="00837BEA"/>
    <w:rsid w:val="008402EF"/>
    <w:rsid w:val="008407F5"/>
    <w:rsid w:val="008412E2"/>
    <w:rsid w:val="00841A93"/>
    <w:rsid w:val="00842118"/>
    <w:rsid w:val="008424A2"/>
    <w:rsid w:val="008429D4"/>
    <w:rsid w:val="0084349C"/>
    <w:rsid w:val="0084596C"/>
    <w:rsid w:val="0084610F"/>
    <w:rsid w:val="00847295"/>
    <w:rsid w:val="008501C6"/>
    <w:rsid w:val="00850207"/>
    <w:rsid w:val="0085147F"/>
    <w:rsid w:val="008536E1"/>
    <w:rsid w:val="008544CB"/>
    <w:rsid w:val="00854BA6"/>
    <w:rsid w:val="00855633"/>
    <w:rsid w:val="00855DFD"/>
    <w:rsid w:val="0085636C"/>
    <w:rsid w:val="00856710"/>
    <w:rsid w:val="00857157"/>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FD0"/>
    <w:rsid w:val="0087015A"/>
    <w:rsid w:val="0087022D"/>
    <w:rsid w:val="00870D1C"/>
    <w:rsid w:val="008712F5"/>
    <w:rsid w:val="008713B4"/>
    <w:rsid w:val="00871659"/>
    <w:rsid w:val="00872068"/>
    <w:rsid w:val="008734BE"/>
    <w:rsid w:val="008745B3"/>
    <w:rsid w:val="00875F94"/>
    <w:rsid w:val="00876894"/>
    <w:rsid w:val="008770AE"/>
    <w:rsid w:val="0087792B"/>
    <w:rsid w:val="00881280"/>
    <w:rsid w:val="0088173C"/>
    <w:rsid w:val="00881DDC"/>
    <w:rsid w:val="0088256C"/>
    <w:rsid w:val="00883072"/>
    <w:rsid w:val="0088361B"/>
    <w:rsid w:val="008839E7"/>
    <w:rsid w:val="00883A0F"/>
    <w:rsid w:val="00883B00"/>
    <w:rsid w:val="00883D6D"/>
    <w:rsid w:val="0088459A"/>
    <w:rsid w:val="00885BE3"/>
    <w:rsid w:val="00887535"/>
    <w:rsid w:val="00887679"/>
    <w:rsid w:val="00891C24"/>
    <w:rsid w:val="00891C8F"/>
    <w:rsid w:val="00891FB2"/>
    <w:rsid w:val="00892C24"/>
    <w:rsid w:val="00893842"/>
    <w:rsid w:val="00893A6D"/>
    <w:rsid w:val="00893BE1"/>
    <w:rsid w:val="008940A7"/>
    <w:rsid w:val="008942F0"/>
    <w:rsid w:val="008959BF"/>
    <w:rsid w:val="00896B30"/>
    <w:rsid w:val="00897FFE"/>
    <w:rsid w:val="008A05F3"/>
    <w:rsid w:val="008A0905"/>
    <w:rsid w:val="008A0E73"/>
    <w:rsid w:val="008A0EC6"/>
    <w:rsid w:val="008A1C3F"/>
    <w:rsid w:val="008A1C95"/>
    <w:rsid w:val="008A3BFD"/>
    <w:rsid w:val="008A43F5"/>
    <w:rsid w:val="008A4BF0"/>
    <w:rsid w:val="008A4CAF"/>
    <w:rsid w:val="008A5BC6"/>
    <w:rsid w:val="008B0141"/>
    <w:rsid w:val="008B0D2E"/>
    <w:rsid w:val="008B13AE"/>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3561"/>
    <w:rsid w:val="009044AA"/>
    <w:rsid w:val="00904A36"/>
    <w:rsid w:val="0091054F"/>
    <w:rsid w:val="009119B0"/>
    <w:rsid w:val="009119CD"/>
    <w:rsid w:val="00911EE2"/>
    <w:rsid w:val="00912418"/>
    <w:rsid w:val="009125F0"/>
    <w:rsid w:val="009136F5"/>
    <w:rsid w:val="00914921"/>
    <w:rsid w:val="009165EE"/>
    <w:rsid w:val="00916638"/>
    <w:rsid w:val="00916CD4"/>
    <w:rsid w:val="00917061"/>
    <w:rsid w:val="009177EB"/>
    <w:rsid w:val="00920417"/>
    <w:rsid w:val="0092108D"/>
    <w:rsid w:val="00921FB2"/>
    <w:rsid w:val="00923D4B"/>
    <w:rsid w:val="00924A2C"/>
    <w:rsid w:val="009258FE"/>
    <w:rsid w:val="00925D7D"/>
    <w:rsid w:val="00926442"/>
    <w:rsid w:val="0092664D"/>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72F5"/>
    <w:rsid w:val="00950BD5"/>
    <w:rsid w:val="009520A4"/>
    <w:rsid w:val="0095567C"/>
    <w:rsid w:val="0095734A"/>
    <w:rsid w:val="00960351"/>
    <w:rsid w:val="009608AA"/>
    <w:rsid w:val="00960C9D"/>
    <w:rsid w:val="00960CAB"/>
    <w:rsid w:val="00961D98"/>
    <w:rsid w:val="00964877"/>
    <w:rsid w:val="0096493B"/>
    <w:rsid w:val="009649EE"/>
    <w:rsid w:val="00966B6C"/>
    <w:rsid w:val="009674D9"/>
    <w:rsid w:val="0096798A"/>
    <w:rsid w:val="00970621"/>
    <w:rsid w:val="00970B81"/>
    <w:rsid w:val="00970C93"/>
    <w:rsid w:val="00970D19"/>
    <w:rsid w:val="00970D38"/>
    <w:rsid w:val="00971611"/>
    <w:rsid w:val="00972351"/>
    <w:rsid w:val="00972683"/>
    <w:rsid w:val="009732D6"/>
    <w:rsid w:val="00973B37"/>
    <w:rsid w:val="00973EF4"/>
    <w:rsid w:val="009758B1"/>
    <w:rsid w:val="00976B5B"/>
    <w:rsid w:val="00976FD5"/>
    <w:rsid w:val="00977274"/>
    <w:rsid w:val="00977441"/>
    <w:rsid w:val="00977E43"/>
    <w:rsid w:val="00980A38"/>
    <w:rsid w:val="00981310"/>
    <w:rsid w:val="00981F58"/>
    <w:rsid w:val="00982F34"/>
    <w:rsid w:val="0098343B"/>
    <w:rsid w:val="00984BF5"/>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FDF"/>
    <w:rsid w:val="009A1E5B"/>
    <w:rsid w:val="009A1EB5"/>
    <w:rsid w:val="009A24C3"/>
    <w:rsid w:val="009A30DB"/>
    <w:rsid w:val="009A3118"/>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323C"/>
    <w:rsid w:val="009C56F7"/>
    <w:rsid w:val="009C5F37"/>
    <w:rsid w:val="009D16E3"/>
    <w:rsid w:val="009D2E20"/>
    <w:rsid w:val="009D3489"/>
    <w:rsid w:val="009D36D5"/>
    <w:rsid w:val="009D6091"/>
    <w:rsid w:val="009D6565"/>
    <w:rsid w:val="009D7604"/>
    <w:rsid w:val="009D764A"/>
    <w:rsid w:val="009E1ED7"/>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8A0"/>
    <w:rsid w:val="00A06EF4"/>
    <w:rsid w:val="00A07574"/>
    <w:rsid w:val="00A077A9"/>
    <w:rsid w:val="00A10048"/>
    <w:rsid w:val="00A10EFD"/>
    <w:rsid w:val="00A11882"/>
    <w:rsid w:val="00A13F09"/>
    <w:rsid w:val="00A15083"/>
    <w:rsid w:val="00A15B77"/>
    <w:rsid w:val="00A16BA1"/>
    <w:rsid w:val="00A2031D"/>
    <w:rsid w:val="00A21D3C"/>
    <w:rsid w:val="00A21E14"/>
    <w:rsid w:val="00A2319D"/>
    <w:rsid w:val="00A23959"/>
    <w:rsid w:val="00A245AC"/>
    <w:rsid w:val="00A24BF5"/>
    <w:rsid w:val="00A25143"/>
    <w:rsid w:val="00A25865"/>
    <w:rsid w:val="00A263AE"/>
    <w:rsid w:val="00A264ED"/>
    <w:rsid w:val="00A27552"/>
    <w:rsid w:val="00A27A94"/>
    <w:rsid w:val="00A305D8"/>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FAA"/>
    <w:rsid w:val="00A62DA8"/>
    <w:rsid w:val="00A64926"/>
    <w:rsid w:val="00A70BDE"/>
    <w:rsid w:val="00A714AA"/>
    <w:rsid w:val="00A7185C"/>
    <w:rsid w:val="00A72AF1"/>
    <w:rsid w:val="00A73843"/>
    <w:rsid w:val="00A74255"/>
    <w:rsid w:val="00A7457B"/>
    <w:rsid w:val="00A76285"/>
    <w:rsid w:val="00A76501"/>
    <w:rsid w:val="00A77F50"/>
    <w:rsid w:val="00A82399"/>
    <w:rsid w:val="00A82FFC"/>
    <w:rsid w:val="00A83053"/>
    <w:rsid w:val="00A8364B"/>
    <w:rsid w:val="00A858BD"/>
    <w:rsid w:val="00A8595A"/>
    <w:rsid w:val="00A861FD"/>
    <w:rsid w:val="00A87A87"/>
    <w:rsid w:val="00A90409"/>
    <w:rsid w:val="00A90EF6"/>
    <w:rsid w:val="00A910AF"/>
    <w:rsid w:val="00A92266"/>
    <w:rsid w:val="00A923A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479"/>
    <w:rsid w:val="00AB4336"/>
    <w:rsid w:val="00AB48CE"/>
    <w:rsid w:val="00AB4AB3"/>
    <w:rsid w:val="00AB4B5B"/>
    <w:rsid w:val="00AB524E"/>
    <w:rsid w:val="00AC1F87"/>
    <w:rsid w:val="00AC21E7"/>
    <w:rsid w:val="00AC2625"/>
    <w:rsid w:val="00AC30A5"/>
    <w:rsid w:val="00AC4608"/>
    <w:rsid w:val="00AC5B8C"/>
    <w:rsid w:val="00AC6779"/>
    <w:rsid w:val="00AC7240"/>
    <w:rsid w:val="00AC7C77"/>
    <w:rsid w:val="00AD0A20"/>
    <w:rsid w:val="00AD0D38"/>
    <w:rsid w:val="00AD0DE1"/>
    <w:rsid w:val="00AD26FB"/>
    <w:rsid w:val="00AD37F6"/>
    <w:rsid w:val="00AD3EFB"/>
    <w:rsid w:val="00AD3FC5"/>
    <w:rsid w:val="00AD677E"/>
    <w:rsid w:val="00AD6BA7"/>
    <w:rsid w:val="00AE0266"/>
    <w:rsid w:val="00AE36B9"/>
    <w:rsid w:val="00AE3C92"/>
    <w:rsid w:val="00AE4ADC"/>
    <w:rsid w:val="00AE5A40"/>
    <w:rsid w:val="00AE644E"/>
    <w:rsid w:val="00AE6513"/>
    <w:rsid w:val="00AE6AB7"/>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263E"/>
    <w:rsid w:val="00B0380E"/>
    <w:rsid w:val="00B03AB5"/>
    <w:rsid w:val="00B046F6"/>
    <w:rsid w:val="00B048CF"/>
    <w:rsid w:val="00B050A8"/>
    <w:rsid w:val="00B05194"/>
    <w:rsid w:val="00B06E32"/>
    <w:rsid w:val="00B07B01"/>
    <w:rsid w:val="00B107CC"/>
    <w:rsid w:val="00B112D8"/>
    <w:rsid w:val="00B11A4F"/>
    <w:rsid w:val="00B120E2"/>
    <w:rsid w:val="00B13239"/>
    <w:rsid w:val="00B14348"/>
    <w:rsid w:val="00B15487"/>
    <w:rsid w:val="00B1580C"/>
    <w:rsid w:val="00B15A31"/>
    <w:rsid w:val="00B16B27"/>
    <w:rsid w:val="00B20266"/>
    <w:rsid w:val="00B221DD"/>
    <w:rsid w:val="00B22B32"/>
    <w:rsid w:val="00B22D87"/>
    <w:rsid w:val="00B2326B"/>
    <w:rsid w:val="00B23CA4"/>
    <w:rsid w:val="00B2522D"/>
    <w:rsid w:val="00B2611F"/>
    <w:rsid w:val="00B2636A"/>
    <w:rsid w:val="00B27897"/>
    <w:rsid w:val="00B27D11"/>
    <w:rsid w:val="00B305B1"/>
    <w:rsid w:val="00B344C0"/>
    <w:rsid w:val="00B34C34"/>
    <w:rsid w:val="00B358B5"/>
    <w:rsid w:val="00B37464"/>
    <w:rsid w:val="00B4027E"/>
    <w:rsid w:val="00B40507"/>
    <w:rsid w:val="00B4079E"/>
    <w:rsid w:val="00B416EF"/>
    <w:rsid w:val="00B418C8"/>
    <w:rsid w:val="00B427B3"/>
    <w:rsid w:val="00B4303C"/>
    <w:rsid w:val="00B43C25"/>
    <w:rsid w:val="00B4521B"/>
    <w:rsid w:val="00B4554B"/>
    <w:rsid w:val="00B45B04"/>
    <w:rsid w:val="00B46601"/>
    <w:rsid w:val="00B469B9"/>
    <w:rsid w:val="00B472C7"/>
    <w:rsid w:val="00B50AE8"/>
    <w:rsid w:val="00B51DC6"/>
    <w:rsid w:val="00B528F7"/>
    <w:rsid w:val="00B54954"/>
    <w:rsid w:val="00B549BD"/>
    <w:rsid w:val="00B54E8C"/>
    <w:rsid w:val="00B55A79"/>
    <w:rsid w:val="00B55FBE"/>
    <w:rsid w:val="00B5722F"/>
    <w:rsid w:val="00B57761"/>
    <w:rsid w:val="00B6024C"/>
    <w:rsid w:val="00B6081D"/>
    <w:rsid w:val="00B626D3"/>
    <w:rsid w:val="00B629BA"/>
    <w:rsid w:val="00B63258"/>
    <w:rsid w:val="00B642A4"/>
    <w:rsid w:val="00B6472C"/>
    <w:rsid w:val="00B64EF3"/>
    <w:rsid w:val="00B6753B"/>
    <w:rsid w:val="00B676DC"/>
    <w:rsid w:val="00B67AB1"/>
    <w:rsid w:val="00B67ED0"/>
    <w:rsid w:val="00B715E5"/>
    <w:rsid w:val="00B71F6B"/>
    <w:rsid w:val="00B74117"/>
    <w:rsid w:val="00B74218"/>
    <w:rsid w:val="00B7533A"/>
    <w:rsid w:val="00B75A7A"/>
    <w:rsid w:val="00B77AE5"/>
    <w:rsid w:val="00B77FE8"/>
    <w:rsid w:val="00B8127F"/>
    <w:rsid w:val="00B82CF1"/>
    <w:rsid w:val="00B8328F"/>
    <w:rsid w:val="00B83355"/>
    <w:rsid w:val="00B835EC"/>
    <w:rsid w:val="00B84CCA"/>
    <w:rsid w:val="00B84FEA"/>
    <w:rsid w:val="00B85214"/>
    <w:rsid w:val="00B85253"/>
    <w:rsid w:val="00B86D3B"/>
    <w:rsid w:val="00B8779A"/>
    <w:rsid w:val="00B9072A"/>
    <w:rsid w:val="00B90CC8"/>
    <w:rsid w:val="00B91DB8"/>
    <w:rsid w:val="00B93746"/>
    <w:rsid w:val="00B93887"/>
    <w:rsid w:val="00B94C13"/>
    <w:rsid w:val="00B963EE"/>
    <w:rsid w:val="00B97608"/>
    <w:rsid w:val="00B9762F"/>
    <w:rsid w:val="00BA0071"/>
    <w:rsid w:val="00BA037B"/>
    <w:rsid w:val="00BA04FE"/>
    <w:rsid w:val="00BA063B"/>
    <w:rsid w:val="00BA0814"/>
    <w:rsid w:val="00BA1A61"/>
    <w:rsid w:val="00BA2BD6"/>
    <w:rsid w:val="00BA2F64"/>
    <w:rsid w:val="00BA4688"/>
    <w:rsid w:val="00BA56F4"/>
    <w:rsid w:val="00BA79B5"/>
    <w:rsid w:val="00BA7C94"/>
    <w:rsid w:val="00BA7EF9"/>
    <w:rsid w:val="00BB0524"/>
    <w:rsid w:val="00BB0637"/>
    <w:rsid w:val="00BB07A5"/>
    <w:rsid w:val="00BB2EE8"/>
    <w:rsid w:val="00BB321C"/>
    <w:rsid w:val="00BB3536"/>
    <w:rsid w:val="00BB4B8F"/>
    <w:rsid w:val="00BB5698"/>
    <w:rsid w:val="00BB56D2"/>
    <w:rsid w:val="00BB6118"/>
    <w:rsid w:val="00BB6C75"/>
    <w:rsid w:val="00BC0974"/>
    <w:rsid w:val="00BC09FD"/>
    <w:rsid w:val="00BC21C3"/>
    <w:rsid w:val="00BC2C8F"/>
    <w:rsid w:val="00BC2DC5"/>
    <w:rsid w:val="00BC3312"/>
    <w:rsid w:val="00BC46F9"/>
    <w:rsid w:val="00BC5DAD"/>
    <w:rsid w:val="00BC764D"/>
    <w:rsid w:val="00BD0254"/>
    <w:rsid w:val="00BD074C"/>
    <w:rsid w:val="00BD1284"/>
    <w:rsid w:val="00BD23AE"/>
    <w:rsid w:val="00BD2540"/>
    <w:rsid w:val="00BD267A"/>
    <w:rsid w:val="00BD26B1"/>
    <w:rsid w:val="00BD26E3"/>
    <w:rsid w:val="00BD6E9F"/>
    <w:rsid w:val="00BD7868"/>
    <w:rsid w:val="00BD7C5D"/>
    <w:rsid w:val="00BE021A"/>
    <w:rsid w:val="00BE038B"/>
    <w:rsid w:val="00BE168C"/>
    <w:rsid w:val="00BE38A9"/>
    <w:rsid w:val="00BE5214"/>
    <w:rsid w:val="00BE5817"/>
    <w:rsid w:val="00BE62EA"/>
    <w:rsid w:val="00BE6994"/>
    <w:rsid w:val="00BF0D13"/>
    <w:rsid w:val="00BF2AAB"/>
    <w:rsid w:val="00BF429D"/>
    <w:rsid w:val="00BF4E59"/>
    <w:rsid w:val="00BF5D63"/>
    <w:rsid w:val="00BF62D9"/>
    <w:rsid w:val="00BF63A0"/>
    <w:rsid w:val="00BF79C7"/>
    <w:rsid w:val="00BF7FFE"/>
    <w:rsid w:val="00C01450"/>
    <w:rsid w:val="00C040C8"/>
    <w:rsid w:val="00C04316"/>
    <w:rsid w:val="00C064B2"/>
    <w:rsid w:val="00C06AD9"/>
    <w:rsid w:val="00C07A16"/>
    <w:rsid w:val="00C07AF4"/>
    <w:rsid w:val="00C07F24"/>
    <w:rsid w:val="00C10171"/>
    <w:rsid w:val="00C10992"/>
    <w:rsid w:val="00C11962"/>
    <w:rsid w:val="00C11C05"/>
    <w:rsid w:val="00C12305"/>
    <w:rsid w:val="00C12528"/>
    <w:rsid w:val="00C148C3"/>
    <w:rsid w:val="00C16D09"/>
    <w:rsid w:val="00C17CC8"/>
    <w:rsid w:val="00C207F1"/>
    <w:rsid w:val="00C2156C"/>
    <w:rsid w:val="00C218C6"/>
    <w:rsid w:val="00C21987"/>
    <w:rsid w:val="00C22347"/>
    <w:rsid w:val="00C2287C"/>
    <w:rsid w:val="00C22FCE"/>
    <w:rsid w:val="00C23207"/>
    <w:rsid w:val="00C234C3"/>
    <w:rsid w:val="00C23D43"/>
    <w:rsid w:val="00C247CC"/>
    <w:rsid w:val="00C24DE5"/>
    <w:rsid w:val="00C2510D"/>
    <w:rsid w:val="00C265C3"/>
    <w:rsid w:val="00C26682"/>
    <w:rsid w:val="00C26B21"/>
    <w:rsid w:val="00C26B4B"/>
    <w:rsid w:val="00C27490"/>
    <w:rsid w:val="00C2775A"/>
    <w:rsid w:val="00C27CFB"/>
    <w:rsid w:val="00C31055"/>
    <w:rsid w:val="00C31727"/>
    <w:rsid w:val="00C3231A"/>
    <w:rsid w:val="00C32DB8"/>
    <w:rsid w:val="00C347C3"/>
    <w:rsid w:val="00C3497D"/>
    <w:rsid w:val="00C3533B"/>
    <w:rsid w:val="00C365F7"/>
    <w:rsid w:val="00C3758F"/>
    <w:rsid w:val="00C37CD3"/>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9CE"/>
    <w:rsid w:val="00C535B5"/>
    <w:rsid w:val="00C53768"/>
    <w:rsid w:val="00C60753"/>
    <w:rsid w:val="00C60AB5"/>
    <w:rsid w:val="00C62974"/>
    <w:rsid w:val="00C635B4"/>
    <w:rsid w:val="00C63766"/>
    <w:rsid w:val="00C63F6F"/>
    <w:rsid w:val="00C65667"/>
    <w:rsid w:val="00C66BC2"/>
    <w:rsid w:val="00C67C8E"/>
    <w:rsid w:val="00C70006"/>
    <w:rsid w:val="00C705C6"/>
    <w:rsid w:val="00C718D6"/>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E9"/>
    <w:rsid w:val="00C85D69"/>
    <w:rsid w:val="00C86AAC"/>
    <w:rsid w:val="00C8707C"/>
    <w:rsid w:val="00C901E6"/>
    <w:rsid w:val="00C90326"/>
    <w:rsid w:val="00C90E4B"/>
    <w:rsid w:val="00C94A76"/>
    <w:rsid w:val="00C94D6A"/>
    <w:rsid w:val="00C95B40"/>
    <w:rsid w:val="00C97412"/>
    <w:rsid w:val="00C97B82"/>
    <w:rsid w:val="00CA0570"/>
    <w:rsid w:val="00CA14DD"/>
    <w:rsid w:val="00CA31AB"/>
    <w:rsid w:val="00CA370C"/>
    <w:rsid w:val="00CA3831"/>
    <w:rsid w:val="00CA4399"/>
    <w:rsid w:val="00CA51BD"/>
    <w:rsid w:val="00CA5836"/>
    <w:rsid w:val="00CA7EB5"/>
    <w:rsid w:val="00CB107F"/>
    <w:rsid w:val="00CB1CCE"/>
    <w:rsid w:val="00CB3314"/>
    <w:rsid w:val="00CB3328"/>
    <w:rsid w:val="00CB3D47"/>
    <w:rsid w:val="00CB48FC"/>
    <w:rsid w:val="00CB7915"/>
    <w:rsid w:val="00CC0ADD"/>
    <w:rsid w:val="00CC159E"/>
    <w:rsid w:val="00CC380B"/>
    <w:rsid w:val="00CC4351"/>
    <w:rsid w:val="00CC4533"/>
    <w:rsid w:val="00CC4F38"/>
    <w:rsid w:val="00CC6C5E"/>
    <w:rsid w:val="00CD026B"/>
    <w:rsid w:val="00CD026E"/>
    <w:rsid w:val="00CD0705"/>
    <w:rsid w:val="00CD0EE1"/>
    <w:rsid w:val="00CD2FD6"/>
    <w:rsid w:val="00CD376E"/>
    <w:rsid w:val="00CD4BD8"/>
    <w:rsid w:val="00CD4EBD"/>
    <w:rsid w:val="00CD4FE9"/>
    <w:rsid w:val="00CD73F9"/>
    <w:rsid w:val="00CE12DD"/>
    <w:rsid w:val="00CE3836"/>
    <w:rsid w:val="00CE4643"/>
    <w:rsid w:val="00CE46EF"/>
    <w:rsid w:val="00CF080C"/>
    <w:rsid w:val="00CF140C"/>
    <w:rsid w:val="00CF167E"/>
    <w:rsid w:val="00CF4F07"/>
    <w:rsid w:val="00CF573D"/>
    <w:rsid w:val="00CF6A71"/>
    <w:rsid w:val="00D00228"/>
    <w:rsid w:val="00D01333"/>
    <w:rsid w:val="00D01438"/>
    <w:rsid w:val="00D0173B"/>
    <w:rsid w:val="00D017DD"/>
    <w:rsid w:val="00D02AD6"/>
    <w:rsid w:val="00D02F55"/>
    <w:rsid w:val="00D03F31"/>
    <w:rsid w:val="00D04A14"/>
    <w:rsid w:val="00D05AB0"/>
    <w:rsid w:val="00D0641D"/>
    <w:rsid w:val="00D06CED"/>
    <w:rsid w:val="00D06D63"/>
    <w:rsid w:val="00D15E20"/>
    <w:rsid w:val="00D15FFD"/>
    <w:rsid w:val="00D166D6"/>
    <w:rsid w:val="00D17939"/>
    <w:rsid w:val="00D203B9"/>
    <w:rsid w:val="00D2042F"/>
    <w:rsid w:val="00D21145"/>
    <w:rsid w:val="00D2143A"/>
    <w:rsid w:val="00D216AE"/>
    <w:rsid w:val="00D219FC"/>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51170"/>
    <w:rsid w:val="00D516FA"/>
    <w:rsid w:val="00D52962"/>
    <w:rsid w:val="00D52A19"/>
    <w:rsid w:val="00D52B20"/>
    <w:rsid w:val="00D5337F"/>
    <w:rsid w:val="00D5369C"/>
    <w:rsid w:val="00D54463"/>
    <w:rsid w:val="00D544D3"/>
    <w:rsid w:val="00D55729"/>
    <w:rsid w:val="00D559DE"/>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9395B"/>
    <w:rsid w:val="00D93E5C"/>
    <w:rsid w:val="00D942E6"/>
    <w:rsid w:val="00D9481C"/>
    <w:rsid w:val="00D94C66"/>
    <w:rsid w:val="00D951ED"/>
    <w:rsid w:val="00D95AA6"/>
    <w:rsid w:val="00D95DB6"/>
    <w:rsid w:val="00D9743D"/>
    <w:rsid w:val="00D974EE"/>
    <w:rsid w:val="00D976C8"/>
    <w:rsid w:val="00D976D7"/>
    <w:rsid w:val="00DA0C61"/>
    <w:rsid w:val="00DA15EC"/>
    <w:rsid w:val="00DA185F"/>
    <w:rsid w:val="00DA1A02"/>
    <w:rsid w:val="00DA70D6"/>
    <w:rsid w:val="00DA7C8B"/>
    <w:rsid w:val="00DA7F72"/>
    <w:rsid w:val="00DB0080"/>
    <w:rsid w:val="00DB08FA"/>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E04CB"/>
    <w:rsid w:val="00DE0B3C"/>
    <w:rsid w:val="00DE1205"/>
    <w:rsid w:val="00DE3188"/>
    <w:rsid w:val="00DE356C"/>
    <w:rsid w:val="00DE3A8F"/>
    <w:rsid w:val="00DE5071"/>
    <w:rsid w:val="00DE63CD"/>
    <w:rsid w:val="00DF042A"/>
    <w:rsid w:val="00DF22EE"/>
    <w:rsid w:val="00DF28C2"/>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D56"/>
    <w:rsid w:val="00E04E56"/>
    <w:rsid w:val="00E05947"/>
    <w:rsid w:val="00E065F2"/>
    <w:rsid w:val="00E06C63"/>
    <w:rsid w:val="00E0727F"/>
    <w:rsid w:val="00E105BC"/>
    <w:rsid w:val="00E113F2"/>
    <w:rsid w:val="00E113F9"/>
    <w:rsid w:val="00E1273A"/>
    <w:rsid w:val="00E127A2"/>
    <w:rsid w:val="00E12B89"/>
    <w:rsid w:val="00E12F61"/>
    <w:rsid w:val="00E13033"/>
    <w:rsid w:val="00E14A5E"/>
    <w:rsid w:val="00E163C2"/>
    <w:rsid w:val="00E16731"/>
    <w:rsid w:val="00E2008A"/>
    <w:rsid w:val="00E21A87"/>
    <w:rsid w:val="00E247CA"/>
    <w:rsid w:val="00E24D6B"/>
    <w:rsid w:val="00E26662"/>
    <w:rsid w:val="00E26C34"/>
    <w:rsid w:val="00E27098"/>
    <w:rsid w:val="00E27121"/>
    <w:rsid w:val="00E27662"/>
    <w:rsid w:val="00E27FE3"/>
    <w:rsid w:val="00E32C4D"/>
    <w:rsid w:val="00E32DFF"/>
    <w:rsid w:val="00E37A0C"/>
    <w:rsid w:val="00E37A1D"/>
    <w:rsid w:val="00E37D3C"/>
    <w:rsid w:val="00E37E8A"/>
    <w:rsid w:val="00E404A2"/>
    <w:rsid w:val="00E42980"/>
    <w:rsid w:val="00E43663"/>
    <w:rsid w:val="00E4435E"/>
    <w:rsid w:val="00E4508B"/>
    <w:rsid w:val="00E45FED"/>
    <w:rsid w:val="00E46754"/>
    <w:rsid w:val="00E46A05"/>
    <w:rsid w:val="00E502A1"/>
    <w:rsid w:val="00E502EF"/>
    <w:rsid w:val="00E52891"/>
    <w:rsid w:val="00E53DBD"/>
    <w:rsid w:val="00E543C1"/>
    <w:rsid w:val="00E54B4A"/>
    <w:rsid w:val="00E551A2"/>
    <w:rsid w:val="00E554CB"/>
    <w:rsid w:val="00E5609F"/>
    <w:rsid w:val="00E576E6"/>
    <w:rsid w:val="00E57D71"/>
    <w:rsid w:val="00E602BC"/>
    <w:rsid w:val="00E61C95"/>
    <w:rsid w:val="00E62396"/>
    <w:rsid w:val="00E62CE7"/>
    <w:rsid w:val="00E667A4"/>
    <w:rsid w:val="00E671A7"/>
    <w:rsid w:val="00E67A0E"/>
    <w:rsid w:val="00E67F79"/>
    <w:rsid w:val="00E71DD5"/>
    <w:rsid w:val="00E72A9D"/>
    <w:rsid w:val="00E7315F"/>
    <w:rsid w:val="00E73476"/>
    <w:rsid w:val="00E75061"/>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6F51"/>
    <w:rsid w:val="00E97A3D"/>
    <w:rsid w:val="00EA1035"/>
    <w:rsid w:val="00EA1886"/>
    <w:rsid w:val="00EA205E"/>
    <w:rsid w:val="00EA25AA"/>
    <w:rsid w:val="00EA4931"/>
    <w:rsid w:val="00EA627F"/>
    <w:rsid w:val="00EA7737"/>
    <w:rsid w:val="00EB08A6"/>
    <w:rsid w:val="00EB0EB2"/>
    <w:rsid w:val="00EB1283"/>
    <w:rsid w:val="00EB1E52"/>
    <w:rsid w:val="00EB3370"/>
    <w:rsid w:val="00EB4F02"/>
    <w:rsid w:val="00EB5FB9"/>
    <w:rsid w:val="00EB6D5B"/>
    <w:rsid w:val="00EC074B"/>
    <w:rsid w:val="00EC1008"/>
    <w:rsid w:val="00EC14D4"/>
    <w:rsid w:val="00EC1A37"/>
    <w:rsid w:val="00EC203B"/>
    <w:rsid w:val="00EC204A"/>
    <w:rsid w:val="00EC243E"/>
    <w:rsid w:val="00EC3085"/>
    <w:rsid w:val="00EC5111"/>
    <w:rsid w:val="00EC52F2"/>
    <w:rsid w:val="00EC604D"/>
    <w:rsid w:val="00EC6A1A"/>
    <w:rsid w:val="00ED258F"/>
    <w:rsid w:val="00ED35C8"/>
    <w:rsid w:val="00ED48FB"/>
    <w:rsid w:val="00ED4ABF"/>
    <w:rsid w:val="00ED5452"/>
    <w:rsid w:val="00ED66A2"/>
    <w:rsid w:val="00ED70F4"/>
    <w:rsid w:val="00ED7553"/>
    <w:rsid w:val="00EE1A0F"/>
    <w:rsid w:val="00EE1DFA"/>
    <w:rsid w:val="00EE1FCC"/>
    <w:rsid w:val="00EE24EB"/>
    <w:rsid w:val="00EE30FD"/>
    <w:rsid w:val="00EE3D3C"/>
    <w:rsid w:val="00EE4203"/>
    <w:rsid w:val="00EE4AE8"/>
    <w:rsid w:val="00EE5A07"/>
    <w:rsid w:val="00EE651A"/>
    <w:rsid w:val="00EE747B"/>
    <w:rsid w:val="00EF0B2A"/>
    <w:rsid w:val="00EF1A10"/>
    <w:rsid w:val="00EF3234"/>
    <w:rsid w:val="00EF49AE"/>
    <w:rsid w:val="00EF62BB"/>
    <w:rsid w:val="00EF6446"/>
    <w:rsid w:val="00EF735B"/>
    <w:rsid w:val="00EF7743"/>
    <w:rsid w:val="00EF7DC0"/>
    <w:rsid w:val="00EF7E10"/>
    <w:rsid w:val="00F01BF0"/>
    <w:rsid w:val="00F02D5E"/>
    <w:rsid w:val="00F03660"/>
    <w:rsid w:val="00F03F2D"/>
    <w:rsid w:val="00F04F3F"/>
    <w:rsid w:val="00F06190"/>
    <w:rsid w:val="00F07A76"/>
    <w:rsid w:val="00F11CC0"/>
    <w:rsid w:val="00F12716"/>
    <w:rsid w:val="00F12870"/>
    <w:rsid w:val="00F13190"/>
    <w:rsid w:val="00F13377"/>
    <w:rsid w:val="00F14B9C"/>
    <w:rsid w:val="00F15293"/>
    <w:rsid w:val="00F15652"/>
    <w:rsid w:val="00F17140"/>
    <w:rsid w:val="00F178E2"/>
    <w:rsid w:val="00F203D2"/>
    <w:rsid w:val="00F207C9"/>
    <w:rsid w:val="00F21CAD"/>
    <w:rsid w:val="00F21D58"/>
    <w:rsid w:val="00F236E6"/>
    <w:rsid w:val="00F24248"/>
    <w:rsid w:val="00F25D95"/>
    <w:rsid w:val="00F262FF"/>
    <w:rsid w:val="00F272A0"/>
    <w:rsid w:val="00F277B8"/>
    <w:rsid w:val="00F27D52"/>
    <w:rsid w:val="00F303DD"/>
    <w:rsid w:val="00F31F98"/>
    <w:rsid w:val="00F327FD"/>
    <w:rsid w:val="00F33670"/>
    <w:rsid w:val="00F3391C"/>
    <w:rsid w:val="00F33A1F"/>
    <w:rsid w:val="00F33E35"/>
    <w:rsid w:val="00F33F8D"/>
    <w:rsid w:val="00F35235"/>
    <w:rsid w:val="00F360EA"/>
    <w:rsid w:val="00F375D4"/>
    <w:rsid w:val="00F41D7A"/>
    <w:rsid w:val="00F4223F"/>
    <w:rsid w:val="00F424CC"/>
    <w:rsid w:val="00F42515"/>
    <w:rsid w:val="00F4273B"/>
    <w:rsid w:val="00F431E5"/>
    <w:rsid w:val="00F43AE6"/>
    <w:rsid w:val="00F43F23"/>
    <w:rsid w:val="00F448AF"/>
    <w:rsid w:val="00F4567D"/>
    <w:rsid w:val="00F46498"/>
    <w:rsid w:val="00F4662D"/>
    <w:rsid w:val="00F500E5"/>
    <w:rsid w:val="00F5069B"/>
    <w:rsid w:val="00F51A2C"/>
    <w:rsid w:val="00F51EF8"/>
    <w:rsid w:val="00F52219"/>
    <w:rsid w:val="00F5263E"/>
    <w:rsid w:val="00F527FD"/>
    <w:rsid w:val="00F5289D"/>
    <w:rsid w:val="00F53250"/>
    <w:rsid w:val="00F53884"/>
    <w:rsid w:val="00F54AF1"/>
    <w:rsid w:val="00F55CBD"/>
    <w:rsid w:val="00F56B3F"/>
    <w:rsid w:val="00F66BBA"/>
    <w:rsid w:val="00F67D2E"/>
    <w:rsid w:val="00F701E2"/>
    <w:rsid w:val="00F70C19"/>
    <w:rsid w:val="00F71D01"/>
    <w:rsid w:val="00F72C77"/>
    <w:rsid w:val="00F72DFE"/>
    <w:rsid w:val="00F76019"/>
    <w:rsid w:val="00F804A8"/>
    <w:rsid w:val="00F80634"/>
    <w:rsid w:val="00F812C3"/>
    <w:rsid w:val="00F82EBB"/>
    <w:rsid w:val="00F836A6"/>
    <w:rsid w:val="00F844B1"/>
    <w:rsid w:val="00F85262"/>
    <w:rsid w:val="00F85AEF"/>
    <w:rsid w:val="00F85BA9"/>
    <w:rsid w:val="00F904F9"/>
    <w:rsid w:val="00F90639"/>
    <w:rsid w:val="00F915BE"/>
    <w:rsid w:val="00F91CE1"/>
    <w:rsid w:val="00F91F6E"/>
    <w:rsid w:val="00F92228"/>
    <w:rsid w:val="00F92DA4"/>
    <w:rsid w:val="00F92FAE"/>
    <w:rsid w:val="00F9390A"/>
    <w:rsid w:val="00F9533E"/>
    <w:rsid w:val="00F9553B"/>
    <w:rsid w:val="00F95D5B"/>
    <w:rsid w:val="00F95D8F"/>
    <w:rsid w:val="00F95EA2"/>
    <w:rsid w:val="00F96CB1"/>
    <w:rsid w:val="00F97A38"/>
    <w:rsid w:val="00F97CB8"/>
    <w:rsid w:val="00FA11AB"/>
    <w:rsid w:val="00FA245D"/>
    <w:rsid w:val="00FA288A"/>
    <w:rsid w:val="00FA5B15"/>
    <w:rsid w:val="00FA6E6E"/>
    <w:rsid w:val="00FA7378"/>
    <w:rsid w:val="00FA7F72"/>
    <w:rsid w:val="00FB08F8"/>
    <w:rsid w:val="00FB1FCC"/>
    <w:rsid w:val="00FB2242"/>
    <w:rsid w:val="00FB250E"/>
    <w:rsid w:val="00FB28DA"/>
    <w:rsid w:val="00FB2F44"/>
    <w:rsid w:val="00FB340A"/>
    <w:rsid w:val="00FB3A97"/>
    <w:rsid w:val="00FB3F9C"/>
    <w:rsid w:val="00FB61CD"/>
    <w:rsid w:val="00FB779C"/>
    <w:rsid w:val="00FC01ED"/>
    <w:rsid w:val="00FC0DE9"/>
    <w:rsid w:val="00FC0DF3"/>
    <w:rsid w:val="00FC2EB0"/>
    <w:rsid w:val="00FC3419"/>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901"/>
    <w:rsid w:val="00FE44A1"/>
    <w:rsid w:val="00FE4739"/>
    <w:rsid w:val="00FE5053"/>
    <w:rsid w:val="00FE5AF3"/>
    <w:rsid w:val="00FE73F1"/>
    <w:rsid w:val="00FE74A4"/>
    <w:rsid w:val="00FF059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BA9"/>
    <w:rPr>
      <w:rFonts w:ascii="Calibri" w:hAnsi="Calibri"/>
      <w:color w:val="1F497D"/>
      <w:sz w:val="28"/>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C6842"/>
    <w:pPr>
      <w:keepNext/>
      <w:outlineLvl w:val="1"/>
    </w:pPr>
    <w:rPr>
      <w:rFonts w:ascii="Cambria" w:hAnsi="Cambria"/>
      <w:b/>
      <w:bCs/>
      <w:color w:val="4F81BD"/>
      <w:sz w:val="32"/>
      <w:szCs w:val="22"/>
    </w:rPr>
  </w:style>
  <w:style w:type="paragraph" w:styleId="Heading3">
    <w:name w:val="heading 3"/>
    <w:basedOn w:val="Normal"/>
    <w:next w:val="Normal"/>
    <w:autoRedefine/>
    <w:qFormat/>
    <w:rsid w:val="007416F5"/>
    <w:pPr>
      <w:keepNext/>
      <w:pBdr>
        <w:top w:val="single" w:sz="12" w:space="1" w:color="4F81BD"/>
        <w:left w:val="single" w:sz="12" w:space="5" w:color="4F81BD"/>
        <w:bottom w:val="single" w:sz="12" w:space="1" w:color="4F81BD"/>
        <w:right w:val="single" w:sz="12" w:space="4" w:color="4F81BD"/>
      </w:pBdr>
      <w:shd w:val="clear" w:color="auto" w:fill="4F81BD"/>
      <w:outlineLvl w:val="2"/>
    </w:pPr>
    <w:rPr>
      <w:rFonts w:ascii="Verdana" w:hAnsi="Verdana"/>
      <w:i/>
      <w:iCs/>
      <w:color w:val="0000FF"/>
    </w:rPr>
  </w:style>
  <w:style w:type="paragraph" w:styleId="Heading4">
    <w:name w:val="heading 4"/>
    <w:basedOn w:val="Normal"/>
    <w:next w:val="Normal"/>
    <w:autoRedefine/>
    <w:qFormat/>
    <w:rsid w:val="00D75943"/>
    <w:pPr>
      <w:keepNext/>
      <w:shd w:val="clear" w:color="auto" w:fill="DAEEF3"/>
      <w:spacing w:before="60" w:after="60"/>
      <w:outlineLvl w:val="3"/>
    </w:pPr>
    <w:rPr>
      <w:rFonts w:ascii="Cambria" w:hAnsi="Cambria"/>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sz w:val="24"/>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sz w:val="24"/>
      <w:lang w:eastAsia="en-GB"/>
    </w:rPr>
  </w:style>
  <w:style w:type="character" w:customStyle="1" w:styleId="bqquotelink">
    <w:name w:val="bqquotelink"/>
    <w:basedOn w:val="DefaultParagraphFont"/>
    <w:rsid w:val="001F4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www.brainyquote.com/quotes/quotes/h/helenkelle120988.html?src=t_positiv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mailto:anjamrasmussen@gmail.com" TargetMode="External"/><Relationship Id="rId2" Type="http://schemas.openxmlformats.org/officeDocument/2006/relationships/numbering" Target="numbering.xml"/><Relationship Id="rId16" Type="http://schemas.openxmlformats.org/officeDocument/2006/relationships/hyperlink" Target="http://blog.rotary.org/2015/01/22/why-telling-rotarys-story-is-so-important/" TargetMode="External"/><Relationship Id="rId20" Type="http://schemas.openxmlformats.org/officeDocument/2006/relationships/hyperlink" Target="https://www.facebook.com/RotaryClubOfKathmanduMidtow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pages/Nepal-Rotary-Disaster-Relief-2015/1431524140484901?fref=n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otary.org/myrotary/en/node/97691/" TargetMode="External"/><Relationship Id="rId23" Type="http://schemas.openxmlformats.org/officeDocument/2006/relationships/fontTable" Target="fontTable.xml"/><Relationship Id="rId10" Type="http://schemas.openxmlformats.org/officeDocument/2006/relationships/hyperlink" Target="http://earthquakerelief.rotary3292.org/relief-distribution-program-assisted-by-rac-kathmandu-mid-town/" TargetMode="External"/><Relationship Id="rId19" Type="http://schemas.openxmlformats.org/officeDocument/2006/relationships/hyperlink" Target="http://www.brainyquote.com/quotes/authors/h/helen_keller.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otary.org/en/member-center/rotary-global-reward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6F4FA1-6416-4F81-9F8D-1C710D85A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5467</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R.R. Shrestha</dc:creator>
  <cp:keywords/>
  <cp:lastModifiedBy>Anja Møller Rasmussen</cp:lastModifiedBy>
  <cp:revision>18</cp:revision>
  <dcterms:created xsi:type="dcterms:W3CDTF">2015-07-10T07:43:00Z</dcterms:created>
  <dcterms:modified xsi:type="dcterms:W3CDTF">2015-07-16T05:09:00Z</dcterms:modified>
</cp:coreProperties>
</file>