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3F43" w14:textId="77777777" w:rsidR="00556668" w:rsidRDefault="004D4B74">
      <w:pPr>
        <w:pStyle w:val="Titel"/>
        <w:spacing w:after="40"/>
      </w:pPr>
      <w:r>
        <w:t>Förderantrag-Vorbereitung NRW.BANK.Impuls KI</w:t>
      </w:r>
    </w:p>
    <w:p w14:paraId="6D08D4F7" w14:textId="77777777" w:rsidR="00556668" w:rsidRDefault="004D4B74">
      <w:pPr>
        <w:spacing w:after="320"/>
      </w:pPr>
      <w:r>
        <w:rPr>
          <w:b/>
          <w:bCs/>
          <w:color w:val="9C7A2E"/>
          <w:sz w:val="26"/>
          <w:szCs w:val="26"/>
        </w:rPr>
        <w:t>Interne Planungsgrundlage, B+H Bau GmbH — Stand 26.08.2026</w:t>
      </w:r>
    </w:p>
    <w:p w14:paraId="06DEE997" w14:textId="77777777" w:rsidR="00556668" w:rsidRDefault="004D4B74">
      <w:pPr>
        <w:spacing w:after="140"/>
      </w:pPr>
      <w:r>
        <w:t>Alles, was hier nicht von Matthias/B+H abhängt, ist bereits vorbereitet, damit der eigentliche Antrag schnell raus kann, sobald die GF-Sitzung am 10.09. entschieden hat und Matthias wieder Kapazität hat (voraussichtlich ab Oktober). Alle Stundenschätzungen sind erste Platzhalter, keine verbindliche Kalkulation.</w:t>
      </w:r>
    </w:p>
    <w:p w14:paraId="30B40206" w14:textId="77777777" w:rsidR="00556668" w:rsidRDefault="004D4B74">
      <w:pPr>
        <w:pStyle w:val="berschrift1"/>
        <w:pBdr>
          <w:bottom w:val="single" w:sz="6" w:space="4" w:color="9C7A2E"/>
        </w:pBdr>
        <w:spacing w:before="380" w:after="160"/>
      </w:pPr>
      <w:r>
        <w:t>Mögliche Testfälle für Modul B</w:t>
      </w:r>
    </w:p>
    <w:p w14:paraId="04BE748E" w14:textId="77777777" w:rsidR="00556668" w:rsidRDefault="004D4B74">
      <w:pPr>
        <w:spacing w:after="140"/>
      </w:pPr>
      <w:r>
        <w:t>Alle fünf Bausteine aus der empfohlenen Startreihenfolge, unabhängig davon, ob und wann sie tatsächlich umgesetzt werden. Realistisch als Test in Modul B wird zunächst nur einer davon, die anderen dienen als Übersicht für später.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4363"/>
        <w:gridCol w:w="2411"/>
      </w:tblGrid>
      <w:tr w:rsidR="00556668" w14:paraId="7A3085D7" w14:textId="77777777">
        <w:tblPrEx>
          <w:tblCellMar>
            <w:top w:w="0" w:type="dxa"/>
            <w:bottom w:w="0" w:type="dxa"/>
          </w:tblCellMar>
        </w:tblPrEx>
        <w:tc>
          <w:tcPr>
            <w:tcW w:w="2350" w:type="dxa"/>
            <w:shd w:val="clear" w:color="auto" w:fill="F2F2F2"/>
          </w:tcPr>
          <w:p w14:paraId="198A0CEF" w14:textId="77777777" w:rsidR="00556668" w:rsidRDefault="004D4B74">
            <w:pPr>
              <w:rPr>
                <w:b/>
              </w:rPr>
            </w:pPr>
            <w:r>
              <w:rPr>
                <w:b/>
              </w:rPr>
              <w:t>Baustein</w:t>
            </w:r>
          </w:p>
        </w:tc>
        <w:tc>
          <w:tcPr>
            <w:tcW w:w="4500" w:type="dxa"/>
            <w:shd w:val="clear" w:color="auto" w:fill="F2F2F2"/>
          </w:tcPr>
          <w:p w14:paraId="601ED9C8" w14:textId="77777777" w:rsidR="00556668" w:rsidRDefault="004D4B74">
            <w:pPr>
              <w:rPr>
                <w:b/>
              </w:rPr>
            </w:pPr>
            <w:r>
              <w:rPr>
                <w:b/>
              </w:rPr>
              <w:t>Was die KI-Anwendung konkret tut</w:t>
            </w:r>
          </w:p>
        </w:tc>
        <w:tc>
          <w:tcPr>
            <w:tcW w:w="2500" w:type="dxa"/>
            <w:shd w:val="clear" w:color="auto" w:fill="F2F2F2"/>
          </w:tcPr>
          <w:p w14:paraId="1A95A6E6" w14:textId="77777777" w:rsidR="00556668" w:rsidRDefault="004D4B74">
            <w:pPr>
              <w:rPr>
                <w:b/>
              </w:rPr>
            </w:pPr>
            <w:r>
              <w:rPr>
                <w:b/>
              </w:rPr>
              <w:t>Geschätzter Aufwand</w:t>
            </w:r>
          </w:p>
        </w:tc>
      </w:tr>
      <w:tr w:rsidR="00556668" w14:paraId="234F9C38" w14:textId="77777777">
        <w:tblPrEx>
          <w:tblCellMar>
            <w:top w:w="0" w:type="dxa"/>
            <w:bottom w:w="0" w:type="dxa"/>
          </w:tblCellMar>
        </w:tblPrEx>
        <w:tc>
          <w:tcPr>
            <w:tcW w:w="2350" w:type="dxa"/>
          </w:tcPr>
          <w:p w14:paraId="328B8377" w14:textId="77777777" w:rsidR="00556668" w:rsidRDefault="004D4B74">
            <w:r>
              <w:t>E-Mail-Automatisierung</w:t>
            </w:r>
          </w:p>
        </w:tc>
        <w:tc>
          <w:tcPr>
            <w:tcW w:w="4500" w:type="dxa"/>
          </w:tcPr>
          <w:p w14:paraId="2D3F3789" w14:textId="77777777" w:rsidR="00556668" w:rsidRDefault="004D4B74">
            <w:r>
              <w:t>Klassifiziert eingehende E-Mails, erkennt Auftraggeber-Anforderungen und Fristen automatisch, erstellt Antwortentwürfe für Standardfälle</w:t>
            </w:r>
          </w:p>
        </w:tc>
        <w:tc>
          <w:tcPr>
            <w:tcW w:w="2500" w:type="dxa"/>
          </w:tcPr>
          <w:p w14:paraId="6D424B4C" w14:textId="77777777" w:rsidR="00556668" w:rsidRDefault="004D4B74">
            <w:r>
              <w:t>15–30 Std. (ca. 1.500–3.000 €)</w:t>
            </w:r>
          </w:p>
        </w:tc>
      </w:tr>
      <w:tr w:rsidR="00556668" w14:paraId="7CDC3250" w14:textId="77777777">
        <w:tblPrEx>
          <w:tblCellMar>
            <w:top w:w="0" w:type="dxa"/>
            <w:bottom w:w="0" w:type="dxa"/>
          </w:tblCellMar>
        </w:tblPrEx>
        <w:tc>
          <w:tcPr>
            <w:tcW w:w="2350" w:type="dxa"/>
          </w:tcPr>
          <w:p w14:paraId="4028E2B1" w14:textId="77777777" w:rsidR="00556668" w:rsidRDefault="004D4B74">
            <w:r>
              <w:t>Rechnungsprüfung/-eingang</w:t>
            </w:r>
          </w:p>
        </w:tc>
        <w:tc>
          <w:tcPr>
            <w:tcW w:w="4500" w:type="dxa"/>
          </w:tcPr>
          <w:p w14:paraId="7B8D6BAD" w14:textId="77777777" w:rsidR="00556668" w:rsidRDefault="004D4B74">
            <w:r>
              <w:t>Prüft eingehende Rechnungen auf Vollständigkeit und Plausibilität gegen Bestellungen/Lieferscheine, automatische Erfassung und Kategorisierung</w:t>
            </w:r>
          </w:p>
        </w:tc>
        <w:tc>
          <w:tcPr>
            <w:tcW w:w="2500" w:type="dxa"/>
          </w:tcPr>
          <w:p w14:paraId="7B68C1B5" w14:textId="77777777" w:rsidR="00556668" w:rsidRDefault="004D4B74">
            <w:r>
              <w:t>15–25 Std. (ca. 1.500–2.500 €)</w:t>
            </w:r>
          </w:p>
        </w:tc>
      </w:tr>
      <w:tr w:rsidR="00556668" w14:paraId="0223E96B" w14:textId="77777777">
        <w:tblPrEx>
          <w:tblCellMar>
            <w:top w:w="0" w:type="dxa"/>
            <w:bottom w:w="0" w:type="dxa"/>
          </w:tblCellMar>
        </w:tblPrEx>
        <w:tc>
          <w:tcPr>
            <w:tcW w:w="2350" w:type="dxa"/>
          </w:tcPr>
          <w:p w14:paraId="2683271E" w14:textId="77777777" w:rsidR="00556668" w:rsidRDefault="004D4B74">
            <w:r>
              <w:t>Bautagebuch per Spracherkennung</w:t>
            </w:r>
          </w:p>
        </w:tc>
        <w:tc>
          <w:tcPr>
            <w:tcW w:w="4500" w:type="dxa"/>
          </w:tcPr>
          <w:p w14:paraId="10806DB6" w14:textId="77777777" w:rsidR="00556668" w:rsidRDefault="004D4B74">
            <w:r>
              <w:t>Sprachnachricht von der Baustelle wird automatisch transkribiert und strukturiert ins Bautagebuch übernommen</w:t>
            </w:r>
          </w:p>
        </w:tc>
        <w:tc>
          <w:tcPr>
            <w:tcW w:w="2500" w:type="dxa"/>
          </w:tcPr>
          <w:p w14:paraId="29FDA15B" w14:textId="77777777" w:rsidR="00556668" w:rsidRDefault="004D4B74">
            <w:r>
              <w:t>15–25 Std. (ca. 1.500–2.500 €)</w:t>
            </w:r>
          </w:p>
        </w:tc>
      </w:tr>
      <w:tr w:rsidR="00556668" w14:paraId="6A384096" w14:textId="77777777">
        <w:tblPrEx>
          <w:tblCellMar>
            <w:top w:w="0" w:type="dxa"/>
            <w:bottom w:w="0" w:type="dxa"/>
          </w:tblCellMar>
        </w:tblPrEx>
        <w:tc>
          <w:tcPr>
            <w:tcW w:w="2350" w:type="dxa"/>
          </w:tcPr>
          <w:p w14:paraId="36BE5AAE" w14:textId="77777777" w:rsidR="00556668" w:rsidRDefault="004D4B74">
            <w:r>
              <w:t>Kalkulation/Angebotserstellung</w:t>
            </w:r>
          </w:p>
        </w:tc>
        <w:tc>
          <w:tcPr>
            <w:tcW w:w="4500" w:type="dxa"/>
          </w:tcPr>
          <w:p w14:paraId="3FA99084" w14:textId="77777777" w:rsidR="00556668" w:rsidRDefault="004D4B74">
            <w:r>
              <w:t>Unterstützt beim Zusammenstellen von Referenzpreisen aus früheren Projekten und beim Aufbau von Angebotsentwürfen</w:t>
            </w:r>
          </w:p>
        </w:tc>
        <w:tc>
          <w:tcPr>
            <w:tcW w:w="2500" w:type="dxa"/>
          </w:tcPr>
          <w:p w14:paraId="6719F77C" w14:textId="77777777" w:rsidR="00556668" w:rsidRDefault="004D4B74">
            <w:r>
              <w:t>20–35 Std. (ca. 2.000–3.500 €)</w:t>
            </w:r>
          </w:p>
        </w:tc>
      </w:tr>
      <w:tr w:rsidR="00556668" w14:paraId="3F47BED4" w14:textId="77777777">
        <w:tblPrEx>
          <w:tblCellMar>
            <w:top w:w="0" w:type="dxa"/>
            <w:bottom w:w="0" w:type="dxa"/>
          </w:tblCellMar>
        </w:tblPrEx>
        <w:tc>
          <w:tcPr>
            <w:tcW w:w="2350" w:type="dxa"/>
          </w:tcPr>
          <w:p w14:paraId="0B12B3F4" w14:textId="77777777" w:rsidR="00556668" w:rsidRDefault="004D4B74">
            <w:r>
              <w:t>Nachtragsmanagement</w:t>
            </w:r>
          </w:p>
        </w:tc>
        <w:tc>
          <w:tcPr>
            <w:tcW w:w="4500" w:type="dxa"/>
          </w:tcPr>
          <w:p w14:paraId="678E5BF9" w14:textId="77777777" w:rsidR="00556668" w:rsidRDefault="004D4B74">
            <w:r>
              <w:t>Gleicht altes und neues Leistungsverzeichnis ab, markiert Unterschiede, erstellt ein Nachtragsangebot-Grundgerüst inkl. Referenzpreisen (von Matthias selbst als größter Zeitfresser genannt)</w:t>
            </w:r>
          </w:p>
        </w:tc>
        <w:tc>
          <w:tcPr>
            <w:tcW w:w="2500" w:type="dxa"/>
          </w:tcPr>
          <w:p w14:paraId="5B6B5278" w14:textId="77777777" w:rsidR="00556668" w:rsidRDefault="004D4B74">
            <w:r>
              <w:t>25–40 Std. (ca. 2.500–4.000 €)</w:t>
            </w:r>
          </w:p>
        </w:tc>
      </w:tr>
    </w:tbl>
    <w:p w14:paraId="3E70A0CF" w14:textId="77777777" w:rsidR="00556668" w:rsidRDefault="004D4B74">
      <w:pPr>
        <w:pStyle w:val="berschrift1"/>
        <w:pBdr>
          <w:bottom w:val="single" w:sz="6" w:space="4" w:color="9C7A2E"/>
        </w:pBdr>
        <w:spacing w:before="380" w:after="160"/>
      </w:pPr>
      <w:r>
        <w:t>Modul A — Vertiefte KI-Konzeption</w:t>
      </w:r>
    </w:p>
    <w:p w14:paraId="01D5FE38" w14:textId="77777777" w:rsidR="00556668" w:rsidRDefault="004D4B74">
      <w:pPr>
        <w:spacing w:after="140"/>
      </w:pPr>
      <w:r>
        <w:t>Baut auf der bereits eigenfinanzierten Diagnose-Phase auf. Deckt alle fünf Bausteine ab: Identifikation und Priorisierung konkreter KI-Anwendungsfälle, Strukturempfehlungen, Grundlagen für Datenschutz/EU-AI-Act-konformen Einsatz. Geschätzter Aufwand: 55–70 Std. (ca. 5.500–7.000 €). Größtenteils Andis eigene Arbeit, braucht von Matthias nur punktuelle Abstimmungstermine, kein Testbetrieb.</w:t>
      </w:r>
    </w:p>
    <w:p w14:paraId="098655BB" w14:textId="77777777" w:rsidR="00556668" w:rsidRDefault="004D4B74">
      <w:pPr>
        <w:pStyle w:val="berschrift1"/>
        <w:pBdr>
          <w:bottom w:val="single" w:sz="6" w:space="4" w:color="9C7A2E"/>
        </w:pBdr>
        <w:spacing w:before="380" w:after="160"/>
      </w:pPr>
      <w:r>
        <w:t>Kostenszenarien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18"/>
        <w:gridCol w:w="2316"/>
        <w:gridCol w:w="2316"/>
      </w:tblGrid>
      <w:tr w:rsidR="00556668" w14:paraId="0D1252E5" w14:textId="77777777">
        <w:tblPrEx>
          <w:tblCellMar>
            <w:top w:w="0" w:type="dxa"/>
            <w:bottom w:w="0" w:type="dxa"/>
          </w:tblCellMar>
        </w:tblPrEx>
        <w:tc>
          <w:tcPr>
            <w:tcW w:w="2400" w:type="dxa"/>
            <w:shd w:val="clear" w:color="auto" w:fill="F2F2F2"/>
          </w:tcPr>
          <w:p w14:paraId="0193A0EF" w14:textId="77777777" w:rsidR="00556668" w:rsidRDefault="004D4B74">
            <w:pPr>
              <w:rPr>
                <w:b/>
              </w:rPr>
            </w:pPr>
            <w:r>
              <w:rPr>
                <w:b/>
              </w:rPr>
              <w:t>Posten</w:t>
            </w:r>
          </w:p>
        </w:tc>
        <w:tc>
          <w:tcPr>
            <w:tcW w:w="2318" w:type="dxa"/>
            <w:shd w:val="clear" w:color="auto" w:fill="F2F2F2"/>
          </w:tcPr>
          <w:p w14:paraId="1791AB90" w14:textId="77777777" w:rsidR="00556668" w:rsidRDefault="004D4B74">
            <w:pPr>
              <w:rPr>
                <w:b/>
              </w:rPr>
            </w:pPr>
            <w:r>
              <w:rPr>
                <w:b/>
              </w:rPr>
              <w:t>Schlank (nur 1 Testfall)</w:t>
            </w:r>
          </w:p>
        </w:tc>
        <w:tc>
          <w:tcPr>
            <w:tcW w:w="2316" w:type="dxa"/>
            <w:shd w:val="clear" w:color="auto" w:fill="F2F2F2"/>
          </w:tcPr>
          <w:p w14:paraId="4A6F671E" w14:textId="77777777" w:rsidR="00556668" w:rsidRDefault="004D4B74">
            <w:pPr>
              <w:rPr>
                <w:b/>
              </w:rPr>
            </w:pPr>
            <w:r>
              <w:rPr>
                <w:b/>
              </w:rPr>
              <w:t>Empfohlen (Modul A + 1 Testfall)</w:t>
            </w:r>
          </w:p>
        </w:tc>
        <w:tc>
          <w:tcPr>
            <w:tcW w:w="2316" w:type="dxa"/>
            <w:shd w:val="clear" w:color="auto" w:fill="F2F2F2"/>
          </w:tcPr>
          <w:p w14:paraId="2ED3C3FB" w14:textId="77777777" w:rsidR="00556668" w:rsidRDefault="004D4B74">
            <w:pPr>
              <w:rPr>
                <w:b/>
              </w:rPr>
            </w:pPr>
            <w:r>
              <w:rPr>
                <w:b/>
              </w:rPr>
              <w:t>Erweitert (Modul A + 2 Testfälle)</w:t>
            </w:r>
          </w:p>
        </w:tc>
      </w:tr>
      <w:tr w:rsidR="00556668" w14:paraId="58A87559" w14:textId="77777777">
        <w:tblPrEx>
          <w:tblCellMar>
            <w:top w:w="0" w:type="dxa"/>
            <w:bottom w:w="0" w:type="dxa"/>
          </w:tblCellMar>
        </w:tblPrEx>
        <w:tc>
          <w:tcPr>
            <w:tcW w:w="2400" w:type="dxa"/>
          </w:tcPr>
          <w:p w14:paraId="1302E573" w14:textId="77777777" w:rsidR="00556668" w:rsidRDefault="004D4B74">
            <w:r>
              <w:t>Modul A</w:t>
            </w:r>
          </w:p>
        </w:tc>
        <w:tc>
          <w:tcPr>
            <w:tcW w:w="2318" w:type="dxa"/>
          </w:tcPr>
          <w:p w14:paraId="7129207A" w14:textId="77777777" w:rsidR="00556668" w:rsidRDefault="004D4B74">
            <w:r>
              <w:t>0 €</w:t>
            </w:r>
          </w:p>
        </w:tc>
        <w:tc>
          <w:tcPr>
            <w:tcW w:w="2316" w:type="dxa"/>
          </w:tcPr>
          <w:p w14:paraId="51CFCEE5" w14:textId="77777777" w:rsidR="00556668" w:rsidRDefault="004D4B74">
            <w:r>
              <w:t>7.000 €</w:t>
            </w:r>
          </w:p>
        </w:tc>
        <w:tc>
          <w:tcPr>
            <w:tcW w:w="2316" w:type="dxa"/>
          </w:tcPr>
          <w:p w14:paraId="2C411AA8" w14:textId="77777777" w:rsidR="00556668" w:rsidRDefault="004D4B74">
            <w:r>
              <w:t>7.000 €</w:t>
            </w:r>
          </w:p>
        </w:tc>
      </w:tr>
      <w:tr w:rsidR="00556668" w14:paraId="25E356DA" w14:textId="77777777">
        <w:tblPrEx>
          <w:tblCellMar>
            <w:top w:w="0" w:type="dxa"/>
            <w:bottom w:w="0" w:type="dxa"/>
          </w:tblCellMar>
        </w:tblPrEx>
        <w:tc>
          <w:tcPr>
            <w:tcW w:w="2400" w:type="dxa"/>
          </w:tcPr>
          <w:p w14:paraId="51AABAC3" w14:textId="77777777" w:rsidR="00556668" w:rsidRDefault="004D4B74">
            <w:r>
              <w:t>Modul B (E-Mail)</w:t>
            </w:r>
          </w:p>
        </w:tc>
        <w:tc>
          <w:tcPr>
            <w:tcW w:w="2318" w:type="dxa"/>
          </w:tcPr>
          <w:p w14:paraId="1DCBA61B" w14:textId="77777777" w:rsidR="00556668" w:rsidRDefault="004D4B74">
            <w:r>
              <w:t>2.500 €</w:t>
            </w:r>
          </w:p>
        </w:tc>
        <w:tc>
          <w:tcPr>
            <w:tcW w:w="2316" w:type="dxa"/>
          </w:tcPr>
          <w:p w14:paraId="28B0166D" w14:textId="77777777" w:rsidR="00556668" w:rsidRDefault="004D4B74">
            <w:r>
              <w:t>2.500 €</w:t>
            </w:r>
          </w:p>
        </w:tc>
        <w:tc>
          <w:tcPr>
            <w:tcW w:w="2316" w:type="dxa"/>
          </w:tcPr>
          <w:p w14:paraId="06592B6B" w14:textId="77777777" w:rsidR="00556668" w:rsidRDefault="004D4B74">
            <w:r>
              <w:t>2.500 €</w:t>
            </w:r>
          </w:p>
        </w:tc>
      </w:tr>
      <w:tr w:rsidR="00556668" w14:paraId="1F733404" w14:textId="77777777">
        <w:tblPrEx>
          <w:tblCellMar>
            <w:top w:w="0" w:type="dxa"/>
            <w:bottom w:w="0" w:type="dxa"/>
          </w:tblCellMar>
        </w:tblPrEx>
        <w:tc>
          <w:tcPr>
            <w:tcW w:w="2400" w:type="dxa"/>
          </w:tcPr>
          <w:p w14:paraId="1D87BEC4" w14:textId="77777777" w:rsidR="00556668" w:rsidRDefault="004D4B74">
            <w:r>
              <w:t>Modul B (Nachtrag)</w:t>
            </w:r>
          </w:p>
        </w:tc>
        <w:tc>
          <w:tcPr>
            <w:tcW w:w="2318" w:type="dxa"/>
          </w:tcPr>
          <w:p w14:paraId="7BAE294F" w14:textId="77777777" w:rsidR="00556668" w:rsidRDefault="004D4B74">
            <w:r>
              <w:t>–</w:t>
            </w:r>
          </w:p>
        </w:tc>
        <w:tc>
          <w:tcPr>
            <w:tcW w:w="2316" w:type="dxa"/>
          </w:tcPr>
          <w:p w14:paraId="6373C02C" w14:textId="77777777" w:rsidR="00556668" w:rsidRDefault="004D4B74">
            <w:r>
              <w:t>–</w:t>
            </w:r>
          </w:p>
        </w:tc>
        <w:tc>
          <w:tcPr>
            <w:tcW w:w="2316" w:type="dxa"/>
          </w:tcPr>
          <w:p w14:paraId="6AA03737" w14:textId="77777777" w:rsidR="00556668" w:rsidRDefault="004D4B74">
            <w:r>
              <w:t>3.500 €</w:t>
            </w:r>
          </w:p>
        </w:tc>
      </w:tr>
      <w:tr w:rsidR="00556668" w14:paraId="626B40D7" w14:textId="77777777">
        <w:tblPrEx>
          <w:tblCellMar>
            <w:top w:w="0" w:type="dxa"/>
            <w:bottom w:w="0" w:type="dxa"/>
          </w:tblCellMar>
        </w:tblPrEx>
        <w:tc>
          <w:tcPr>
            <w:tcW w:w="2400" w:type="dxa"/>
          </w:tcPr>
          <w:p w14:paraId="219F3AAC" w14:textId="77777777" w:rsidR="00556668" w:rsidRDefault="004D4B74">
            <w:r>
              <w:t>Sachausgaben (max. 25 % v. Modul B)</w:t>
            </w:r>
          </w:p>
        </w:tc>
        <w:tc>
          <w:tcPr>
            <w:tcW w:w="2318" w:type="dxa"/>
          </w:tcPr>
          <w:p w14:paraId="749A9B51" w14:textId="77777777" w:rsidR="00556668" w:rsidRDefault="004D4B74">
            <w:r>
              <w:t>–</w:t>
            </w:r>
          </w:p>
        </w:tc>
        <w:tc>
          <w:tcPr>
            <w:tcW w:w="2316" w:type="dxa"/>
          </w:tcPr>
          <w:p w14:paraId="6A457386" w14:textId="77777777" w:rsidR="00556668" w:rsidRDefault="004D4B74">
            <w:r>
              <w:t>625 €</w:t>
            </w:r>
          </w:p>
        </w:tc>
        <w:tc>
          <w:tcPr>
            <w:tcW w:w="2316" w:type="dxa"/>
          </w:tcPr>
          <w:p w14:paraId="056DDAB0" w14:textId="77777777" w:rsidR="00556668" w:rsidRDefault="004D4B74">
            <w:r>
              <w:t>1.500 €</w:t>
            </w:r>
          </w:p>
        </w:tc>
      </w:tr>
      <w:tr w:rsidR="00556668" w14:paraId="19531EFF" w14:textId="77777777">
        <w:tblPrEx>
          <w:tblCellMar>
            <w:top w:w="0" w:type="dxa"/>
            <w:bottom w:w="0" w:type="dxa"/>
          </w:tblCellMar>
        </w:tblPrEx>
        <w:tc>
          <w:tcPr>
            <w:tcW w:w="2400" w:type="dxa"/>
            <w:shd w:val="clear" w:color="auto" w:fill="F2F2F2"/>
          </w:tcPr>
          <w:p w14:paraId="47A36D12" w14:textId="77777777" w:rsidR="00556668" w:rsidRDefault="004D4B74">
            <w:pPr>
              <w:rPr>
                <w:b/>
              </w:rPr>
            </w:pPr>
            <w:r>
              <w:rPr>
                <w:b/>
              </w:rPr>
              <w:t>Förderfähige Summe</w:t>
            </w:r>
          </w:p>
        </w:tc>
        <w:tc>
          <w:tcPr>
            <w:tcW w:w="2318" w:type="dxa"/>
            <w:shd w:val="clear" w:color="auto" w:fill="F2F2F2"/>
          </w:tcPr>
          <w:p w14:paraId="639C13C5" w14:textId="77777777" w:rsidR="00556668" w:rsidRDefault="004D4B74">
            <w:pPr>
              <w:rPr>
                <w:b/>
              </w:rPr>
            </w:pPr>
            <w:r>
              <w:rPr>
                <w:b/>
              </w:rPr>
              <w:t>2.500 € — unter 10.000 €, nicht förderfähig</w:t>
            </w:r>
          </w:p>
        </w:tc>
        <w:tc>
          <w:tcPr>
            <w:tcW w:w="2316" w:type="dxa"/>
            <w:shd w:val="clear" w:color="auto" w:fill="F2F2F2"/>
          </w:tcPr>
          <w:p w14:paraId="75AF4A4C" w14:textId="77777777" w:rsidR="00556668" w:rsidRDefault="004D4B74">
            <w:pPr>
              <w:rPr>
                <w:b/>
              </w:rPr>
            </w:pPr>
            <w:r>
              <w:rPr>
                <w:b/>
              </w:rPr>
              <w:t>10.125 €</w:t>
            </w:r>
          </w:p>
        </w:tc>
        <w:tc>
          <w:tcPr>
            <w:tcW w:w="2316" w:type="dxa"/>
            <w:shd w:val="clear" w:color="auto" w:fill="F2F2F2"/>
          </w:tcPr>
          <w:p w14:paraId="60C24EBA" w14:textId="77777777" w:rsidR="00556668" w:rsidRDefault="004D4B74">
            <w:pPr>
              <w:rPr>
                <w:b/>
              </w:rPr>
            </w:pPr>
            <w:r>
              <w:rPr>
                <w:b/>
              </w:rPr>
              <w:t>14.500 €</w:t>
            </w:r>
          </w:p>
        </w:tc>
      </w:tr>
      <w:tr w:rsidR="00556668" w14:paraId="4406B1C0" w14:textId="77777777">
        <w:tblPrEx>
          <w:tblCellMar>
            <w:top w:w="0" w:type="dxa"/>
            <w:bottom w:w="0" w:type="dxa"/>
          </w:tblCellMar>
        </w:tblPrEx>
        <w:tc>
          <w:tcPr>
            <w:tcW w:w="2400" w:type="dxa"/>
          </w:tcPr>
          <w:p w14:paraId="24D8E5EB" w14:textId="77777777" w:rsidR="00556668" w:rsidRDefault="004D4B74">
            <w:r>
              <w:t>Förderung (50 %)</w:t>
            </w:r>
          </w:p>
        </w:tc>
        <w:tc>
          <w:tcPr>
            <w:tcW w:w="2318" w:type="dxa"/>
          </w:tcPr>
          <w:p w14:paraId="2FF93493" w14:textId="77777777" w:rsidR="00556668" w:rsidRDefault="004D4B74">
            <w:r>
              <w:t>—</w:t>
            </w:r>
          </w:p>
        </w:tc>
        <w:tc>
          <w:tcPr>
            <w:tcW w:w="2316" w:type="dxa"/>
          </w:tcPr>
          <w:p w14:paraId="0662BAD5" w14:textId="77777777" w:rsidR="00556668" w:rsidRDefault="004D4B74">
            <w:r>
              <w:t>ca. 5.050 €</w:t>
            </w:r>
          </w:p>
        </w:tc>
        <w:tc>
          <w:tcPr>
            <w:tcW w:w="2316" w:type="dxa"/>
          </w:tcPr>
          <w:p w14:paraId="14A61F2D" w14:textId="77777777" w:rsidR="00556668" w:rsidRDefault="004D4B74">
            <w:r>
              <w:t>ca. 7.250 €</w:t>
            </w:r>
          </w:p>
        </w:tc>
      </w:tr>
      <w:tr w:rsidR="00556668" w14:paraId="2665992F" w14:textId="77777777">
        <w:tblPrEx>
          <w:tblCellMar>
            <w:top w:w="0" w:type="dxa"/>
            <w:bottom w:w="0" w:type="dxa"/>
          </w:tblCellMar>
        </w:tblPrEx>
        <w:tc>
          <w:tcPr>
            <w:tcW w:w="2400" w:type="dxa"/>
          </w:tcPr>
          <w:p w14:paraId="4FDDF9A0" w14:textId="77777777" w:rsidR="00556668" w:rsidRDefault="004D4B74">
            <w:r>
              <w:t>Eigenanteil B+H</w:t>
            </w:r>
          </w:p>
        </w:tc>
        <w:tc>
          <w:tcPr>
            <w:tcW w:w="2318" w:type="dxa"/>
          </w:tcPr>
          <w:p w14:paraId="11BE5807" w14:textId="77777777" w:rsidR="00556668" w:rsidRDefault="004D4B74">
            <w:r>
              <w:t>—</w:t>
            </w:r>
          </w:p>
        </w:tc>
        <w:tc>
          <w:tcPr>
            <w:tcW w:w="2316" w:type="dxa"/>
          </w:tcPr>
          <w:p w14:paraId="4E43C368" w14:textId="77777777" w:rsidR="00556668" w:rsidRDefault="004D4B74">
            <w:r>
              <w:t>ca. 5.075 €</w:t>
            </w:r>
          </w:p>
        </w:tc>
        <w:tc>
          <w:tcPr>
            <w:tcW w:w="2316" w:type="dxa"/>
          </w:tcPr>
          <w:p w14:paraId="18AC55D5" w14:textId="77777777" w:rsidR="00556668" w:rsidRDefault="004D4B74">
            <w:r>
              <w:t>ca. 7.250 €</w:t>
            </w:r>
          </w:p>
        </w:tc>
      </w:tr>
    </w:tbl>
    <w:p w14:paraId="22B25A85" w14:textId="77777777" w:rsidR="00556668" w:rsidRDefault="004D4B74">
      <w:pPr>
        <w:spacing w:before="200" w:after="140"/>
      </w:pPr>
      <w:r>
        <w:rPr>
          <w:i/>
          <w:iCs/>
        </w:rPr>
        <w:lastRenderedPageBreak/>
        <w:t>Empfehlung: "Empfohlen" als Zielgröße, da Modul A hauptsächlich Andis eigene Arbeit ist und Matthias' Zeit am wenigsten beansprucht. "Erweitert" nur, wenn B+H nach dem ersten Testfall wirklich Kapazität für einen zweiten parallelen Test hat.</w:t>
      </w:r>
    </w:p>
    <w:p w14:paraId="2F476DDE" w14:textId="77777777" w:rsidR="00556668" w:rsidRDefault="004D4B74">
      <w:pPr>
        <w:pStyle w:val="berschrift1"/>
        <w:pBdr>
          <w:bottom w:val="single" w:sz="6" w:space="4" w:color="9C7A2E"/>
        </w:pBdr>
        <w:spacing w:before="380" w:after="160"/>
      </w:pPr>
      <w:r>
        <w:t>Unterlagen-Checkliste für B+H</w:t>
      </w:r>
    </w:p>
    <w:p w14:paraId="624EB769" w14:textId="77777777" w:rsidR="00556668" w:rsidRDefault="004D4B74">
      <w:pPr>
        <w:pStyle w:val="Listenabsatz"/>
        <w:numPr>
          <w:ilvl w:val="0"/>
          <w:numId w:val="3"/>
        </w:numPr>
        <w:spacing w:after="80"/>
      </w:pPr>
      <w:r>
        <w:t>Registrierung im NRW.BANK-Kundenportal (falls noch nicht vorhanden)</w:t>
      </w:r>
    </w:p>
    <w:p w14:paraId="00DF2837" w14:textId="77777777" w:rsidR="00556668" w:rsidRDefault="004D4B74">
      <w:pPr>
        <w:pStyle w:val="Listenabsatz"/>
        <w:numPr>
          <w:ilvl w:val="0"/>
          <w:numId w:val="3"/>
        </w:numPr>
        <w:spacing w:after="80"/>
      </w:pPr>
      <w:r>
        <w:t>Ausweiskopie der unterschreibenden, vertretungsberechtigten Person</w:t>
      </w:r>
    </w:p>
    <w:p w14:paraId="0C167D22" w14:textId="77777777" w:rsidR="00556668" w:rsidRDefault="004D4B74">
      <w:pPr>
        <w:pStyle w:val="Listenabsatz"/>
        <w:numPr>
          <w:ilvl w:val="0"/>
          <w:numId w:val="3"/>
        </w:numPr>
        <w:spacing w:after="80"/>
      </w:pPr>
      <w:r>
        <w:t>Handelsregisterauszug (oder Gewerbeanmeldung, falls kein Handelsregisterauszug vorhanden)</w:t>
      </w:r>
    </w:p>
    <w:p w14:paraId="55CB28D7" w14:textId="77777777" w:rsidR="00556668" w:rsidRDefault="004D4B74">
      <w:pPr>
        <w:pStyle w:val="Listenabsatz"/>
        <w:numPr>
          <w:ilvl w:val="0"/>
          <w:numId w:val="3"/>
        </w:numPr>
        <w:spacing w:after="80"/>
      </w:pPr>
      <w:r>
        <w:t>Nachweis der Vertretungsberechtigung, falls kein Handelsregisterauszug vorliegt</w:t>
      </w:r>
    </w:p>
    <w:p w14:paraId="6DEA9AE1" w14:textId="77777777" w:rsidR="00556668" w:rsidRDefault="004D4B74">
      <w:pPr>
        <w:pStyle w:val="Listenabsatz"/>
        <w:numPr>
          <w:ilvl w:val="0"/>
          <w:numId w:val="3"/>
        </w:numPr>
        <w:spacing w:after="80"/>
      </w:pPr>
      <w:r>
        <w:t>Erklärung zu bereits erhaltenen oder beantragten De-minimis-Beihilfen der letzten drei Jahre</w:t>
      </w:r>
    </w:p>
    <w:p w14:paraId="5C4498EE" w14:textId="77777777" w:rsidR="00556668" w:rsidRDefault="004D4B74">
      <w:pPr>
        <w:pStyle w:val="Listenabsatz"/>
        <w:numPr>
          <w:ilvl w:val="0"/>
          <w:numId w:val="3"/>
        </w:numPr>
        <w:spacing w:after="80"/>
      </w:pPr>
      <w:r>
        <w:t>Bestätigung des KMU-Status (unter 250 Mitarbeitende, max. 50 Mio. € Jahresumsatz oder 43 Mio. € Bilanzsumme)</w:t>
      </w:r>
    </w:p>
    <w:p w14:paraId="4EABD194" w14:textId="77777777" w:rsidR="00556668" w:rsidRDefault="004D4B74">
      <w:pPr>
        <w:pStyle w:val="berschrift1"/>
        <w:pBdr>
          <w:bottom w:val="single" w:sz="6" w:space="4" w:color="9C7A2E"/>
        </w:pBdr>
        <w:spacing w:before="380" w:after="160"/>
      </w:pPr>
      <w:r>
        <w:t>Vorhabensbeschreibung — Entwurf</w:t>
      </w:r>
    </w:p>
    <w:p w14:paraId="309402EB" w14:textId="77777777" w:rsidR="00556668" w:rsidRDefault="004D4B74">
      <w:pPr>
        <w:spacing w:after="140"/>
      </w:pPr>
      <w:r>
        <w:t>Für das Szenario "Empfohlen" (Modul A gesamtheitlich, ein Testfall E-Mail-Automatisierung). Formulierung als Rohentwurf, anpassbar für das Antragsformular.</w:t>
      </w:r>
    </w:p>
    <w:p w14:paraId="3940B748" w14:textId="77777777" w:rsidR="00556668" w:rsidRDefault="004D4B74">
      <w:pPr>
        <w:spacing w:after="140"/>
      </w:pPr>
      <w:r>
        <w:t>B+H Bau GmbH (Drolshagen, konstruktiver Ingenieurbau und Spezialtiefbau) möchte den Einsatz von Künstlicher Intelligenz systematisch vorbereiten. Im Rahmen von Modul A soll aufbauend auf einer bereits eigenfinanziert durchgeführten Prozessanalyse (Mitarbeiterinterviews, Struktur- und Ablaufaufnahme) eine vertiefte KI-Konzeption für die identifizierten Kernprozesse erarbeitet werden: E-Mail-/Auftraggeberkommunikation, Rechnungsprüfung, Bautagebuchdokumentation, Kalkulation/Angebotserstellung und Nachtragsman</w:t>
      </w:r>
      <w:r>
        <w:t>agement. Ziel ist die Identifikation und Priorisierung konkreter KI-Anwendungsfälle sowie der Aufbau von Strukturen für einen verantwortungsvollen KI-Einsatz (Datenschutz, EU-AI-Act-Konformität).</w:t>
      </w:r>
    </w:p>
    <w:p w14:paraId="02C40AB2" w14:textId="77777777" w:rsidR="00556668" w:rsidRDefault="004D4B74">
      <w:pPr>
        <w:spacing w:after="140"/>
      </w:pPr>
      <w:r>
        <w:t>Im Rahmen von Modul B soll der priorisierte Anwendungsfall E-Mail-Automatisierung getestet werden: Eine KI-gestützte Klassifizierung eingehender Auftraggeber-E-Mails inklusive automatischer Fristenerkennung und Entwurfserstellung für Standardantworten wird als Testversion umgesetzt und über einen begrenzten Zeitraum mit einem Teil der Mitarbeitenden getestet. Ziel des Tests ist die Prüfung, ob die Lösung die Anforderungen des Unternehmens (u. a. keine übersehenen Auftraggeber-Fristen mehr) erfüllt, als Grun</w:t>
      </w:r>
      <w:r>
        <w:t>dlage für eine mögliche spätere Einführung.</w:t>
      </w:r>
    </w:p>
    <w:sectPr w:rsidR="0055666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30EB"/>
    <w:multiLevelType w:val="hybridMultilevel"/>
    <w:tmpl w:val="5EF44146"/>
    <w:lvl w:ilvl="0" w:tplc="A93A96D4">
      <w:start w:val="1"/>
      <w:numFmt w:val="bullet"/>
      <w:lvlText w:val="●"/>
      <w:lvlJc w:val="left"/>
      <w:pPr>
        <w:ind w:left="720" w:hanging="360"/>
      </w:pPr>
    </w:lvl>
    <w:lvl w:ilvl="1" w:tplc="E90069C4">
      <w:start w:val="1"/>
      <w:numFmt w:val="bullet"/>
      <w:lvlText w:val="○"/>
      <w:lvlJc w:val="left"/>
      <w:pPr>
        <w:ind w:left="1440" w:hanging="360"/>
      </w:pPr>
    </w:lvl>
    <w:lvl w:ilvl="2" w:tplc="013CC9D8">
      <w:start w:val="1"/>
      <w:numFmt w:val="bullet"/>
      <w:lvlText w:val="■"/>
      <w:lvlJc w:val="left"/>
      <w:pPr>
        <w:ind w:left="2160" w:hanging="360"/>
      </w:pPr>
    </w:lvl>
    <w:lvl w:ilvl="3" w:tplc="E7D6B50C">
      <w:start w:val="1"/>
      <w:numFmt w:val="bullet"/>
      <w:lvlText w:val="●"/>
      <w:lvlJc w:val="left"/>
      <w:pPr>
        <w:ind w:left="2880" w:hanging="360"/>
      </w:pPr>
    </w:lvl>
    <w:lvl w:ilvl="4" w:tplc="33468054">
      <w:start w:val="1"/>
      <w:numFmt w:val="bullet"/>
      <w:lvlText w:val="○"/>
      <w:lvlJc w:val="left"/>
      <w:pPr>
        <w:ind w:left="3600" w:hanging="360"/>
      </w:pPr>
    </w:lvl>
    <w:lvl w:ilvl="5" w:tplc="B4001662">
      <w:start w:val="1"/>
      <w:numFmt w:val="bullet"/>
      <w:lvlText w:val="■"/>
      <w:lvlJc w:val="left"/>
      <w:pPr>
        <w:ind w:left="4320" w:hanging="360"/>
      </w:pPr>
    </w:lvl>
    <w:lvl w:ilvl="6" w:tplc="F4A864F2">
      <w:start w:val="1"/>
      <w:numFmt w:val="bullet"/>
      <w:lvlText w:val="●"/>
      <w:lvlJc w:val="left"/>
      <w:pPr>
        <w:ind w:left="5040" w:hanging="360"/>
      </w:pPr>
    </w:lvl>
    <w:lvl w:ilvl="7" w:tplc="350430B4">
      <w:start w:val="1"/>
      <w:numFmt w:val="bullet"/>
      <w:lvlText w:val="●"/>
      <w:lvlJc w:val="left"/>
      <w:pPr>
        <w:ind w:left="5760" w:hanging="360"/>
      </w:pPr>
    </w:lvl>
    <w:lvl w:ilvl="8" w:tplc="BBAC4284">
      <w:start w:val="1"/>
      <w:numFmt w:val="bullet"/>
      <w:lvlText w:val="●"/>
      <w:lvlJc w:val="left"/>
      <w:pPr>
        <w:ind w:left="6480" w:hanging="360"/>
      </w:pPr>
    </w:lvl>
  </w:abstractNum>
  <w:abstractNum w:abstractNumId="1" w15:restartNumberingAfterBreak="0">
    <w:nsid w:val="3CBD529D"/>
    <w:multiLevelType w:val="hybridMultilevel"/>
    <w:tmpl w:val="2238190A"/>
    <w:lvl w:ilvl="0" w:tplc="D89EBA80">
      <w:start w:val="1"/>
      <w:numFmt w:val="decimal"/>
      <w:lvlText w:val="%1."/>
      <w:lvlJc w:val="left"/>
      <w:pPr>
        <w:ind w:left="720" w:hanging="420"/>
      </w:pPr>
    </w:lvl>
    <w:lvl w:ilvl="1" w:tplc="6A3628A8">
      <w:numFmt w:val="decimal"/>
      <w:lvlText w:val=""/>
      <w:lvlJc w:val="left"/>
    </w:lvl>
    <w:lvl w:ilvl="2" w:tplc="3E407112">
      <w:numFmt w:val="decimal"/>
      <w:lvlText w:val=""/>
      <w:lvlJc w:val="left"/>
    </w:lvl>
    <w:lvl w:ilvl="3" w:tplc="222445C6">
      <w:numFmt w:val="decimal"/>
      <w:lvlText w:val=""/>
      <w:lvlJc w:val="left"/>
    </w:lvl>
    <w:lvl w:ilvl="4" w:tplc="2EE8EBB2">
      <w:numFmt w:val="decimal"/>
      <w:lvlText w:val=""/>
      <w:lvlJc w:val="left"/>
    </w:lvl>
    <w:lvl w:ilvl="5" w:tplc="A1B07892">
      <w:numFmt w:val="decimal"/>
      <w:lvlText w:val=""/>
      <w:lvlJc w:val="left"/>
    </w:lvl>
    <w:lvl w:ilvl="6" w:tplc="1388AA2E">
      <w:numFmt w:val="decimal"/>
      <w:lvlText w:val=""/>
      <w:lvlJc w:val="left"/>
    </w:lvl>
    <w:lvl w:ilvl="7" w:tplc="4D3EB4AE">
      <w:numFmt w:val="decimal"/>
      <w:lvlText w:val=""/>
      <w:lvlJc w:val="left"/>
    </w:lvl>
    <w:lvl w:ilvl="8" w:tplc="02863672">
      <w:numFmt w:val="decimal"/>
      <w:lvlText w:val=""/>
      <w:lvlJc w:val="left"/>
    </w:lvl>
  </w:abstractNum>
  <w:abstractNum w:abstractNumId="2" w15:restartNumberingAfterBreak="0">
    <w:nsid w:val="56CC238F"/>
    <w:multiLevelType w:val="hybridMultilevel"/>
    <w:tmpl w:val="9684B790"/>
    <w:lvl w:ilvl="0" w:tplc="C8421964">
      <w:start w:val="1"/>
      <w:numFmt w:val="decimal"/>
      <w:lvlText w:val="Phase %1"/>
      <w:lvlJc w:val="left"/>
      <w:pPr>
        <w:ind w:left="720" w:hanging="620"/>
      </w:pPr>
    </w:lvl>
    <w:lvl w:ilvl="1" w:tplc="552CE52A">
      <w:numFmt w:val="decimal"/>
      <w:lvlText w:val=""/>
      <w:lvlJc w:val="left"/>
    </w:lvl>
    <w:lvl w:ilvl="2" w:tplc="2EAE1A4A">
      <w:numFmt w:val="decimal"/>
      <w:lvlText w:val=""/>
      <w:lvlJc w:val="left"/>
    </w:lvl>
    <w:lvl w:ilvl="3" w:tplc="D19CC398">
      <w:numFmt w:val="decimal"/>
      <w:lvlText w:val=""/>
      <w:lvlJc w:val="left"/>
    </w:lvl>
    <w:lvl w:ilvl="4" w:tplc="49A47A3E">
      <w:numFmt w:val="decimal"/>
      <w:lvlText w:val=""/>
      <w:lvlJc w:val="left"/>
    </w:lvl>
    <w:lvl w:ilvl="5" w:tplc="3176CB40">
      <w:numFmt w:val="decimal"/>
      <w:lvlText w:val=""/>
      <w:lvlJc w:val="left"/>
    </w:lvl>
    <w:lvl w:ilvl="6" w:tplc="CAA25CD6">
      <w:numFmt w:val="decimal"/>
      <w:lvlText w:val=""/>
      <w:lvlJc w:val="left"/>
    </w:lvl>
    <w:lvl w:ilvl="7" w:tplc="DBD636C8">
      <w:numFmt w:val="decimal"/>
      <w:lvlText w:val=""/>
      <w:lvlJc w:val="left"/>
    </w:lvl>
    <w:lvl w:ilvl="8" w:tplc="298E8D1E">
      <w:numFmt w:val="decimal"/>
      <w:lvlText w:val=""/>
      <w:lvlJc w:val="left"/>
    </w:lvl>
  </w:abstractNum>
  <w:abstractNum w:abstractNumId="3" w15:restartNumberingAfterBreak="0">
    <w:nsid w:val="5B9109C7"/>
    <w:multiLevelType w:val="hybridMultilevel"/>
    <w:tmpl w:val="9A44D2EE"/>
    <w:lvl w:ilvl="0" w:tplc="6CE4056A">
      <w:start w:val="1"/>
      <w:numFmt w:val="bullet"/>
      <w:lvlText w:val="•"/>
      <w:lvlJc w:val="left"/>
      <w:pPr>
        <w:ind w:left="720" w:hanging="360"/>
      </w:pPr>
    </w:lvl>
    <w:lvl w:ilvl="1" w:tplc="F7F64792">
      <w:numFmt w:val="decimal"/>
      <w:lvlText w:val=""/>
      <w:lvlJc w:val="left"/>
    </w:lvl>
    <w:lvl w:ilvl="2" w:tplc="10F4BCCE">
      <w:numFmt w:val="decimal"/>
      <w:lvlText w:val=""/>
      <w:lvlJc w:val="left"/>
    </w:lvl>
    <w:lvl w:ilvl="3" w:tplc="C7EEA7F8">
      <w:numFmt w:val="decimal"/>
      <w:lvlText w:val=""/>
      <w:lvlJc w:val="left"/>
    </w:lvl>
    <w:lvl w:ilvl="4" w:tplc="7FA455B2">
      <w:numFmt w:val="decimal"/>
      <w:lvlText w:val=""/>
      <w:lvlJc w:val="left"/>
    </w:lvl>
    <w:lvl w:ilvl="5" w:tplc="ED349E72">
      <w:numFmt w:val="decimal"/>
      <w:lvlText w:val=""/>
      <w:lvlJc w:val="left"/>
    </w:lvl>
    <w:lvl w:ilvl="6" w:tplc="FAB45360">
      <w:numFmt w:val="decimal"/>
      <w:lvlText w:val=""/>
      <w:lvlJc w:val="left"/>
    </w:lvl>
    <w:lvl w:ilvl="7" w:tplc="17F2033E">
      <w:numFmt w:val="decimal"/>
      <w:lvlText w:val=""/>
      <w:lvlJc w:val="left"/>
    </w:lvl>
    <w:lvl w:ilvl="8" w:tplc="DA08E9FE">
      <w:numFmt w:val="decimal"/>
      <w:lvlText w:val=""/>
      <w:lvlJc w:val="left"/>
    </w:lvl>
  </w:abstractNum>
  <w:num w:numId="1" w16cid:durableId="573970194">
    <w:abstractNumId w:val="0"/>
    <w:lvlOverride w:ilvl="0">
      <w:startOverride w:val="1"/>
    </w:lvlOverride>
  </w:num>
  <w:num w:numId="2" w16cid:durableId="1678387958">
    <w:abstractNumId w:val="1"/>
    <w:lvlOverride w:ilvl="0">
      <w:startOverride w:val="1"/>
    </w:lvlOverride>
  </w:num>
  <w:num w:numId="3" w16cid:durableId="648480117">
    <w:abstractNumId w:val="3"/>
    <w:lvlOverride w:ilvl="0">
      <w:startOverride w:val="1"/>
    </w:lvlOverride>
  </w:num>
  <w:num w:numId="4" w16cid:durableId="2087263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68"/>
    <w:rsid w:val="00495363"/>
    <w:rsid w:val="004D4B74"/>
    <w:rsid w:val="00556668"/>
    <w:rsid w:val="00D007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1038A"/>
  <w15:docId w15:val="{73CD0949-3A5C-45BB-9808-2F54F0AA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4239</Characters>
  <Application>Microsoft Office Word</Application>
  <DocSecurity>0</DocSecurity>
  <Lines>113</Lines>
  <Paragraphs>65</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Stock</cp:lastModifiedBy>
  <cp:revision>2</cp:revision>
  <cp:lastPrinted>2026-08-31T12:12:00Z</cp:lastPrinted>
  <dcterms:created xsi:type="dcterms:W3CDTF">2026-08-03T11:17:00Z</dcterms:created>
  <dcterms:modified xsi:type="dcterms:W3CDTF">2026-08-31T12:12:00Z</dcterms:modified>
</cp:coreProperties>
</file>