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6653FA" w14:textId="77777777" w:rsidR="003C4789" w:rsidRDefault="00900338">
      <w:pPr>
        <w:spacing w:after="360"/>
        <w:jc w:val="right"/>
      </w:pPr>
      <w:r>
        <w:t>Drolshagen/Olpe, den 02.09.2026</w:t>
      </w:r>
    </w:p>
    <w:p w14:paraId="74B08345" w14:textId="77777777" w:rsidR="003C4789" w:rsidRDefault="00900338">
      <w:pPr>
        <w:pStyle w:val="Titel"/>
        <w:spacing w:after="280"/>
      </w:pPr>
      <w:r>
        <w:t>Honorarvertrag</w:t>
      </w:r>
    </w:p>
    <w:p w14:paraId="32A8EC06" w14:textId="77777777" w:rsidR="003C4789" w:rsidRDefault="00900338">
      <w:pPr>
        <w:spacing w:after="200"/>
      </w:pPr>
      <w:r>
        <w:t>zwischen</w:t>
      </w:r>
    </w:p>
    <w:p w14:paraId="157362B2" w14:textId="77777777" w:rsidR="003C4789" w:rsidRDefault="00900338">
      <w:pPr>
        <w:spacing w:after="80"/>
      </w:pPr>
      <w:r>
        <w:rPr>
          <w:b/>
        </w:rPr>
        <w:t>B+H Bau GmbH</w:t>
      </w:r>
      <w:r>
        <w:t>, Simonspike 7, 57489 Drolshagen, vertreten durch die Geschäftsführung – im Folgenden „Auftraggeber" –</w:t>
      </w:r>
    </w:p>
    <w:p w14:paraId="069E0934" w14:textId="77777777" w:rsidR="003C4789" w:rsidRDefault="00900338">
      <w:pPr>
        <w:spacing w:after="80"/>
      </w:pPr>
      <w:r>
        <w:t>und</w:t>
      </w:r>
    </w:p>
    <w:p w14:paraId="77D3CEC1" w14:textId="77777777" w:rsidR="003C4789" w:rsidRDefault="00900338">
      <w:pPr>
        <w:spacing w:after="280"/>
      </w:pPr>
      <w:r>
        <w:rPr>
          <w:b/>
        </w:rPr>
        <w:t>Dipl.-Ing. Andreas Stock</w:t>
      </w:r>
      <w:r>
        <w:t>, Dahler Straße 50, 57462 Olpe – im Folgenden „Auftragnehmer" –</w:t>
      </w:r>
    </w:p>
    <w:p w14:paraId="13AFAB2A" w14:textId="77777777" w:rsidR="003C4789" w:rsidRDefault="00900338">
      <w:pPr>
        <w:spacing w:after="240"/>
      </w:pPr>
      <w:r>
        <w:t>wird folgender Honorarvertrag geschlossen:</w:t>
      </w:r>
    </w:p>
    <w:p w14:paraId="55463735" w14:textId="77777777" w:rsidR="003C4789" w:rsidRDefault="00900338">
      <w:pPr>
        <w:keepNext/>
        <w:spacing w:before="120" w:after="100"/>
      </w:pPr>
      <w:r>
        <w:rPr>
          <w:b/>
        </w:rPr>
        <w:t>§ 1 Vertragsgegenstand</w:t>
      </w:r>
    </w:p>
    <w:p w14:paraId="01C0DB01" w14:textId="77777777" w:rsidR="003C4789" w:rsidRDefault="00900338">
      <w:pPr>
        <w:spacing w:after="200"/>
      </w:pPr>
      <w:r>
        <w:t>Der Auftragnehmer erbringt für den Auftraggeber eine ingenieurtechnische Analyse der betrieblichen Prozesse, Strukturen und Organisation der B+H Bau GmbH. Gegenstand dieses Vertrags ist die Diagnose-Phase: Vorbereitung, Durchführung des Auftakt-/Kickoff-Termins, Auswertung der geführten Gespräche und Erstellung eines Abschlussberichts mit konkretem Vorschlag für die weitere Vorgehensweise. Die Analyse erfolgt ergebnisoffen, ohne Festlegung auf bestimmte Werkzeuge oder Technologien.</w:t>
      </w:r>
    </w:p>
    <w:p w14:paraId="5E9E544F" w14:textId="77777777" w:rsidR="003C4789" w:rsidRDefault="00900338">
      <w:pPr>
        <w:keepNext/>
        <w:spacing w:before="120" w:after="100"/>
      </w:pPr>
      <w:r>
        <w:rPr>
          <w:b/>
        </w:rPr>
        <w:t>§ 2 Vergütung</w:t>
      </w:r>
    </w:p>
    <w:p w14:paraId="7B153536" w14:textId="77777777" w:rsidR="003C4789" w:rsidRDefault="00900338">
      <w:pPr>
        <w:spacing w:after="200"/>
      </w:pPr>
      <w:r>
        <w:t>Für die in § 1 beschriebene Leistung erhält der Auftragnehmer ein Pauschalhonorar in Höhe von 1.500,00 €. Der Auftragnehmer fakturiert derzeit als Kleinunternehmer gemäß § 19 Abs. 1 UStG ohne Ausweis von Umsatzsteuer. Die Rechnungsstellung erfolgt nach Abschluss der in § 1 genannten Leistung, Zahlungsziel 7 Tage nach Rechnungsdatum.</w:t>
      </w:r>
    </w:p>
    <w:p w14:paraId="77A759A4" w14:textId="77777777" w:rsidR="003C4789" w:rsidRDefault="00900338">
      <w:pPr>
        <w:keepNext/>
        <w:spacing w:before="120" w:after="100"/>
      </w:pPr>
      <w:r>
        <w:rPr>
          <w:b/>
        </w:rPr>
        <w:t>§ 3 Leistungszeitraum</w:t>
      </w:r>
    </w:p>
    <w:p w14:paraId="6A26E0B0" w14:textId="77777777" w:rsidR="003C4789" w:rsidRDefault="00900338">
      <w:pPr>
        <w:spacing w:after="200"/>
      </w:pPr>
      <w:r>
        <w:t>Die Leistung wurde ab dem Auftakttermin am 20.08.2026 begonnen und mit Übergabe des Abschlussberichts abgeschlossen. Dieser Vertrag dokumentiert die bereits erbrachte sowie die zum Abschluss noch ausstehende Leistung.</w:t>
      </w:r>
    </w:p>
    <w:p w14:paraId="7086A05E" w14:textId="77777777" w:rsidR="003C4789" w:rsidRDefault="00900338">
      <w:pPr>
        <w:keepNext/>
        <w:spacing w:before="120" w:after="100"/>
      </w:pPr>
      <w:r>
        <w:rPr>
          <w:b/>
        </w:rPr>
        <w:t>§ 4 Nutzungsrechte</w:t>
      </w:r>
    </w:p>
    <w:p w14:paraId="77C32D95" w14:textId="77777777" w:rsidR="003C4789" w:rsidRDefault="00900338">
      <w:pPr>
        <w:spacing w:after="200"/>
      </w:pPr>
      <w:r>
        <w:t>Der Auftraggeber erhält an den im Rahmen dieses Vertrags erstellten Unterlagen (insbesondere dem Abschlussbericht) ein einfaches, zeitlich unbegrenztes Nutzungsrecht zur eigenen betrieblichen Verwendung. Rechte Dritter bleiben unberührt.</w:t>
      </w:r>
    </w:p>
    <w:p w14:paraId="15B89BA7" w14:textId="77777777" w:rsidR="003C4789" w:rsidRDefault="00900338">
      <w:pPr>
        <w:keepNext/>
        <w:spacing w:before="120" w:after="100"/>
      </w:pPr>
      <w:r>
        <w:rPr>
          <w:b/>
        </w:rPr>
        <w:t>§ 5 Vertraulichkeit</w:t>
      </w:r>
    </w:p>
    <w:p w14:paraId="66380625" w14:textId="77777777" w:rsidR="003C4789" w:rsidRDefault="00900338">
      <w:pPr>
        <w:spacing w:after="200"/>
      </w:pPr>
      <w:r>
        <w:t>Beide Parteien verpflichten sich, vertrauliche Informationen der jeweils anderen Partei, die im Rahmen dieses Vertrags bekannt werden, nicht an Dritte weiterzugeben und nur für Zwecke dieses Vertrags zu verwenden. Diese Verpflichtung gilt über das Ende des Vertrags hinaus fort.</w:t>
      </w:r>
    </w:p>
    <w:p w14:paraId="0E50A74A" w14:textId="77777777" w:rsidR="003C4789" w:rsidRDefault="00900338">
      <w:pPr>
        <w:keepNext/>
        <w:spacing w:before="120" w:after="100"/>
      </w:pPr>
      <w:r>
        <w:rPr>
          <w:b/>
        </w:rPr>
        <w:t>§ 6 Selbstständigkeit</w:t>
      </w:r>
    </w:p>
    <w:p w14:paraId="472E804C" w14:textId="77777777" w:rsidR="003C4789" w:rsidRDefault="00900338">
      <w:pPr>
        <w:spacing w:after="200"/>
      </w:pPr>
      <w:r>
        <w:t>Der Auftragnehmer erbringt seine Leistung als selbstständig tätiger Ingenieur. Ein Arbeits- oder arbeitnehmerähnliches Verhältnis wird durch diesen Vertrag nicht begründet. Der Auftragnehmer ist in der Gestaltung seiner Tätigkeit frei und nicht in die Betriebsorganisation des Auftraggebers eingegliedert.</w:t>
      </w:r>
    </w:p>
    <w:p w14:paraId="5DFCC936" w14:textId="77777777" w:rsidR="003C4789" w:rsidRDefault="00900338">
      <w:pPr>
        <w:keepNext/>
        <w:spacing w:before="120" w:after="100"/>
      </w:pPr>
      <w:r>
        <w:rPr>
          <w:b/>
        </w:rPr>
        <w:t>§ 7 Haftung</w:t>
      </w:r>
    </w:p>
    <w:p w14:paraId="45C00225" w14:textId="77777777" w:rsidR="003C4789" w:rsidRDefault="00900338">
      <w:pPr>
        <w:spacing w:after="200"/>
      </w:pPr>
      <w:r>
        <w:t>Der Auftragnehmer haftet nur für Vorsatz und grobe Fahrlässigkeit. Die Haftung ist der Höhe nach auf die vereinbarte Vergütungssumme begrenzt, soweit gesetzlich zulässig. Für Schäden aus der Verletzung des Lebens, des Körpers oder der Gesundheit gilt diese Beschränkung nicht.</w:t>
      </w:r>
    </w:p>
    <w:p w14:paraId="721F2400" w14:textId="77777777" w:rsidR="003C4789" w:rsidRDefault="00900338">
      <w:pPr>
        <w:keepNext/>
        <w:spacing w:before="120" w:after="100"/>
      </w:pPr>
      <w:r>
        <w:rPr>
          <w:b/>
        </w:rPr>
        <w:t>§ 8 Laufzeit und Kündigung</w:t>
      </w:r>
    </w:p>
    <w:p w14:paraId="2FB4F6AF" w14:textId="77777777" w:rsidR="003C4789" w:rsidRDefault="00900338">
      <w:pPr>
        <w:spacing w:after="200"/>
      </w:pPr>
      <w:r>
        <w:t>Der Vertrag endet mit vollständiger Erbringung der in § 1 beschriebenen Leistung. Eine Kündigung aus wichtigem Grund bleibt beiden Parteien vorbehalten.</w:t>
      </w:r>
    </w:p>
    <w:p w14:paraId="4C685397" w14:textId="77777777" w:rsidR="003C4789" w:rsidRDefault="00900338">
      <w:pPr>
        <w:keepNext/>
        <w:spacing w:before="120" w:after="100"/>
      </w:pPr>
      <w:r>
        <w:rPr>
          <w:b/>
        </w:rPr>
        <w:t>§ 9 Schlussbestimmungen</w:t>
      </w:r>
    </w:p>
    <w:p w14:paraId="595BB4A6" w14:textId="77777777" w:rsidR="003C4789" w:rsidRDefault="00900338">
      <w:pPr>
        <w:spacing w:after="360"/>
      </w:pPr>
      <w:r>
        <w:t>Änderungen und Ergänzungen dieses Vertrags bedürfen der Schriftform. Sollte eine Bestimmung dieses Vertrags unwirksam sein oder werden, bleibt die Wirksamkeit der übrigen Bestimmungen unberührt. Es gilt deutsches Recht.</w:t>
      </w:r>
    </w:p>
    <w:p w14:paraId="2E2E3A9E" w14:textId="77777777" w:rsidR="003C4789" w:rsidRDefault="00900338">
      <w:pPr>
        <w:spacing w:after="600"/>
      </w:pPr>
      <w:r>
        <w:lastRenderedPageBreak/>
        <w:t>Dieser Vertrag wird in zwei gleichlautenden Ausfertigungen erstellt, von denen jede Partei eine erhält.</w:t>
      </w:r>
    </w:p>
    <w:p w14:paraId="3E8B91F8" w14:textId="77777777" w:rsidR="003C4789" w:rsidRDefault="00900338">
      <w:pPr>
        <w:spacing w:after="600"/>
      </w:pPr>
      <w:r>
        <w:t>____________________________          ____________________________</w:t>
      </w:r>
    </w:p>
    <w:p w14:paraId="0B6BB761" w14:textId="77777777" w:rsidR="003C4789" w:rsidRDefault="00900338">
      <w:r>
        <w:t>B+H Bau GmbH (Auftraggeber)                Dipl.-Ing. Andreas Stock (Auftragnehmer)</w:t>
      </w:r>
    </w:p>
    <w:sectPr w:rsidR="003C4789">
      <w:pgSz w:w="11906" w:h="16838"/>
      <w:pgMar w:top="1080" w:right="1080" w:bottom="1080" w:left="10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CD3EE3"/>
    <w:multiLevelType w:val="hybridMultilevel"/>
    <w:tmpl w:val="3F2E3E38"/>
    <w:lvl w:ilvl="0" w:tplc="43E2BE74">
      <w:start w:val="1"/>
      <w:numFmt w:val="bullet"/>
      <w:lvlText w:val="●"/>
      <w:lvlJc w:val="left"/>
      <w:pPr>
        <w:ind w:left="720" w:hanging="360"/>
      </w:pPr>
    </w:lvl>
    <w:lvl w:ilvl="1" w:tplc="F490E860">
      <w:start w:val="1"/>
      <w:numFmt w:val="bullet"/>
      <w:lvlText w:val="○"/>
      <w:lvlJc w:val="left"/>
      <w:pPr>
        <w:ind w:left="1440" w:hanging="360"/>
      </w:pPr>
    </w:lvl>
    <w:lvl w:ilvl="2" w:tplc="5B7C37AA">
      <w:start w:val="1"/>
      <w:numFmt w:val="bullet"/>
      <w:lvlText w:val="■"/>
      <w:lvlJc w:val="left"/>
      <w:pPr>
        <w:ind w:left="2160" w:hanging="360"/>
      </w:pPr>
    </w:lvl>
    <w:lvl w:ilvl="3" w:tplc="0524B298">
      <w:start w:val="1"/>
      <w:numFmt w:val="bullet"/>
      <w:lvlText w:val="●"/>
      <w:lvlJc w:val="left"/>
      <w:pPr>
        <w:ind w:left="2880" w:hanging="360"/>
      </w:pPr>
    </w:lvl>
    <w:lvl w:ilvl="4" w:tplc="1E60BB7E">
      <w:start w:val="1"/>
      <w:numFmt w:val="bullet"/>
      <w:lvlText w:val="○"/>
      <w:lvlJc w:val="left"/>
      <w:pPr>
        <w:ind w:left="3600" w:hanging="360"/>
      </w:pPr>
    </w:lvl>
    <w:lvl w:ilvl="5" w:tplc="423C4832">
      <w:start w:val="1"/>
      <w:numFmt w:val="bullet"/>
      <w:lvlText w:val="■"/>
      <w:lvlJc w:val="left"/>
      <w:pPr>
        <w:ind w:left="4320" w:hanging="360"/>
      </w:pPr>
    </w:lvl>
    <w:lvl w:ilvl="6" w:tplc="0ED08336">
      <w:start w:val="1"/>
      <w:numFmt w:val="bullet"/>
      <w:lvlText w:val="●"/>
      <w:lvlJc w:val="left"/>
      <w:pPr>
        <w:ind w:left="5040" w:hanging="360"/>
      </w:pPr>
    </w:lvl>
    <w:lvl w:ilvl="7" w:tplc="179C1DA6">
      <w:start w:val="1"/>
      <w:numFmt w:val="bullet"/>
      <w:lvlText w:val="●"/>
      <w:lvlJc w:val="left"/>
      <w:pPr>
        <w:ind w:left="5760" w:hanging="360"/>
      </w:pPr>
    </w:lvl>
    <w:lvl w:ilvl="8" w:tplc="D85A78D2">
      <w:start w:val="1"/>
      <w:numFmt w:val="bullet"/>
      <w:lvlText w:val="●"/>
      <w:lvlJc w:val="left"/>
      <w:pPr>
        <w:ind w:left="6480" w:hanging="360"/>
      </w:pPr>
    </w:lvl>
  </w:abstractNum>
  <w:abstractNum w:abstractNumId="1" w15:restartNumberingAfterBreak="0">
    <w:nsid w:val="0F671FA6"/>
    <w:multiLevelType w:val="hybridMultilevel"/>
    <w:tmpl w:val="D05284B8"/>
    <w:lvl w:ilvl="0" w:tplc="1D70CD76">
      <w:start w:val="1"/>
      <w:numFmt w:val="bullet"/>
      <w:lvlText w:val="•"/>
      <w:lvlJc w:val="left"/>
      <w:pPr>
        <w:ind w:left="720" w:hanging="360"/>
      </w:pPr>
    </w:lvl>
    <w:lvl w:ilvl="1" w:tplc="A330085E">
      <w:numFmt w:val="decimal"/>
      <w:lvlText w:val=""/>
      <w:lvlJc w:val="left"/>
    </w:lvl>
    <w:lvl w:ilvl="2" w:tplc="4A6476CA">
      <w:numFmt w:val="decimal"/>
      <w:lvlText w:val=""/>
      <w:lvlJc w:val="left"/>
    </w:lvl>
    <w:lvl w:ilvl="3" w:tplc="AA609570">
      <w:numFmt w:val="decimal"/>
      <w:lvlText w:val=""/>
      <w:lvlJc w:val="left"/>
    </w:lvl>
    <w:lvl w:ilvl="4" w:tplc="7D2A2E96">
      <w:numFmt w:val="decimal"/>
      <w:lvlText w:val=""/>
      <w:lvlJc w:val="left"/>
    </w:lvl>
    <w:lvl w:ilvl="5" w:tplc="9528B18E">
      <w:numFmt w:val="decimal"/>
      <w:lvlText w:val=""/>
      <w:lvlJc w:val="left"/>
    </w:lvl>
    <w:lvl w:ilvl="6" w:tplc="167A970A">
      <w:numFmt w:val="decimal"/>
      <w:lvlText w:val=""/>
      <w:lvlJc w:val="left"/>
    </w:lvl>
    <w:lvl w:ilvl="7" w:tplc="F1469E82">
      <w:numFmt w:val="decimal"/>
      <w:lvlText w:val=""/>
      <w:lvlJc w:val="left"/>
    </w:lvl>
    <w:lvl w:ilvl="8" w:tplc="77301278">
      <w:numFmt w:val="decimal"/>
      <w:lvlText w:val=""/>
      <w:lvlJc w:val="left"/>
    </w:lvl>
  </w:abstractNum>
  <w:abstractNum w:abstractNumId="2" w15:restartNumberingAfterBreak="0">
    <w:nsid w:val="128D716B"/>
    <w:multiLevelType w:val="hybridMultilevel"/>
    <w:tmpl w:val="E4C63678"/>
    <w:lvl w:ilvl="0" w:tplc="F774CE6C">
      <w:start w:val="1"/>
      <w:numFmt w:val="decimal"/>
      <w:lvlText w:val="Phase %1"/>
      <w:lvlJc w:val="left"/>
      <w:pPr>
        <w:ind w:left="720" w:hanging="620"/>
      </w:pPr>
    </w:lvl>
    <w:lvl w:ilvl="1" w:tplc="882CA87A">
      <w:numFmt w:val="decimal"/>
      <w:lvlText w:val=""/>
      <w:lvlJc w:val="left"/>
    </w:lvl>
    <w:lvl w:ilvl="2" w:tplc="EFF2B3DA">
      <w:numFmt w:val="decimal"/>
      <w:lvlText w:val=""/>
      <w:lvlJc w:val="left"/>
    </w:lvl>
    <w:lvl w:ilvl="3" w:tplc="5DBA0A64">
      <w:numFmt w:val="decimal"/>
      <w:lvlText w:val=""/>
      <w:lvlJc w:val="left"/>
    </w:lvl>
    <w:lvl w:ilvl="4" w:tplc="E34A22A2">
      <w:numFmt w:val="decimal"/>
      <w:lvlText w:val=""/>
      <w:lvlJc w:val="left"/>
    </w:lvl>
    <w:lvl w:ilvl="5" w:tplc="F4E82EAA">
      <w:numFmt w:val="decimal"/>
      <w:lvlText w:val=""/>
      <w:lvlJc w:val="left"/>
    </w:lvl>
    <w:lvl w:ilvl="6" w:tplc="84A08CEC">
      <w:numFmt w:val="decimal"/>
      <w:lvlText w:val=""/>
      <w:lvlJc w:val="left"/>
    </w:lvl>
    <w:lvl w:ilvl="7" w:tplc="D2A6A96A">
      <w:numFmt w:val="decimal"/>
      <w:lvlText w:val=""/>
      <w:lvlJc w:val="left"/>
    </w:lvl>
    <w:lvl w:ilvl="8" w:tplc="E3C46D3C">
      <w:numFmt w:val="decimal"/>
      <w:lvlText w:val=""/>
      <w:lvlJc w:val="left"/>
    </w:lvl>
  </w:abstractNum>
  <w:abstractNum w:abstractNumId="3" w15:restartNumberingAfterBreak="0">
    <w:nsid w:val="7EC6507F"/>
    <w:multiLevelType w:val="hybridMultilevel"/>
    <w:tmpl w:val="B4F25A16"/>
    <w:lvl w:ilvl="0" w:tplc="5972E2F0">
      <w:start w:val="1"/>
      <w:numFmt w:val="decimal"/>
      <w:lvlText w:val="%1."/>
      <w:lvlJc w:val="left"/>
      <w:pPr>
        <w:ind w:left="720" w:hanging="420"/>
      </w:pPr>
    </w:lvl>
    <w:lvl w:ilvl="1" w:tplc="D7E4E166">
      <w:numFmt w:val="decimal"/>
      <w:lvlText w:val=""/>
      <w:lvlJc w:val="left"/>
    </w:lvl>
    <w:lvl w:ilvl="2" w:tplc="A6440170">
      <w:numFmt w:val="decimal"/>
      <w:lvlText w:val=""/>
      <w:lvlJc w:val="left"/>
    </w:lvl>
    <w:lvl w:ilvl="3" w:tplc="A26EC47E">
      <w:numFmt w:val="decimal"/>
      <w:lvlText w:val=""/>
      <w:lvlJc w:val="left"/>
    </w:lvl>
    <w:lvl w:ilvl="4" w:tplc="C062EC78">
      <w:numFmt w:val="decimal"/>
      <w:lvlText w:val=""/>
      <w:lvlJc w:val="left"/>
    </w:lvl>
    <w:lvl w:ilvl="5" w:tplc="60FACC82">
      <w:numFmt w:val="decimal"/>
      <w:lvlText w:val=""/>
      <w:lvlJc w:val="left"/>
    </w:lvl>
    <w:lvl w:ilvl="6" w:tplc="3868636A">
      <w:numFmt w:val="decimal"/>
      <w:lvlText w:val=""/>
      <w:lvlJc w:val="left"/>
    </w:lvl>
    <w:lvl w:ilvl="7" w:tplc="4E463C1A">
      <w:numFmt w:val="decimal"/>
      <w:lvlText w:val=""/>
      <w:lvlJc w:val="left"/>
    </w:lvl>
    <w:lvl w:ilvl="8" w:tplc="3F249340">
      <w:numFmt w:val="decimal"/>
      <w:lvlText w:val=""/>
      <w:lvlJc w:val="left"/>
    </w:lvl>
  </w:abstractNum>
  <w:num w:numId="1" w16cid:durableId="167209495">
    <w:abstractNumId w:val="0"/>
    <w:lvlOverride w:ilvl="0">
      <w:startOverride w:val="1"/>
    </w:lvlOverride>
  </w:num>
  <w:num w:numId="2" w16cid:durableId="1220705982">
    <w:abstractNumId w:val="3"/>
    <w:lvlOverride w:ilvl="0">
      <w:startOverride w:val="1"/>
    </w:lvlOverride>
  </w:num>
  <w:num w:numId="3" w16cid:durableId="216204240">
    <w:abstractNumId w:val="1"/>
    <w:lvlOverride w:ilvl="0">
      <w:startOverride w:val="1"/>
    </w:lvlOverride>
  </w:num>
  <w:num w:numId="4" w16cid:durableId="1789927083">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C4789"/>
    <w:rsid w:val="003C4789"/>
    <w:rsid w:val="00900338"/>
    <w:rsid w:val="009C0612"/>
    <w:rsid w:val="00B8003C"/>
    <w:rsid w:val="00CA7857"/>
    <w:rsid w:val="00CC0527"/>
    <w:rsid w:val="00E75BC0"/>
    <w:rsid w:val="00FE2D37"/>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23D0CDF"/>
  <w15:docId w15:val="{B15E2F52-D108-44A4-83D4-CCD08DEF1D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de-DE" w:eastAsia="de-D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uiPriority w:val="9"/>
    <w:qFormat/>
    <w:pPr>
      <w:keepNext/>
      <w:outlineLvl w:val="0"/>
    </w:pPr>
    <w:rPr>
      <w:color w:val="2E74B5"/>
      <w:sz w:val="32"/>
      <w:szCs w:val="32"/>
    </w:rPr>
  </w:style>
  <w:style w:type="paragraph" w:styleId="berschrift2">
    <w:name w:val="heading 2"/>
    <w:uiPriority w:val="9"/>
    <w:semiHidden/>
    <w:unhideWhenUsed/>
    <w:qFormat/>
    <w:pPr>
      <w:outlineLvl w:val="1"/>
    </w:pPr>
    <w:rPr>
      <w:color w:val="2E74B5"/>
      <w:sz w:val="26"/>
      <w:szCs w:val="26"/>
    </w:rPr>
  </w:style>
  <w:style w:type="paragraph" w:styleId="berschrift3">
    <w:name w:val="heading 3"/>
    <w:uiPriority w:val="9"/>
    <w:semiHidden/>
    <w:unhideWhenUsed/>
    <w:qFormat/>
    <w:pPr>
      <w:outlineLvl w:val="2"/>
    </w:pPr>
    <w:rPr>
      <w:color w:val="1F4D78"/>
      <w:sz w:val="24"/>
      <w:szCs w:val="24"/>
    </w:rPr>
  </w:style>
  <w:style w:type="paragraph" w:styleId="berschrift4">
    <w:name w:val="heading 4"/>
    <w:uiPriority w:val="9"/>
    <w:semiHidden/>
    <w:unhideWhenUsed/>
    <w:qFormat/>
    <w:pPr>
      <w:outlineLvl w:val="3"/>
    </w:pPr>
    <w:rPr>
      <w:i/>
      <w:iCs/>
      <w:color w:val="2E74B5"/>
    </w:rPr>
  </w:style>
  <w:style w:type="paragraph" w:styleId="berschrift5">
    <w:name w:val="heading 5"/>
    <w:uiPriority w:val="9"/>
    <w:semiHidden/>
    <w:unhideWhenUsed/>
    <w:qFormat/>
    <w:pPr>
      <w:outlineLvl w:val="4"/>
    </w:pPr>
    <w:rPr>
      <w:color w:val="2E74B5"/>
    </w:rPr>
  </w:style>
  <w:style w:type="paragraph" w:styleId="berschrift6">
    <w:name w:val="heading 6"/>
    <w:uiPriority w:val="9"/>
    <w:semiHidden/>
    <w:unhideWhenUsed/>
    <w:qFormat/>
    <w:pPr>
      <w:outlineLvl w:val="5"/>
    </w:pPr>
    <w:rPr>
      <w:color w:val="1F4D7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Titel">
    <w:name w:val="Title"/>
    <w:uiPriority w:val="10"/>
    <w:qFormat/>
    <w:rPr>
      <w:sz w:val="56"/>
      <w:szCs w:val="56"/>
    </w:rPr>
  </w:style>
  <w:style w:type="paragraph" w:customStyle="1" w:styleId="Fett1">
    <w:name w:val="Fett1"/>
    <w:qFormat/>
    <w:rPr>
      <w:b/>
      <w:bCs/>
    </w:rPr>
  </w:style>
  <w:style w:type="paragraph" w:styleId="Listenabsatz">
    <w:name w:val="List Paragraph"/>
    <w:qFormat/>
  </w:style>
  <w:style w:type="character" w:styleId="Hyperlink">
    <w:name w:val="Hyperlink"/>
    <w:uiPriority w:val="99"/>
    <w:unhideWhenUsed/>
    <w:rPr>
      <w:color w:val="0563C1"/>
      <w:u w:val="single"/>
    </w:rPr>
  </w:style>
  <w:style w:type="character" w:styleId="Funotenzeichen">
    <w:name w:val="footnote reference"/>
    <w:uiPriority w:val="99"/>
    <w:semiHidden/>
    <w:unhideWhenUsed/>
    <w:rPr>
      <w:vertAlign w:val="superscript"/>
    </w:rPr>
  </w:style>
  <w:style w:type="paragraph" w:styleId="Funotentext">
    <w:name w:val="footnote text"/>
    <w:link w:val="FunotentextZchn"/>
    <w:uiPriority w:val="99"/>
    <w:semiHidden/>
    <w:unhideWhenUsed/>
  </w:style>
  <w:style w:type="character" w:customStyle="1" w:styleId="FunotentextZchn">
    <w:name w:val="Fußnotentext Zchn"/>
    <w:link w:val="Funotentext"/>
    <w:uiPriority w:val="99"/>
    <w:semiHidden/>
    <w:unhideWhenUsed/>
    <w:rPr>
      <w:sz w:val="20"/>
      <w:szCs w:val="20"/>
    </w:rPr>
  </w:style>
  <w:style w:type="character" w:styleId="Endnotenzeichen">
    <w:name w:val="endnote reference"/>
    <w:uiPriority w:val="99"/>
    <w:semiHidden/>
    <w:unhideWhenUsed/>
    <w:rPr>
      <w:vertAlign w:val="superscript"/>
    </w:rPr>
  </w:style>
  <w:style w:type="paragraph" w:styleId="Endnotentext">
    <w:name w:val="endnote text"/>
    <w:link w:val="EndnotentextZchn"/>
    <w:uiPriority w:val="99"/>
    <w:semiHidden/>
    <w:unhideWhenUsed/>
  </w:style>
  <w:style w:type="character" w:customStyle="1" w:styleId="EndnotentextZchn">
    <w:name w:val="Endnotentext Zchn"/>
    <w:link w:val="Endnoten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411</Words>
  <Characters>2818</Characters>
  <Application>Microsoft Office Word</Application>
  <DocSecurity>0</DocSecurity>
  <Lines>46</Lines>
  <Paragraphs>28</Paragraphs>
  <ScaleCrop>false</ScaleCrop>
  <Company/>
  <LinksUpToDate>false</LinksUpToDate>
  <CharactersWithSpaces>3229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Andreas Stock</cp:lastModifiedBy>
  <cp:revision>4</cp:revision>
  <cp:lastPrinted>2026-09-02T19:22:00Z</cp:lastPrinted>
  <dcterms:created xsi:type="dcterms:W3CDTF">2026-08-03T11:17:00Z</dcterms:created>
  <dcterms:modified xsi:type="dcterms:W3CDTF">2026-09-02T19:22:00Z</dcterms:modified>
</cp:coreProperties>
</file>