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" w:asciiTheme="minorHAnsi" w:cstheme="minorHAnsi" w:hAnsiTheme="minorHAnsi"/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78"/>
        <w:gridCol w:w="7284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FFFF" w:val="clear"/>
            <w:vAlign w:val="center"/>
          </w:tcPr>
          <w:p>
            <w:pPr>
              <w:pStyle w:val="11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FFFF" w:val="clear"/>
            <w:vAlign w:val="center"/>
          </w:tcPr>
          <w:p>
            <w:pPr>
              <w:pStyle w:val="11"/>
              <w:spacing w:lineRule="auto" w:line="252" w:before="120" w:after="120"/>
              <w:jc w:val="center"/>
              <w:rPr/>
            </w:pPr>
            <w:r>
              <w:rPr>
                <w:rFonts w:cs="" w:asciiTheme="minorHAnsi" w:cstheme="minorHAnsi" w:hAnsiTheme="minorHAnsi"/>
                <w:b/>
                <w:i/>
                <w:sz w:val="24"/>
                <w:szCs w:val="24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1"/>
              <w:spacing w:lineRule="auto" w:line="252" w:before="120" w:after="120"/>
              <w:jc w:val="center"/>
              <w:rPr/>
            </w:pPr>
            <w:r>
              <w:rPr>
                <w:rFonts w:cs="" w:asciiTheme="minorHAnsi" w:cstheme="minorHAnsi" w:hAnsiTheme="minorHAnsi"/>
                <w:b/>
                <w:i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>
      <w:pPr>
        <w:pStyle w:val="11"/>
        <w:shd w:val="clear" w:color="auto" w:fill="FFFFFF"/>
        <w:tabs>
          <w:tab w:val="left" w:pos="5670" w:leader="none"/>
        </w:tabs>
        <w:jc w:val="both"/>
        <w:rPr>
          <w:rFonts w:cs="" w:asciiTheme="minorHAnsi" w:cstheme="minorHAnsi" w:hAnsiTheme="minorHAnsi"/>
          <w:sz w:val="24"/>
          <w:szCs w:val="24"/>
        </w:rPr>
      </w:pPr>
      <w:r>
        <w:rPr>
          <w:rFonts w:cs="" w:asciiTheme="minorHAnsi" w:cstheme="minorHAnsi" w:hAnsiTheme="minorHAnsi"/>
          <w:sz w:val="24"/>
          <w:szCs w:val="24"/>
        </w:rPr>
      </w:r>
    </w:p>
    <w:p>
      <w:pPr>
        <w:pStyle w:val="Style16"/>
        <w:rPr/>
      </w:pPr>
      <w:bookmarkStart w:id="0" w:name="__RefHeading___Toc1029_3084784888"/>
      <w:bookmarkEnd w:id="0"/>
      <w:r>
        <w:rPr>
          <w:rFonts w:cs="" w:asciiTheme="minorHAnsi" w:cstheme="minorHAnsi" w:hAnsiTheme="minorHAnsi"/>
        </w:rPr>
        <w:t>ФАКУЛЬТЕТ  Информатика и системы управления</w:t>
      </w:r>
    </w:p>
    <w:p>
      <w:pPr>
        <w:pStyle w:val="Style16"/>
        <w:rPr/>
      </w:pPr>
      <w:r>
        <w:rPr>
          <w:rFonts w:cs="" w:asciiTheme="minorHAnsi" w:cstheme="minorHAnsi" w:hAnsiTheme="minorHAnsi"/>
        </w:rPr>
        <w:t>КАФЕДРА Программное обеспечение ЭВМ и информационные технологии</w:t>
      </w:r>
    </w:p>
    <w:p>
      <w:pPr>
        <w:pStyle w:val="11"/>
        <w:shd w:val="clear" w:color="auto" w:fill="FFFFFF"/>
        <w:tabs>
          <w:tab w:val="left" w:pos="5670" w:leader="none"/>
        </w:tabs>
        <w:jc w:val="both"/>
        <w:rPr>
          <w:rFonts w:cs="" w:asciiTheme="minorHAnsi" w:cstheme="minorHAnsi" w:hAnsiTheme="minorHAnsi"/>
          <w:sz w:val="24"/>
          <w:szCs w:val="24"/>
        </w:rPr>
      </w:pPr>
      <w:r>
        <w:rPr>
          <w:rFonts w:cs="" w:asciiTheme="minorHAnsi" w:cstheme="minorHAnsi" w:hAnsiTheme="minorHAnsi"/>
          <w:sz w:val="24"/>
          <w:szCs w:val="24"/>
        </w:rPr>
      </w:r>
    </w:p>
    <w:p>
      <w:pPr>
        <w:pStyle w:val="11"/>
        <w:shd w:val="clear" w:color="auto" w:fill="FFFFFF"/>
        <w:spacing w:before="120" w:after="480"/>
        <w:jc w:val="center"/>
        <w:rPr/>
      </w:pPr>
      <w:bookmarkStart w:id="1" w:name="_GoBack"/>
      <w:bookmarkEnd w:id="1"/>
      <w:r>
        <w:rPr>
          <w:rFonts w:cs="" w:asciiTheme="minorHAnsi" w:cstheme="minorHAnsi" w:hAnsiTheme="minorHAnsi"/>
          <w:b/>
          <w:spacing w:val="100"/>
          <w:sz w:val="24"/>
          <w:szCs w:val="24"/>
        </w:rPr>
        <w:t>Отчёт</w:t>
      </w:r>
    </w:p>
    <w:p>
      <w:pPr>
        <w:pStyle w:val="11"/>
        <w:shd w:val="clear" w:color="auto" w:fill="FFFFFF"/>
        <w:spacing w:before="120" w:after="480"/>
        <w:jc w:val="center"/>
        <w:rPr/>
      </w:pPr>
      <w:r>
        <w:rPr>
          <w:rFonts w:cs="" w:asciiTheme="minorHAnsi" w:cstheme="minorHAnsi" w:hAnsiTheme="minorHAnsi"/>
          <w:b/>
          <w:spacing w:val="100"/>
          <w:sz w:val="24"/>
          <w:szCs w:val="24"/>
        </w:rPr>
        <w:t>по лабораторной работе 2</w:t>
      </w:r>
    </w:p>
    <w:p>
      <w:pPr>
        <w:pStyle w:val="11"/>
        <w:shd w:val="clear" w:color="auto" w:fill="FFFFFF"/>
        <w:spacing w:before="120" w:after="480"/>
        <w:jc w:val="center"/>
        <w:rPr/>
      </w:pPr>
      <w:r>
        <w:rPr>
          <w:rFonts w:cs="" w:asciiTheme="minorHAnsi" w:cstheme="minorHAnsi" w:hAnsiTheme="minorHAnsi"/>
          <w:b/>
          <w:sz w:val="24"/>
          <w:szCs w:val="24"/>
        </w:rPr>
        <w:t>Дисциплина: Анализ Алгоритмов</w:t>
      </w:r>
    </w:p>
    <w:p>
      <w:pPr>
        <w:pStyle w:val="Normal"/>
        <w:jc w:val="center"/>
        <w:rPr/>
      </w:pPr>
      <w:r>
        <w:rPr>
          <w:rFonts w:cs="" w:asciiTheme="minorHAnsi" w:cstheme="minorHAnsi" w:hAnsiTheme="minorHAnsi"/>
          <w:b/>
        </w:rPr>
        <w:t>Тема лабораторной работы работы: Трудеомкость алгоритмов умножения матриц</w:t>
      </w:r>
    </w:p>
    <w:p>
      <w:pPr>
        <w:pStyle w:val="11"/>
        <w:shd w:val="clear" w:color="auto" w:fill="FFFFFF"/>
        <w:tabs>
          <w:tab w:val="left" w:pos="5670" w:leader="none"/>
        </w:tabs>
        <w:jc w:val="both"/>
        <w:rPr>
          <w:rFonts w:cs="" w:asciiTheme="minorHAnsi" w:cstheme="minorHAnsi" w:hAnsiTheme="minorHAnsi"/>
          <w:sz w:val="24"/>
          <w:szCs w:val="24"/>
        </w:rPr>
      </w:pPr>
      <w:r>
        <w:rPr>
          <w:rFonts w:cs="" w:asciiTheme="minorHAnsi" w:cstheme="minorHAnsi" w:hAnsiTheme="minorHAnsi"/>
          <w:sz w:val="24"/>
          <w:szCs w:val="24"/>
        </w:rPr>
      </w:r>
    </w:p>
    <w:p>
      <w:pPr>
        <w:pStyle w:val="11"/>
        <w:shd w:val="clear" w:color="auto" w:fill="FFFFFF"/>
        <w:tabs>
          <w:tab w:val="left" w:pos="5670" w:leader="none"/>
        </w:tabs>
        <w:jc w:val="both"/>
        <w:rPr>
          <w:rFonts w:cs="" w:asciiTheme="minorHAnsi" w:cstheme="minorHAnsi" w:hAnsiTheme="minorHAnsi"/>
          <w:sz w:val="24"/>
          <w:szCs w:val="24"/>
        </w:rPr>
      </w:pPr>
      <w:r>
        <w:rPr>
          <w:rFonts w:cs="" w:asciiTheme="minorHAnsi" w:cstheme="minorHAnsi" w:hAnsiTheme="minorHAnsi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" w:asciiTheme="minorHAnsi" w:cstheme="minorHAnsi" w:hAnsiTheme="minorHAnsi"/>
        </w:rPr>
        <w:t xml:space="preserve">Студентки  гр.  ИУ7-51б </w:t>
      </w:r>
      <w:r>
        <w:rPr>
          <w:rFonts w:cs="" w:asciiTheme="minorHAnsi" w:cstheme="minorHAnsi" w:hAnsiTheme="minorHAnsi"/>
          <w:b/>
        </w:rPr>
        <w:t xml:space="preserve">______________ </w:t>
        <w:tab/>
        <w:t>Сушина А.Д.</w:t>
      </w:r>
    </w:p>
    <w:p>
      <w:pPr>
        <w:pStyle w:val="Normal"/>
        <w:rPr/>
      </w:pPr>
      <w:r>
        <w:rPr>
          <w:rFonts w:cs="" w:asciiTheme="minorHAnsi" w:cstheme="minorHAnsi" w:hAnsiTheme="minorHAnsi"/>
          <w:b/>
        </w:rPr>
        <w:tab/>
        <w:tab/>
      </w:r>
      <w:r>
        <w:rPr>
          <w:rFonts w:cs="" w:asciiTheme="minorHAnsi" w:cstheme="minorHAnsi" w:hAnsiTheme="minorHAnsi"/>
        </w:rPr>
        <w:t xml:space="preserve">(Подпись, дата)       (И.О. Фамилия) </w:t>
      </w:r>
    </w:p>
    <w:p>
      <w:pPr>
        <w:pStyle w:val="Normal"/>
        <w:ind w:right="565" w:hanging="0"/>
        <w:jc w:val="right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ind w:left="708" w:hanging="0"/>
        <w:jc w:val="center"/>
        <w:rPr/>
      </w:pPr>
      <w:r>
        <w:rPr>
          <w:rFonts w:cs="" w:asciiTheme="minorHAnsi" w:cstheme="minorHAnsi" w:hAnsiTheme="minorHAnsi"/>
        </w:rPr>
        <w:t xml:space="preserve">Преподаватель           </w:t>
      </w:r>
      <w:r>
        <w:rPr>
          <w:rFonts w:cs="" w:asciiTheme="minorHAnsi" w:cstheme="minorHAnsi" w:hAnsiTheme="minorHAnsi"/>
          <w:b/>
        </w:rPr>
        <w:t xml:space="preserve">   _______________</w:t>
        <w:tab/>
        <w:t>Волкова Л.Л.</w:t>
      </w:r>
    </w:p>
    <w:p>
      <w:pPr>
        <w:pStyle w:val="Normal"/>
        <w:rPr/>
      </w:pPr>
      <w:r>
        <w:rPr>
          <w:rFonts w:cs="" w:asciiTheme="minorHAnsi" w:cstheme="minorHAnsi" w:hAnsiTheme="minorHAnsi"/>
          <w:b/>
        </w:rPr>
        <w:tab/>
        <w:tab/>
      </w:r>
      <w:r>
        <w:rPr>
          <w:rFonts w:cs="" w:asciiTheme="minorHAnsi" w:cstheme="minorHAnsi" w:hAnsiTheme="minorHAnsi"/>
        </w:rPr>
        <w:t xml:space="preserve">(Подпись, дата)       (И.О. Фамилия)  </w:t>
      </w:r>
    </w:p>
    <w:p>
      <w:pPr>
        <w:pStyle w:val="Normal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jc w:val="center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jc w:val="center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jc w:val="center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jc w:val="center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jc w:val="center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jc w:val="center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jc w:val="center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jc w:val="center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jc w:val="center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</w:p>
    <w:p>
      <w:pPr>
        <w:pStyle w:val="Normal"/>
        <w:jc w:val="center"/>
        <w:rPr/>
      </w:pPr>
      <w:r>
        <w:rPr>
          <w:rFonts w:cs="" w:asciiTheme="minorHAnsi" w:cstheme="minorHAnsi" w:hAnsiTheme="minorHAnsi"/>
        </w:rPr>
        <w:t>Москва, 2019г</w:t>
      </w:r>
    </w:p>
    <w:p>
      <w:pPr>
        <w:pStyle w:val="Normal"/>
        <w:jc w:val="center"/>
        <w:rPr>
          <w:rFonts w:cs="" w:asciiTheme="minorHAnsi" w:cstheme="minorHAnsi" w:hAnsiTheme="minorHAnsi"/>
        </w:rPr>
      </w:pPr>
      <w:r>
        <w:rPr>
          <w:rFonts w:cs="" w:asciiTheme="minorHAnsi" w:cstheme="minorHAnsi" w:hAnsiTheme="minorHAnsi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Введение</w:t>
      </w:r>
    </w:p>
    <w:p>
      <w:pPr>
        <w:pStyle w:val="Normal"/>
        <w:numPr>
          <w:ilvl w:val="0"/>
          <w:numId w:val="2"/>
        </w:numPr>
        <w:rPr/>
      </w:pPr>
      <w:r>
        <w:rPr/>
        <w:t>Умножение матриц — это один из базовых алгоритмов, который широко применяется в различных численных методах, и в частности в алгоритмах машинного обучения.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>
          <w:rStyle w:val="Style12"/>
        </w:rPr>
        <w:t>Произведением</w:t>
      </w:r>
      <w:r>
        <w:rPr/>
        <w:t xml:space="preserve"> матрицы </w:t>
      </w:r>
      <w:bookmarkStart w:id="2" w:name="MathJax-Span-2"/>
      <w:bookmarkStart w:id="3" w:name="MathJax-Span-3"/>
      <w:bookmarkStart w:id="4" w:name="MathJax-Span-4"/>
      <w:bookmarkStart w:id="5" w:name="MathJax-Element-1-Frame"/>
      <w:bookmarkStart w:id="6" w:name="MathJax-Span-1"/>
      <w:bookmarkEnd w:id="2"/>
      <w:bookmarkEnd w:id="3"/>
      <w:bookmarkEnd w:id="4"/>
      <w:bookmarkEnd w:id="5"/>
      <w:bookmarkEnd w:id="6"/>
      <w:r>
        <w:rPr>
          <w:rFonts w:ascii="MathJax Math" w:hAnsi="MathJax Math"/>
          <w:i/>
        </w:rPr>
        <w:t>A</w:t>
      </w:r>
      <w:bookmarkStart w:id="7" w:name="MathJax-Span-7"/>
      <w:bookmarkStart w:id="8" w:name="MathJax-Span-6"/>
      <w:bookmarkStart w:id="9" w:name="MathJax-Span-5"/>
      <w:bookmarkEnd w:id="7"/>
      <w:bookmarkEnd w:id="8"/>
      <w:bookmarkEnd w:id="9"/>
      <w:r>
        <w:rPr>
          <w:rFonts w:ascii="MathJax Math" w:hAnsi="MathJax Math"/>
          <w:i/>
        </w:rPr>
        <w:t>m</w:t>
      </w:r>
      <w:bookmarkStart w:id="10" w:name="MathJax-Span-8"/>
      <w:bookmarkEnd w:id="10"/>
      <w:r>
        <w:rPr>
          <w:rFonts w:ascii="MathJax Main" w:hAnsi="MathJax Main"/>
        </w:rPr>
        <w:t>×</w:t>
      </w:r>
      <w:bookmarkStart w:id="11" w:name="MathJax-Span-9"/>
      <w:bookmarkEnd w:id="11"/>
      <w:r>
        <w:rPr>
          <w:rFonts w:ascii="MathJax Math" w:hAnsi="MathJax Math"/>
          <w:i/>
        </w:rPr>
        <w:t>n</w:t>
      </w:r>
      <w:r>
        <w:rPr/>
        <w:t xml:space="preserve"> на матрицу </w:t>
      </w:r>
      <w:bookmarkStart w:id="12" w:name="MathJax-Span-13"/>
      <w:bookmarkStart w:id="13" w:name="MathJax-Span-12"/>
      <w:bookmarkStart w:id="14" w:name="MathJax-Span-11"/>
      <w:bookmarkStart w:id="15" w:name="MathJax-Span-10"/>
      <w:bookmarkStart w:id="16" w:name="MathJax-Element-2-Frame"/>
      <w:bookmarkEnd w:id="12"/>
      <w:bookmarkEnd w:id="13"/>
      <w:bookmarkEnd w:id="14"/>
      <w:bookmarkEnd w:id="15"/>
      <w:bookmarkEnd w:id="16"/>
      <w:r>
        <w:rPr>
          <w:rFonts w:ascii="MathJax Math" w:hAnsi="MathJax Math"/>
          <w:i/>
        </w:rPr>
        <w:t>B</w:t>
      </w:r>
      <w:bookmarkStart w:id="17" w:name="MathJax-Span-14"/>
      <w:bookmarkStart w:id="18" w:name="MathJax-Span-15"/>
      <w:bookmarkStart w:id="19" w:name="MathJax-Span-16"/>
      <w:bookmarkEnd w:id="17"/>
      <w:bookmarkEnd w:id="18"/>
      <w:bookmarkEnd w:id="19"/>
      <w:r>
        <w:rPr>
          <w:rFonts w:ascii="MathJax Math" w:hAnsi="MathJax Math"/>
          <w:i/>
        </w:rPr>
        <w:t>n</w:t>
      </w:r>
      <w:bookmarkStart w:id="20" w:name="MathJax-Span-17"/>
      <w:bookmarkEnd w:id="20"/>
      <w:r>
        <w:rPr>
          <w:rFonts w:ascii="MathJax Main" w:hAnsi="MathJax Main"/>
        </w:rPr>
        <w:t>×</w:t>
      </w:r>
      <w:bookmarkStart w:id="21" w:name="MathJax-Span-18"/>
      <w:bookmarkEnd w:id="21"/>
      <w:r>
        <w:rPr>
          <w:rFonts w:ascii="MathJax Math" w:hAnsi="MathJax Math"/>
          <w:i/>
        </w:rPr>
        <w:t>k</w:t>
      </w:r>
      <w:r>
        <w:rPr/>
        <w:t xml:space="preserve"> называется матрица </w:t>
      </w:r>
      <w:bookmarkStart w:id="22" w:name="MathJax-Span-22"/>
      <w:bookmarkStart w:id="23" w:name="MathJax-Span-21"/>
      <w:bookmarkStart w:id="24" w:name="MathJax-Span-20"/>
      <w:bookmarkStart w:id="25" w:name="MathJax-Span-19"/>
      <w:bookmarkStart w:id="26" w:name="MathJax-Element-3-Frame"/>
      <w:bookmarkEnd w:id="22"/>
      <w:bookmarkEnd w:id="23"/>
      <w:bookmarkEnd w:id="24"/>
      <w:bookmarkEnd w:id="25"/>
      <w:bookmarkEnd w:id="26"/>
      <w:r>
        <w:rPr>
          <w:rFonts w:ascii="MathJax Math" w:hAnsi="MathJax Math"/>
          <w:i/>
        </w:rPr>
        <w:t>C</w:t>
      </w:r>
      <w:bookmarkStart w:id="27" w:name="MathJax-Span-25"/>
      <w:bookmarkStart w:id="28" w:name="MathJax-Span-24"/>
      <w:bookmarkStart w:id="29" w:name="MathJax-Span-23"/>
      <w:bookmarkEnd w:id="27"/>
      <w:bookmarkEnd w:id="28"/>
      <w:bookmarkEnd w:id="29"/>
      <w:r>
        <w:rPr>
          <w:rFonts w:ascii="MathJax Math" w:hAnsi="MathJax Math"/>
          <w:i/>
        </w:rPr>
        <w:t>m</w:t>
      </w:r>
      <w:bookmarkStart w:id="30" w:name="MathJax-Span-26"/>
      <w:bookmarkEnd w:id="30"/>
      <w:r>
        <w:rPr>
          <w:rFonts w:ascii="MathJax Main" w:hAnsi="MathJax Main"/>
        </w:rPr>
        <w:t>×</w:t>
      </w:r>
      <w:bookmarkStart w:id="31" w:name="MathJax-Span-27"/>
      <w:bookmarkEnd w:id="31"/>
      <w:r>
        <w:rPr>
          <w:rFonts w:ascii="MathJax Math" w:hAnsi="MathJax Math"/>
          <w:i/>
        </w:rPr>
        <w:t>k</w:t>
      </w:r>
      <w:r>
        <w:rPr/>
        <w:t xml:space="preserve"> такая, что элемент матрицы </w:t>
      </w:r>
      <w:bookmarkStart w:id="32" w:name="MathJax-Span-28"/>
      <w:bookmarkStart w:id="33" w:name="MathJax-Element-4-Frame"/>
      <w:bookmarkStart w:id="34" w:name="MathJax-Span-29"/>
      <w:bookmarkStart w:id="35" w:name="MathJax-Span-30"/>
      <w:bookmarkEnd w:id="32"/>
      <w:bookmarkEnd w:id="33"/>
      <w:bookmarkEnd w:id="34"/>
      <w:bookmarkEnd w:id="35"/>
      <w:r>
        <w:rPr>
          <w:rFonts w:ascii="MathJax Math" w:hAnsi="MathJax Math"/>
          <w:i/>
        </w:rPr>
        <w:t>C</w:t>
      </w:r>
      <w:r>
        <w:rPr/>
        <w:t xml:space="preserve">, стоящий в </w:t>
      </w:r>
      <w:bookmarkStart w:id="36" w:name="MathJax-Span-33"/>
      <w:bookmarkStart w:id="37" w:name="MathJax-Span-32"/>
      <w:bookmarkStart w:id="38" w:name="MathJax-Span-31"/>
      <w:bookmarkStart w:id="39" w:name="MathJax-Element-5-Frame"/>
      <w:bookmarkEnd w:id="36"/>
      <w:bookmarkEnd w:id="37"/>
      <w:bookmarkEnd w:id="38"/>
      <w:bookmarkEnd w:id="39"/>
      <w:r>
        <w:rPr>
          <w:rFonts w:ascii="MathJax Math" w:hAnsi="MathJax Math"/>
          <w:i/>
        </w:rPr>
        <w:t>i</w:t>
      </w:r>
      <w:r>
        <w:rPr/>
        <w:t xml:space="preserve">-ой строке и </w:t>
      </w:r>
      <w:bookmarkStart w:id="40" w:name="MathJax-Span-36"/>
      <w:bookmarkStart w:id="41" w:name="MathJax-Span-35"/>
      <w:bookmarkStart w:id="42" w:name="MathJax-Span-34"/>
      <w:bookmarkStart w:id="43" w:name="MathJax-Element-6-Frame"/>
      <w:bookmarkEnd w:id="40"/>
      <w:bookmarkEnd w:id="41"/>
      <w:bookmarkEnd w:id="42"/>
      <w:bookmarkEnd w:id="43"/>
      <w:r>
        <w:rPr>
          <w:rFonts w:ascii="MathJax Math" w:hAnsi="MathJax Math"/>
          <w:i/>
        </w:rPr>
        <w:t>j</w:t>
      </w:r>
      <w:r>
        <w:rPr/>
        <w:t xml:space="preserve">-ом столбце, т.е. элемент </w:t>
      </w:r>
      <w:bookmarkStart w:id="44" w:name="MathJax-Span-40"/>
      <w:bookmarkStart w:id="45" w:name="MathJax-Span-39"/>
      <w:bookmarkStart w:id="46" w:name="MathJax-Span-38"/>
      <w:bookmarkStart w:id="47" w:name="MathJax-Span-37"/>
      <w:bookmarkStart w:id="48" w:name="MathJax-Element-7-Frame"/>
      <w:bookmarkEnd w:id="44"/>
      <w:bookmarkEnd w:id="45"/>
      <w:bookmarkEnd w:id="46"/>
      <w:bookmarkEnd w:id="47"/>
      <w:bookmarkEnd w:id="48"/>
      <w:r>
        <w:rPr>
          <w:rFonts w:ascii="MathJax Math" w:hAnsi="MathJax Math"/>
          <w:i/>
        </w:rPr>
        <w:t>c</w:t>
      </w:r>
      <w:bookmarkStart w:id="49" w:name="MathJax-Span-42"/>
      <w:bookmarkStart w:id="50" w:name="MathJax-Span-41"/>
      <w:bookmarkStart w:id="51" w:name="MathJax-Span-43"/>
      <w:bookmarkEnd w:id="49"/>
      <w:bookmarkEnd w:id="50"/>
      <w:bookmarkEnd w:id="51"/>
      <w:r>
        <w:rPr>
          <w:rFonts w:ascii="MathJax Math" w:hAnsi="MathJax Math"/>
          <w:i/>
        </w:rPr>
        <w:t>i</w:t>
      </w:r>
      <w:bookmarkStart w:id="52" w:name="MathJax-Span-44"/>
      <w:bookmarkEnd w:id="52"/>
      <w:r>
        <w:rPr>
          <w:rFonts w:ascii="MathJax Math" w:hAnsi="MathJax Math"/>
          <w:i/>
        </w:rPr>
        <w:t>j</w:t>
      </w:r>
      <w:r>
        <w:rPr/>
        <w:t xml:space="preserve">, равен сумме произведений элементов </w:t>
      </w:r>
      <w:bookmarkStart w:id="53" w:name="MathJax-Span-47"/>
      <w:bookmarkStart w:id="54" w:name="MathJax-Span-46"/>
      <w:bookmarkStart w:id="55" w:name="MathJax-Span-45"/>
      <w:bookmarkStart w:id="56" w:name="MathJax-Element-8-Frame"/>
      <w:bookmarkEnd w:id="53"/>
      <w:bookmarkEnd w:id="54"/>
      <w:bookmarkEnd w:id="55"/>
      <w:bookmarkEnd w:id="56"/>
      <w:r>
        <w:rPr>
          <w:rFonts w:ascii="MathJax Math" w:hAnsi="MathJax Math"/>
          <w:i/>
        </w:rPr>
        <w:t>i</w:t>
      </w:r>
      <w:r>
        <w:rPr/>
        <w:t xml:space="preserve">-ой строки матрицы </w:t>
      </w:r>
      <w:bookmarkStart w:id="57" w:name="MathJax-Element-9-Frame"/>
      <w:bookmarkStart w:id="58" w:name="MathJax-Span-48"/>
      <w:bookmarkStart w:id="59" w:name="MathJax-Span-50"/>
      <w:bookmarkStart w:id="60" w:name="MathJax-Span-49"/>
      <w:bookmarkEnd w:id="57"/>
      <w:bookmarkEnd w:id="58"/>
      <w:bookmarkEnd w:id="59"/>
      <w:bookmarkEnd w:id="60"/>
      <w:r>
        <w:rPr>
          <w:rFonts w:ascii="MathJax Math" w:hAnsi="MathJax Math"/>
          <w:i/>
        </w:rPr>
        <w:t>A</w:t>
      </w:r>
      <w:r>
        <w:rPr/>
        <w:t xml:space="preserve"> на соответствующие элементы </w:t>
      </w:r>
      <w:bookmarkStart w:id="61" w:name="MathJax-Span-53"/>
      <w:bookmarkStart w:id="62" w:name="MathJax-Span-52"/>
      <w:bookmarkStart w:id="63" w:name="MathJax-Span-51"/>
      <w:bookmarkStart w:id="64" w:name="MathJax-Element-10-Frame"/>
      <w:bookmarkEnd w:id="61"/>
      <w:bookmarkEnd w:id="62"/>
      <w:bookmarkEnd w:id="63"/>
      <w:bookmarkEnd w:id="64"/>
      <w:r>
        <w:rPr>
          <w:rFonts w:ascii="MathJax Math" w:hAnsi="MathJax Math"/>
          <w:i/>
        </w:rPr>
        <w:t>j</w:t>
      </w:r>
      <w:r>
        <w:rPr/>
        <w:t xml:space="preserve">-ого столбца матрицы </w:t>
      </w:r>
      <w:bookmarkStart w:id="65" w:name="MathJax-Span-56"/>
      <w:bookmarkStart w:id="66" w:name="MathJax-Span-55"/>
      <w:bookmarkStart w:id="67" w:name="MathJax-Span-54"/>
      <w:bookmarkStart w:id="68" w:name="MathJax-Element-11-Frame"/>
      <w:bookmarkEnd w:id="65"/>
      <w:bookmarkEnd w:id="66"/>
      <w:bookmarkEnd w:id="67"/>
      <w:bookmarkEnd w:id="68"/>
      <w:r>
        <w:rPr>
          <w:rFonts w:ascii="MathJax Math" w:hAnsi="MathJax Math"/>
          <w:i/>
        </w:rPr>
        <w:t>B</w:t>
      </w:r>
      <w:r>
        <w:rPr/>
        <w:t>.</w:t>
      </w:r>
    </w:p>
    <w:p>
      <w:pPr>
        <w:pStyle w:val="Style16"/>
        <w:rPr/>
      </w:pPr>
      <w:r>
        <w:rPr>
          <w:b/>
        </w:rPr>
        <w:t>Алгоритм Копперсмита-Винограда</w:t>
      </w:r>
      <w:r>
        <w:rPr/>
        <w:t xml:space="preserve">— алгоритм умножения квадратных матриц, предложенный в 1987 году Д. Копперсмитом и Ш. Виноградом. Алгоритм Копперсмита—Винограда, с учетом серии улучшений и доработок в последующие годы, обладает лучшей асимптотикой среди известных алгоритмов умножения матриц. </w:t>
      </w:r>
    </w:p>
    <w:p>
      <w:pPr>
        <w:pStyle w:val="Style16"/>
        <w:rPr/>
      </w:pPr>
      <w:r>
        <w:rPr/>
        <w:t xml:space="preserve">На практике алгоритм Копперсмита—Винограда не используется, так как он имеет очень большую константу пропорциональности и начинает выигрывать в быстродействии у других известных алгоритмов только для матриц, размер которых превышает память современных компьютеров. </w:t>
      </w:r>
    </w:p>
    <w:p>
      <w:pPr>
        <w:pStyle w:val="Style16"/>
        <w:rPr/>
      </w:pPr>
      <w:r>
        <w:rPr>
          <w:b/>
          <w:bCs/>
        </w:rPr>
        <w:t xml:space="preserve">Цель </w:t>
      </w:r>
      <w:r>
        <w:rPr/>
        <w:t xml:space="preserve">лабораторной работы изучить трудоемкости алгоритмов умножения матриц и способы оптимизации этих алгоритмов.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 xml:space="preserve">Задачи: </w:t>
      </w:r>
    </w:p>
    <w:p>
      <w:pPr>
        <w:pStyle w:val="Normal"/>
        <w:numPr>
          <w:ilvl w:val="0"/>
          <w:numId w:val="3"/>
        </w:numPr>
        <w:rPr/>
      </w:pPr>
      <w:r>
        <w:rPr/>
        <w:t>Изучение алгоритмов стандартного умножения матриц и алгоритма Винограда.</w:t>
      </w:r>
    </w:p>
    <w:p>
      <w:pPr>
        <w:pStyle w:val="Normal"/>
        <w:numPr>
          <w:ilvl w:val="0"/>
          <w:numId w:val="3"/>
        </w:numPr>
        <w:rPr/>
      </w:pPr>
      <w:r>
        <w:rPr/>
        <w:t>Получение практических навыков при реализации стандартного алгоритма умножения матриц и алгоритма Винограда.</w:t>
      </w:r>
    </w:p>
    <w:p>
      <w:pPr>
        <w:pStyle w:val="Normal"/>
        <w:numPr>
          <w:ilvl w:val="0"/>
          <w:numId w:val="3"/>
        </w:numPr>
        <w:rPr/>
      </w:pPr>
      <w:r>
        <w:rPr/>
        <w:t>Оптимизация алгоритма Винограда тремя способами.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Подсчет трудоемкости каждой из реализаций. </w:t>
      </w:r>
    </w:p>
    <w:p>
      <w:pPr>
        <w:pStyle w:val="Normal"/>
        <w:numPr>
          <w:ilvl w:val="0"/>
          <w:numId w:val="3"/>
        </w:numPr>
        <w:rPr/>
      </w:pPr>
      <w:r>
        <w:rPr/>
        <w:t>экспериментальное подтверждение различий во временнóй эффективности работы оптимизированных и неоптимизированного алгоритмов Винограда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описание и обоснование полученных результатов в отчете о выполненной лабораторной работе, выполненного как расчётно-пояснительная записка к работе. </w:t>
      </w:r>
    </w:p>
    <w:p>
      <w:pPr>
        <w:pStyle w:val="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1. Аналитическая часть</w:t>
      </w:r>
    </w:p>
    <w:p>
      <w:pPr>
        <w:pStyle w:val="Style16"/>
        <w:rPr/>
      </w:pPr>
      <w:r>
        <w:rPr/>
        <w:t xml:space="preserve">В этом разделе представлено описание алгоритмов. </w:t>
      </w:r>
    </w:p>
    <w:p>
      <w:pPr>
        <w:pStyle w:val="2"/>
        <w:numPr>
          <w:ilvl w:val="1"/>
          <w:numId w:val="2"/>
        </w:numPr>
        <w:rPr/>
      </w:pPr>
      <w:r>
        <w:rPr/>
        <w:t>1.1. Описание алгоритмов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Стандартный алгоритм перемножения матриц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Стандартный алгоритм умножения матриц предполагает следование определению произведения матриц.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Пусть даны две прямоугольные матрицы A и B размерности m*n </w:t>
      </w:r>
      <w:r>
        <w:rPr/>
        <w:drawing>
          <wp:inline distT="0" distB="0" distL="0" distR="0">
            <wp:extent cx="14605" cy="14605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 xml:space="preserve"> и n*q</w:t>
      </w:r>
      <w:r>
        <w:rPr/>
        <w:drawing>
          <wp:inline distT="0" distB="0" distL="0" distR="0">
            <wp:extent cx="14605" cy="14605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 xml:space="preserve"> соответственно: </w:t>
      </w:r>
    </w:p>
    <w:p>
      <w:pPr>
        <w:pStyle w:val="Style16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am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am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amn</m:t>
                  </m:r>
                </m:e>
              </m:mr>
            </m:m>
          </m:e>
        </m:d>
      </m:oMath>
      <w:r>
        <w:rPr>
          <w:b w:val="false"/>
          <w:bCs w:val="fals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bn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bn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bnq</m:t>
                  </m:r>
                </m:e>
              </m:mr>
            </m:m>
          </m:e>
        </m:d>
      </m:oMath>
    </w:p>
    <w:p>
      <w:pPr>
        <w:pStyle w:val="Style20"/>
        <w:spacing w:before="0" w:after="283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14605" cy="14605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Тогда матрица C размерностью m*q: </w:t>
      </w:r>
    </w:p>
    <w:p>
      <w:pPr>
        <w:pStyle w:val="Style16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cm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cm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cmq</m:t>
                  </m:r>
                </m:e>
              </m:mr>
            </m:m>
          </m:e>
        </m:d>
      </m:oMath>
      <w:r>
        <w:rPr>
          <w:b w:val="false"/>
          <w:bCs w:val="false"/>
        </w:rPr>
        <w:t xml:space="preserve">, в которой: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ir</m:t>
                </m:r>
              </m:sub>
            </m:sSub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rj</m:t>
            </m:r>
          </m:sub>
        </m:sSub>
      </m:oMath>
      <w:r>
        <w:rPr>
          <w:b w:val="false"/>
          <w:bCs w:val="false"/>
        </w:rPr>
        <w:t>,</w:t>
      </w:r>
    </w:p>
    <w:p>
      <w:pPr>
        <w:pStyle w:val="Style20"/>
        <w:spacing w:before="0" w:after="283"/>
        <w:ind w:hanging="0"/>
        <w:rPr/>
      </w:pPr>
      <w:r>
        <w:rPr>
          <w:b w:val="false"/>
          <w:bCs w:val="false"/>
        </w:rPr>
        <w:t xml:space="preserve">называется их </w:t>
      </w:r>
      <w:r>
        <w:rPr>
          <w:b w:val="false"/>
          <w:bCs w:val="false"/>
          <w:i/>
        </w:rPr>
        <w:t>произведением</w:t>
      </w:r>
      <w:r>
        <w:rPr>
          <w:b w:val="false"/>
          <w:bCs w:val="false"/>
        </w:rPr>
        <w:t xml:space="preserve">.  </w:t>
      </w:r>
    </w:p>
    <w:p>
      <w:pPr>
        <w:pStyle w:val="Style20"/>
        <w:spacing w:before="0" w:after="283"/>
        <w:ind w:hanging="0"/>
        <w:rPr/>
      </w:pPr>
      <w:r>
        <w:rPr>
          <w:b w:val="false"/>
          <w:bCs w:val="false"/>
        </w:rPr>
        <w:br/>
      </w:r>
      <w:r>
        <w:rPr>
          <w:b/>
          <w:bCs/>
        </w:rPr>
        <w:t>Алгоритм Винограда</w:t>
      </w:r>
    </w:p>
    <w:p>
      <w:pPr>
        <w:pStyle w:val="Style16"/>
        <w:rPr/>
      </w:pPr>
      <w:r>
        <w:rPr>
          <w:b w:val="false"/>
          <w:bCs w:val="false"/>
        </w:rPr>
        <w:t>Алгоритм Винограда умножения матриц основан на снижении доли умножений в алгоритме. Предполагается, что некоторые произведения можно вычислить заранее, а затем переиспользовать  при вычислении произведени</w:t>
      </w:r>
      <w:r>
        <w:rPr>
          <w:b w:val="false"/>
          <w:bCs w:val="false"/>
        </w:rPr>
        <w:t>й</w:t>
      </w:r>
      <w:r>
        <w:rPr>
          <w:b w:val="false"/>
          <w:bCs w:val="false"/>
        </w:rPr>
        <w:t xml:space="preserve"> матриц. </w:t>
      </w:r>
    </w:p>
    <w:p>
      <w:pPr>
        <w:pStyle w:val="Style16"/>
        <w:rPr/>
      </w:pPr>
      <w:r>
        <w:rPr/>
        <w:t xml:space="preserve">Рассмотрим два вектора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2,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3,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>
          <w:rStyle w:val="Style14"/>
        </w:rPr>
        <w:t xml:space="preserve"> и </w:t>
      </w:r>
      <w:r>
        <w:rPr>
          <w:rStyle w:val="Style14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2,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3,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/>
        <w:t xml:space="preserve">. </w:t>
      </w:r>
    </w:p>
    <w:p>
      <w:pPr>
        <w:pStyle w:val="Style16"/>
        <w:rPr/>
      </w:pPr>
      <w:r>
        <w:rPr/>
        <w:t xml:space="preserve">Их скалярное произведение равно: </w:t>
      </w:r>
    </w:p>
    <w:p>
      <w:pPr>
        <w:pStyle w:val="Style1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4.</m:t>
        </m:r>
      </m:oMath>
    </w:p>
    <w:p>
      <w:pPr>
        <w:pStyle w:val="Style16"/>
        <w:rPr/>
      </w:pPr>
      <w:r>
        <w:rPr/>
        <w:t>Это равенство можно переписать в виде:</w:t>
      </w:r>
    </w:p>
    <w:p>
      <w:pPr>
        <w:pStyle w:val="Style1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2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4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—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—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—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—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4.</m:t>
        </m:r>
      </m:oMath>
    </w:p>
    <w:p>
      <w:pPr>
        <w:pStyle w:val="Style16"/>
        <w:rPr/>
      </w:pPr>
      <w:r>
        <w:rPr/>
        <w:t>Несмотря на то, что второе выражение требует вычисления большего количества операций, чем первое: вместо четырех умножений - шесть, а вместо трех сложений - десять,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столбца второй, что позволяет выполнять для каждого элемента лишь первые два умножения и последующие пять сложений, а также дополнительно два сложения.</w:t>
      </w:r>
    </w:p>
    <w:p>
      <w:pPr>
        <w:pStyle w:val="Style16"/>
        <w:rPr>
          <w:b w:val="false"/>
          <w:b w:val="false"/>
          <w:bCs w:val="false"/>
        </w:rPr>
      </w:pPr>
      <w:r>
        <w:rPr/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Алгоритм Винограда состоит из следующих шагов: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1. Вычисление горизонтальных произведений MulH</w:t>
      </w:r>
    </w:p>
    <w:p>
      <w:pPr>
        <w:pStyle w:val="Style16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MulH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2. Вычисление вертикальных произведений MulV</w:t>
      </w:r>
    </w:p>
    <w:p>
      <w:pPr>
        <w:pStyle w:val="Style16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MulМ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Style16"/>
        <w:rPr/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Вычисление матрицы результата</w:t>
      </w:r>
    </w:p>
    <w:p>
      <w:pPr>
        <w:pStyle w:val="Style16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MulH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MulV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Style16"/>
        <w:rPr/>
      </w:pPr>
      <w:r>
        <w:rPr/>
        <w:t>4. Корректирование матрицы в случае нечетного N</w:t>
      </w:r>
    </w:p>
    <w:p>
      <w:pPr>
        <w:pStyle w:val="Style16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Style16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2. Конструкторская часть</w:t>
      </w:r>
    </w:p>
    <w:p>
      <w:pPr>
        <w:pStyle w:val="2"/>
        <w:numPr>
          <w:ilvl w:val="1"/>
          <w:numId w:val="2"/>
        </w:numPr>
        <w:rPr/>
      </w:pPr>
      <w:r>
        <w:rPr/>
        <w:t>2.1. Разработка алгоритмов</w:t>
      </w:r>
    </w:p>
    <w:p>
      <w:pPr>
        <w:pStyle w:val="Normal"/>
        <w:numPr>
          <w:ilvl w:val="1"/>
          <w:numId w:val="2"/>
        </w:numPr>
        <w:rPr/>
      </w:pPr>
      <w:r>
        <w:rPr/>
        <w:t>В этом разделе представлены блок схемы алгоритмов.</w:t>
      </w:r>
    </w:p>
    <w:p>
      <w:pPr>
        <w:pStyle w:val="Normal"/>
        <w:numPr>
          <w:ilvl w:val="1"/>
          <w:numId w:val="2"/>
        </w:numPr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1899920</wp:posOffset>
            </wp:positionH>
            <wp:positionV relativeFrom="paragraph">
              <wp:posOffset>51435</wp:posOffset>
            </wp:positionV>
            <wp:extent cx="2218055" cy="797877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797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 xml:space="preserve"> </w:t>
      </w:r>
      <w:r>
        <w:rPr/>
        <w:t xml:space="preserve">Рис 1.  Стандартный   алгоритм умножения матриц </w:t>
      </w:r>
    </w:p>
    <w:p>
      <w:pPr>
        <w:pStyle w:val="Normal"/>
        <w:numPr>
          <w:ilvl w:val="1"/>
          <w:numId w:val="2"/>
        </w:numPr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1842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 2. Алгоритм Винограда(часть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426085</wp:posOffset>
            </wp:positionH>
            <wp:positionV relativeFrom="paragraph">
              <wp:posOffset>271145</wp:posOffset>
            </wp:positionV>
            <wp:extent cx="4029710" cy="756729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 3. Алгоритм Винограда(часть 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217170</wp:posOffset>
            </wp:positionH>
            <wp:positionV relativeFrom="paragraph">
              <wp:posOffset>635</wp:posOffset>
            </wp:positionV>
            <wp:extent cx="5320030" cy="885444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рис 4. Алгоритм Винограда(оптимизированный) часть 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6985" cy="726313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1634490</wp:posOffset>
            </wp:positionH>
            <wp:positionV relativeFrom="paragraph">
              <wp:posOffset>6433185</wp:posOffset>
            </wp:positionV>
            <wp:extent cx="2845435" cy="244729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рис 5. Алгоритм Винограда (оптимизированный)   часть 2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 xml:space="preserve">2.2. </w:t>
      </w:r>
      <w:r>
        <w:rPr/>
        <w:t>Подсчет трудоемкости алгоритмов</w:t>
      </w:r>
    </w:p>
    <w:p>
      <w:pPr>
        <w:pStyle w:val="3"/>
        <w:numPr>
          <w:ilvl w:val="2"/>
          <w:numId w:val="1"/>
        </w:numPr>
        <w:rPr/>
      </w:pPr>
      <w:r>
        <w:rPr/>
        <w:t>Стандартный алгоритм</w:t>
      </w:r>
    </w:p>
    <w:p>
      <w:pPr>
        <w:pStyle w:val="3"/>
        <w:numPr>
          <w:ilvl w:val="2"/>
          <w:numId w:val="1"/>
        </w:numPr>
        <w:rPr/>
      </w:pPr>
      <w:r>
        <w:rPr/>
        <w:t>Алгоритм Винограда</w:t>
      </w:r>
    </w:p>
    <w:p>
      <w:pPr>
        <w:pStyle w:val="3"/>
        <w:numPr>
          <w:ilvl w:val="2"/>
          <w:numId w:val="1"/>
        </w:numPr>
        <w:rPr/>
      </w:pPr>
      <w:r>
        <w:rPr/>
        <w:t>Алгоритм Винограда (оптимизированный)</w:t>
      </w:r>
    </w:p>
    <w:p>
      <w:pPr>
        <w:pStyle w:val="1"/>
        <w:numPr>
          <w:ilvl w:val="0"/>
          <w:numId w:val="2"/>
        </w:numPr>
        <w:rPr/>
      </w:pPr>
      <w:r>
        <w:rPr/>
        <w:t>3.Технологическая часть</w:t>
      </w:r>
    </w:p>
    <w:p>
      <w:pPr>
        <w:pStyle w:val="2"/>
        <w:numPr>
          <w:ilvl w:val="1"/>
          <w:numId w:val="2"/>
        </w:numPr>
        <w:rPr/>
      </w:pPr>
      <w:r>
        <w:rPr/>
        <w:t>3.1.Требования к программному обеспечению</w:t>
      </w:r>
    </w:p>
    <w:p>
      <w:pPr>
        <w:pStyle w:val="Style16"/>
        <w:numPr>
          <w:ilvl w:val="1"/>
          <w:numId w:val="2"/>
        </w:numPr>
        <w:rPr/>
      </w:pPr>
      <w:r>
        <w:rPr/>
        <w:t xml:space="preserve">На вход программа получает две матрицы с размерами MxN и NxQ. На выходе получается матрица размером MxQ. </w:t>
        <w:br/>
        <w:t>Так же должна быть реализована функция для тестирования и функции замера времени.</w:t>
      </w:r>
    </w:p>
    <w:p>
      <w:pPr>
        <w:pStyle w:val="2"/>
        <w:numPr>
          <w:ilvl w:val="1"/>
          <w:numId w:val="2"/>
        </w:numPr>
        <w:rPr/>
      </w:pPr>
      <w:r>
        <w:rPr/>
        <w:t>3.2.Средства реализации</w:t>
      </w:r>
    </w:p>
    <w:p>
      <w:pPr>
        <w:pStyle w:val="Style16"/>
        <w:numPr>
          <w:ilvl w:val="1"/>
          <w:numId w:val="2"/>
        </w:numPr>
        <w:rPr/>
      </w:pPr>
      <w:r>
        <w:rPr/>
        <w:t>Для ре</w:t>
      </w:r>
      <w:r>
        <w:rPr/>
        <w:t>а</w:t>
      </w:r>
      <w:r>
        <w:rPr/>
        <w:t>лизации программы был вы</w:t>
      </w:r>
      <w:r>
        <w:rPr/>
        <w:t>б</w:t>
      </w:r>
      <w:r>
        <w:rPr/>
        <w:t>ран язык С++ в связи с возможностью прибегать к использованию ООП, а так же с моими личным опытом работы с этим ЯП. Среда разработки — Qtcreator. Для работы с матрицами были реализован свой класс Matrix.</w:t>
      </w:r>
    </w:p>
    <w:p>
      <w:pPr>
        <w:pStyle w:val="2"/>
        <w:numPr>
          <w:ilvl w:val="1"/>
          <w:numId w:val="2"/>
        </w:numPr>
        <w:rPr/>
      </w:pPr>
      <w:r>
        <w:rPr/>
        <w:t>3.3.Листинг кода</w:t>
      </w:r>
    </w:p>
    <w:p>
      <w:pPr>
        <w:pStyle w:val="Normal"/>
        <w:numPr>
          <w:ilvl w:val="1"/>
          <w:numId w:val="2"/>
        </w:numPr>
        <w:rPr/>
      </w:pPr>
      <w:r>
        <w:rPr/>
        <w:t>Далее представлен листинг программы.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Стандартный алгоритм                                           </w:t>
      </w:r>
      <w:r>
        <w:rPr/>
        <w:t>Стандартный алгоритм(оптимизация)</w:t>
      </w:r>
      <w:r>
        <w:rPr/>
        <w:t xml:space="preserve">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-207010</wp:posOffset>
                </wp:positionH>
                <wp:positionV relativeFrom="paragraph">
                  <wp:posOffset>147955</wp:posOffset>
                </wp:positionV>
                <wp:extent cx="2943860" cy="3001010"/>
                <wp:effectExtent l="0" t="0" r="0" b="0"/>
                <wp:wrapTopAndBottom/>
                <wp:docPr id="1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360" cy="300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Matrix standart(Matrix m1, Matrix m2)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N = m1.cols();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M = m1.rows();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Q = m2.cols();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Matrix c(M, Q);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for (int i = 0; i &lt; M; i++)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for (int j = 0; j &lt; Q; j++)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for (int k = 0; k &lt; N; k++)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    c[i][j] = c[i][j]+m1[i][k]*m2[k][j];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return c;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Фигура1" stroked="t" style="position:absolute;margin-left:-16.3pt;margin-top:11.65pt;width:231.7pt;height:236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Matrix standart(Matrix m1, Matrix m2)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N = m1.cols();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M = m1.rows();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Q = m2.cols();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Matrix c(M, Q);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for (int i = 0; i &lt; M; i++)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for (int j = 0; j &lt; Q; j++)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for (int k = 0; k &lt; N; k++)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    c[i][j] = c[i][j]+m1[i][k]*m2[k][j];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return c;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3164840</wp:posOffset>
                </wp:positionH>
                <wp:positionV relativeFrom="paragraph">
                  <wp:posOffset>163195</wp:posOffset>
                </wp:positionV>
                <wp:extent cx="2905760" cy="3001010"/>
                <wp:effectExtent l="0" t="0" r="0" b="0"/>
                <wp:wrapTopAndBottom/>
                <wp:docPr id="1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200" cy="300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Matrix standartO(Matrix m1, Matrix m2)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N = m1.cols();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M = m1.rows();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Q = m2.cols();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Matrix c(M, Q);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for (int i = 0; i &lt; M; i++)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for (int j = 0; j &lt; Q; j++)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for (int k = 0; k &lt; N; k++)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    c[i][j] += m1[i][k]*m2[k][j];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return c;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" stroked="t" style="position:absolute;margin-left:249.2pt;margin-top:12.85pt;width:228.7pt;height:236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Matrix standartO(Matrix m1, Matrix m2)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N = m1.cols();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M = m1.rows();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Q = m2.cols();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Matrix c(M, Q);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for (int i = 0; i &lt; M; i++)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for (int j = 0; j &lt; Q; j++)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for (int k = 0; k &lt; N; k++)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    c[i][j] += m1[i][k]*m2[k][j];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return c;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135890</wp:posOffset>
                </wp:positionH>
                <wp:positionV relativeFrom="paragraph">
                  <wp:posOffset>375285</wp:posOffset>
                </wp:positionV>
                <wp:extent cx="5563235" cy="7362190"/>
                <wp:effectExtent l="0" t="0" r="0" b="0"/>
                <wp:wrapTopAndBottom/>
                <wp:docPr id="13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736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Matrix Vinograd(Matrix A, Matrix B)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N = A.cols();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M = A.rows();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Q = B.cols();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Matrix c(M, Q);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std::vector&lt;int&gt; MulH(M, 0);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for (int i = 0; i &lt; M; i++)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for (int k = 0; k &lt; N/2; k++)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MulH[i] = MulH[i] + A[i][2*k] * A[i][2*k+1];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std::vector&lt;int&gt; MulV(Q, 0);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for (int i = 0; i &lt; Q; i++)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for (int k = 0; k &lt; N/2; k++)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MulV[i] = MulV[i] + B[2*k][i]*B[2*k+1][i];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for (int i = 0; i &lt; M; i++)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for (int j = 0; j &lt; Q; j++)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c[i][j] = -MulH[i] - MulV[j];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for (int k = 0; k &lt; N/2; k++)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    c[i][j] = c[i][j] + (A[i][2*k] + B[2*k+1][j])*(A[i][2*k+1] + B[2*k][j]);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if (N%2 == 1)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for (int i = 0; i &lt; M; i++)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for (int j = 0; j &lt; Q; j++)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    c[i][j] = c[i][j] + A[i][N-1]*B[N-1][j];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return c;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" stroked="t" style="position:absolute;margin-left:10.7pt;margin-top:29.55pt;width:437.95pt;height:579.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Matrix Vinograd(Matrix A, Matrix B)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N = A.cols();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M = A.rows();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Q = B.cols();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Matrix c(M, Q);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std::vector&lt;int&gt; MulH(M, 0);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for (int i = 0; i &lt; M; i++)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for (int k = 0; k &lt; N/2; k++)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MulH[i] = MulH[i] + A[i][2*k] * A[i][2*k+1];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std::vector&lt;int&gt; MulV(Q, 0);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for (int i = 0; i &lt; Q; i++)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for (int k = 0; k &lt; N/2; k++)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MulV[i] = MulV[i] + B[2*k][i]*B[2*k+1][i];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for (int i = 0; i &lt; M; i++)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for (int j = 0; j &lt; Q; j++)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c[i][j] = -MulH[i] - MulV[j];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for (int k = 0; k &lt; N/2; k++)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    c[i][j] = c[i][j] + (A[i][2*k] + B[2*k+1][j])*(A[i][2*k+1] + B[2*k][j]);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if (N%2 == 1)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for (int i = 0; i &lt; M; i++)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for (int j = 0; j &lt; Q; j++)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    c[i][j] = c[i][j] + A[i][N-1]*B[N-1][j];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return c;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 xml:space="preserve">Алгоритм Винограда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Алгоритм Винограда(оптимизированный)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135890</wp:posOffset>
                </wp:positionH>
                <wp:positionV relativeFrom="paragraph">
                  <wp:posOffset>375285</wp:posOffset>
                </wp:positionV>
                <wp:extent cx="5563235" cy="6836410"/>
                <wp:effectExtent l="0" t="0" r="0" b="0"/>
                <wp:wrapTopAndBottom/>
                <wp:docPr id="14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683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Matrix Vinograd2(Matrix A, Matrix B)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N = A.cols();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M = A.rows();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int Q = B.cols();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Matrix c(M, Q);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std::vector&lt;int&gt; MulH(M,0);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for (int i = 0; i &lt; M; i++)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for (int k = 0; k &lt; N-1; k += 2)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MulH[i] -= A[i][k] * A[i][k+1];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std::vector&lt;int&gt; MulV(Q,0);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for (int i = 0; i &lt; Q; i++)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for (int k = 0; k &lt; N-1; k += 2)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MulV[i] -= B[k][i]*B[k+1][i];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for (int i = 0; i &lt; M; i++)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for (int j = 0; j &lt; Q; j++)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c[i][j] = MulH[i] + MulV[j];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for (int k = 0; k &lt; N-1; k += 2)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    c[i][j] += (A[i][k] + B[k+1][j])*(A[i][k+1] + B[k][j]);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if (N%2 == 1)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     c[i][j] += A[i][N-1]*B[N-1][j];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  return c;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" stroked="t" style="position:absolute;margin-left:10.7pt;margin-top:29.55pt;width:437.95pt;height:538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Matrix Vinograd2(Matrix A, Matrix B)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N = A.cols();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M = A.rows();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int Q = B.cols();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Matrix c(M, Q);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std::vector&lt;int&gt; MulH(M,0);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for (int i = 0; i &lt; M; i++)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for (int k = 0; k &lt; N-1; k += 2)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MulH[i] -= A[i][k] * A[i][k+1];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std::vector&lt;int&gt; MulV(Q,0);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for (int i = 0; i &lt; Q; i++)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for (int k = 0; k &lt; N-1; k += 2)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MulV[i] -= B[k][i]*B[k+1][i];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for (int i = 0; i &lt; M; i++)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for (int j = 0; j &lt; Q; j++)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c[i][j] = MulH[i] + MulV[j];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for (int k = 0; k &lt; N-1; k += 2)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    c[i][j] += (A[i][k] + B[k+1][j])*(A[i][k+1] + B[k][j]);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if (N%2 == 1)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     c[i][j] += A[i][N-1]*B[N-1][j];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  return c;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2"/>
        <w:numPr>
          <w:ilvl w:val="1"/>
          <w:numId w:val="2"/>
        </w:numPr>
        <w:rPr/>
      </w:pPr>
      <w:r>
        <w:rPr/>
        <w:t>3.4.Описание тестирования</w:t>
      </w:r>
    </w:p>
    <w:p>
      <w:pPr>
        <w:pStyle w:val="1"/>
        <w:numPr>
          <w:ilvl w:val="0"/>
          <w:numId w:val="2"/>
        </w:numPr>
        <w:rPr/>
      </w:pPr>
      <w:r>
        <w:rPr/>
        <w:t>4.Экспериментальная часть</w:t>
      </w:r>
    </w:p>
    <w:p>
      <w:pPr>
        <w:pStyle w:val="2"/>
        <w:numPr>
          <w:ilvl w:val="1"/>
          <w:numId w:val="2"/>
        </w:numPr>
        <w:rPr/>
      </w:pPr>
      <w:r>
        <w:rPr/>
        <w:t>4.1.Примеры работы</w:t>
      </w:r>
    </w:p>
    <w:p>
      <w:pPr>
        <w:pStyle w:val="2"/>
        <w:numPr>
          <w:ilvl w:val="1"/>
          <w:numId w:val="2"/>
        </w:numPr>
        <w:rPr/>
      </w:pPr>
      <w:r>
        <w:rPr/>
        <w:t>4.2.Результаты тестирования</w:t>
      </w:r>
    </w:p>
    <w:p>
      <w:pPr>
        <w:pStyle w:val="2"/>
        <w:numPr>
          <w:ilvl w:val="1"/>
          <w:numId w:val="2"/>
        </w:numPr>
        <w:rPr/>
      </w:pPr>
      <w:r>
        <w:rPr/>
        <w:t>4.3.Постановка эксперимента по замеру времени</w:t>
      </w:r>
    </w:p>
    <w:p>
      <w:pPr>
        <w:pStyle w:val="2"/>
        <w:numPr>
          <w:ilvl w:val="1"/>
          <w:numId w:val="2"/>
        </w:numPr>
        <w:spacing w:before="200" w:after="120"/>
        <w:rPr/>
      </w:pPr>
      <w:r>
        <w:rPr/>
        <w:t>Заключение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athJax Math">
    <w:charset w:val="01"/>
    <w:family w:val="roman"/>
    <w:pitch w:val="variable"/>
  </w:font>
  <w:font w:name="MathJax Mai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yle14">
    <w:name w:val="Исходный текст"/>
    <w:qFormat/>
    <w:rPr>
      <w:rFonts w:ascii="Liberation Mono" w:hAnsi="Liberation Mono" w:eastAsia="DejaVu Sans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Обычный1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ru-RU" w:eastAsia="ru-RU" w:bidi="ar-SA"/>
    </w:rPr>
  </w:style>
  <w:style w:type="paragraph" w:styleId="Style20">
    <w:name w:val="Содержимое списка"/>
    <w:basedOn w:val="Normal"/>
    <w:qFormat/>
    <w:pPr>
      <w:ind w:left="567" w:hanging="0"/>
    </w:pPr>
    <w:rPr/>
  </w:style>
  <w:style w:type="paragraph" w:styleId="Style21">
    <w:name w:val="Заголовок списка"/>
    <w:basedOn w:val="Normal"/>
    <w:qFormat/>
    <w:pPr>
      <w:ind w:hanging="0"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13</Pages>
  <Words>621</Words>
  <Characters>4411</Characters>
  <CharactersWithSpaces>5064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2019-10-21T01:37:53Z</dcterms:created>
  <dc:creator/>
  <dc:description/>
  <dc:language>ru-RU</dc:language>
  <cp:lastModifiedBy/>
  <dcterms:modified xsi:type="dcterms:W3CDTF">2019-10-23T01:58:13Z</dcterms:modified>
  <cp:revision>4</cp:revision>
  <dc:subject/>
  <dc:title/>
</cp:coreProperties>
</file>