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Программно-алгоритмическая реализация моделей на основе дифференциальных уравнений в частных производных с краевыми условиями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II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и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III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рода.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Градов В.М.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4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b/>
        </w:rPr>
        <w:t>Цель работы</w:t>
      </w:r>
      <w:r>
        <w:rPr/>
        <w:t xml:space="preserve">. Получение навыков разработки  алгоритмов решения смешанной краевой задачи при реализации моделей, построенных на квазилинейном уравнении параболического типа. </w:t>
      </w:r>
    </w:p>
    <w:p>
      <w:pPr>
        <w:pStyle w:val="1"/>
        <w:numPr>
          <w:ilvl w:val="0"/>
          <w:numId w:val="1"/>
        </w:numPr>
        <w:rPr/>
      </w:pPr>
      <w:r>
        <w:rPr/>
        <w:t>Исходные данные.</w:t>
      </w:r>
    </w:p>
    <w:p>
      <w:pPr>
        <w:pStyle w:val="Style14"/>
        <w:rPr/>
      </w:pPr>
      <w:r>
        <w:rPr/>
        <w:t>1. Задана математическая модель.</w:t>
      </w:r>
    </w:p>
    <w:p>
      <w:pPr>
        <w:pStyle w:val="Style14"/>
        <w:rPr/>
      </w:pPr>
      <w:r>
        <w:rPr/>
        <w:t xml:space="preserve">Уравнение для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m:t xml:space="preserve"> 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∂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ab/>
        <w:tab/>
        <w:tab/>
        <w:tab/>
        <w:tab/>
        <w:tab/>
        <w:t>(1)</w:t>
      </w:r>
    </w:p>
    <w:p>
      <w:pPr>
        <w:pStyle w:val="Style14"/>
        <w:rPr/>
      </w:pPr>
      <w:r>
        <w:rPr/>
        <w:t>Краевые условия</w:t>
      </w:r>
    </w:p>
    <w:p>
      <w:pPr>
        <w:pStyle w:val="Style14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,0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t xml:space="preserve"> 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t xml:space="preserve"> 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</m:e>
            </m:eqArr>
          </m:e>
        </m:d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>(2)</w:t>
      </w:r>
    </w:p>
    <w:p>
      <w:pPr>
        <w:pStyle w:val="Style14"/>
        <w:rPr/>
      </w:pPr>
      <w:r>
        <w:rPr/>
        <w:t xml:space="preserve">В обозначениях уравнения (14.1) лекции №14 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ab/>
        <w:tab/>
        <w:tab/>
        <w:tab/>
        <w:tab/>
        <w:tab/>
        <w:tab/>
        <w:t>(3)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 Разностная схема с разностным краевым условием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получена в Лекции №14 (14.6),(14.7) и  может быть использована в данной работе.</w:t>
      </w:r>
    </w:p>
    <w:p>
      <w:pPr>
        <w:pStyle w:val="Style14"/>
        <w:rPr/>
      </w:pPr>
      <w:r>
        <w:rPr/>
        <w:t xml:space="preserve">Разностная схема: </w:t>
      </w:r>
    </w:p>
    <w:p>
      <w:pPr>
        <w:pStyle w:val="Style14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  <w:tab/>
        <w:tab/>
        <w:tab/>
        <w:tab/>
        <w:t xml:space="preserve">(4) </w:t>
      </w:r>
    </w:p>
    <w:p>
      <w:pPr>
        <w:pStyle w:val="Style14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f>
          <m:num>
            <m:r>
              <w:rPr>
                <w:rFonts w:ascii="Cambria Math" w:hAnsi="Cambria Math"/>
              </w:rPr>
              <m:t xml:space="preserve">τ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ab/>
        <w:t xml:space="preserve"> </w:t>
        <w:tab/>
        <w:tab/>
        <w:tab/>
        <w:tab/>
        <w:tab/>
        <w:tab/>
        <w:tab/>
        <w:tab/>
        <w:tab/>
        <w:tab/>
        <w:tab/>
        <w:t>(5)</w:t>
      </w:r>
    </w:p>
    <w:p>
      <w:pPr>
        <w:pStyle w:val="Style14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hτ</m:t>
        </m:r>
      </m:oMath>
      <w:r>
        <w:rPr/>
        <w:tab/>
        <w:tab/>
        <w:tab/>
        <w:tab/>
        <w:tab/>
        <w:tab/>
        <w:tab/>
        <w:tab/>
        <w:tab/>
        <w:tab/>
        <w:t>(6)</w:t>
      </w:r>
    </w:p>
    <w:p>
      <w:pPr>
        <w:pStyle w:val="Style14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f>
          <m:num>
            <m:r>
              <w:rPr>
                <w:rFonts w:ascii="Cambria Math" w:hAnsi="Cambria Math"/>
              </w:rPr>
              <m:t xml:space="preserve">τ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ab/>
        <w:tab/>
        <w:tab/>
        <w:tab/>
        <w:tab/>
        <w:tab/>
        <w:tab/>
        <w:tab/>
        <w:tab/>
        <w:tab/>
        <w:tab/>
        <w:tab/>
        <w:t>(7)</w:t>
      </w:r>
    </w:p>
    <w:p>
      <w:pPr>
        <w:pStyle w:val="Style14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</m:oMath>
      <w:r>
        <w:rPr/>
        <w:tab/>
        <w:tab/>
        <w:tab/>
        <w:tab/>
        <w:tab/>
        <w:tab/>
        <w:tab/>
        <w:tab/>
        <w:tab/>
        <w:tab/>
        <w:tab/>
        <w:t>(8)</w:t>
      </w:r>
    </w:p>
    <w:p>
      <w:pPr>
        <w:pStyle w:val="Style14"/>
        <w:rPr/>
      </w:pPr>
      <w:r>
        <w:rPr/>
        <w:t xml:space="preserve">Разностные аналоги краевых условий при х=0: </w:t>
      </w:r>
    </w:p>
    <w:p>
      <w:pPr>
        <w:pStyle w:val="Style14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τh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τh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τh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</m:oMath>
    </w:p>
    <w:p>
      <w:pPr>
        <w:pStyle w:val="Style14"/>
        <w:rPr/>
      </w:pPr>
      <w:r>
        <w:rPr/>
        <w:t xml:space="preserve">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τh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</m:d>
      </m:oMath>
      <w:r>
        <w:rPr/>
        <w:tab/>
        <w:tab/>
        <w:tab/>
        <w:tab/>
        <w:tab/>
        <w:t>(9)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Самостоятельно надо получить интегро-интерполяционным методом разностный аналог краевого условия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>. Для этого надо проинтегрировать на отрезке [</w:t>
      </w:r>
      <w:r>
        <w:rPr>
          <w:lang w:val="en-US"/>
        </w:rPr>
        <w:t>xN</w:t>
      </w:r>
      <w:r>
        <w:rPr/>
        <w:t xml:space="preserve">-1/2, </w:t>
      </w:r>
      <w:r>
        <w:rPr>
          <w:lang w:val="en-US"/>
        </w:rPr>
        <w:t>xN</w:t>
      </w:r>
      <w:r>
        <w:rPr/>
        <w:t>] выписанное выше уравнение (1) и учесть, что поток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>(10)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f>
          <m:num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ab/>
        <w:tab/>
        <w:tab/>
        <w:tab/>
        <w:tab/>
        <w:tab/>
        <w:tab/>
        <w:tab/>
        <w:tab/>
        <w:tab/>
        <w:t>(11)</w:t>
      </w:r>
    </w:p>
    <w:p>
      <w:pPr>
        <w:pStyle w:val="Style14"/>
        <w:rPr/>
      </w:pPr>
      <w:r>
        <w:rPr/>
        <w:t>3. Значения параметров для отладки (все размерности согласованы)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</m:sSup>
        <m:r>
          <w:rPr>
            <w:rFonts w:ascii="Cambria Math" w:hAnsi="Cambria Math"/>
          </w:rPr>
          <m:t xml:space="preserve">)</m:t>
        </m:r>
      </m:oMath>
      <w:r>
        <w:rPr/>
        <w:t xml:space="preserve">,      Вт/см К, 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</m:sSup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,    Дж/см3К.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=0.0134,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=1,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=4.35 10-4,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=1,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=2.049,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=0.563 10-3,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=0.528 105,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=1.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/>
        <w:t>,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0.05 Вт/см2 К,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0.01 Вт/см2 К,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</m:oMath>
      <w:r>
        <w:rPr/>
        <w:t xml:space="preserve"> </w:t>
      </w:r>
      <w:r>
        <w:rPr/>
        <w:t>10 см,</w:t>
      </w:r>
    </w:p>
    <w:p>
      <w:pPr>
        <w:pStyle w:val="Style14"/>
        <w:rPr/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300К,</w:t>
      </w:r>
    </w:p>
    <w:p>
      <w:pPr>
        <w:pStyle w:val="Style14"/>
        <w:rPr/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</m:oMath>
      <w:r>
        <w:rPr/>
        <w:t>0.5 см,</w:t>
      </w:r>
    </w:p>
    <w:p>
      <w:pPr>
        <w:pStyle w:val="Style14"/>
        <w:rPr/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  <w:r>
        <w:rPr/>
        <w:t>50 Вт/см2 (для отладки принять постоянным).</w:t>
      </w:r>
    </w:p>
    <w:p>
      <w:pPr>
        <w:pStyle w:val="Normal"/>
        <w:spacing w:lineRule="auto" w:line="360"/>
        <w:jc w:val="both"/>
        <w:rPr/>
      </w:pPr>
      <w:r>
        <w:rPr>
          <w:b/>
        </w:rPr>
        <w:t>Физическое содержание  задачи</w:t>
      </w:r>
    </w:p>
    <w:p>
      <w:pPr>
        <w:pStyle w:val="Style14"/>
        <w:rPr/>
      </w:pPr>
      <w:r>
        <w:rPr/>
        <w:t>Постановки задач в данной лабораторной  работе и работе №3 во многом совпадают. Отличия заключаются в следующем:</w:t>
      </w:r>
    </w:p>
    <w:p>
      <w:pPr>
        <w:pStyle w:val="Style14"/>
        <w:rPr/>
      </w:pPr>
      <w:r>
        <w:rPr/>
        <w:t xml:space="preserve"> </w:t>
      </w:r>
      <w:r>
        <w:rPr/>
        <w:t xml:space="preserve">1. Сформулированная в данной работе  математическая модель описывает нестационарное температурное поле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зависящее от координаты </w:t>
      </w:r>
      <w:r>
        <w:rPr>
          <w:lang w:val="en-US"/>
        </w:rPr>
        <w:t>x</w:t>
      </w:r>
      <w:r>
        <w:rPr/>
        <w:t xml:space="preserve"> и меняющееся во времени. </w:t>
      </w:r>
    </w:p>
    <w:p>
      <w:pPr>
        <w:pStyle w:val="Style14"/>
        <w:rPr/>
      </w:pPr>
      <w:r>
        <w:rPr/>
        <w:t xml:space="preserve">2. Свойства материала стержня привязаны к температуре, т.е. теплоемкость и коэффициент теплопроводности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зависят от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, тогда как в работе №3 </w:t>
      </w:r>
      <w:r>
        <w:rPr/>
      </w:r>
      <m:oMath xmlns:m="http://schemas.openxmlformats.org/officeDocument/2006/math"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зависит от координаты, 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= 0.  </w:t>
      </w:r>
    </w:p>
    <w:p>
      <w:pPr>
        <w:pStyle w:val="Style14"/>
        <w:rPr/>
      </w:pPr>
      <w:r>
        <w:rPr/>
        <w:t xml:space="preserve">3.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цилиндр нагружается тепловым потоком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в общем случае зависящим от времени, а в работе №3 поток был постоянный.  </w:t>
      </w:r>
    </w:p>
    <w:p>
      <w:pPr>
        <w:pStyle w:val="Style14"/>
        <w:rPr/>
      </w:pPr>
      <w:r>
        <w:rPr/>
        <w:t xml:space="preserve">Если в настоящей работе задать  поток постоянным, т.е.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>=</w:t>
      </w:r>
      <w:r>
        <w:rPr>
          <w:lang w:val="en-US"/>
        </w:rPr>
        <w:t>const</w:t>
      </w:r>
      <w:r>
        <w:rPr/>
        <w:t xml:space="preserve">, то  будет происходить формирование температурного поля от начальной температуры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до некоторого установившегося (стационарного) распределения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. Это поле в дальнейшем с течением времени меняться не будет и  должно совпасть с температурным распределением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получаемым в лаб. работе №3, если все параметры задач совпадают, в частности, вместо </w:t>
      </w:r>
      <w:r>
        <w:rPr/>
      </w:r>
      <m:oMath xmlns:m="http://schemas.openxmlformats.org/officeDocument/2006/math"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 надо использовать </w:t>
      </w:r>
      <w:r>
        <w:rPr/>
      </w:r>
      <m:oMath xmlns:m="http://schemas.openxmlformats.org/officeDocument/2006/math"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из лаб. работы №3. Это полезный факт для тестирования программы. </w:t>
      </w:r>
    </w:p>
    <w:p>
      <w:pPr>
        <w:pStyle w:val="Style14"/>
        <w:rPr/>
      </w:pPr>
      <w:r>
        <w:rPr/>
        <w:t xml:space="preserve">Если после разогрева стержня положить поток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=0, то будет происходить остывание, пока температура не выровняется по всей длине и не станет равной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.</w:t>
      </w:r>
    </w:p>
    <w:p>
      <w:pPr>
        <w:pStyle w:val="Style14"/>
        <w:rPr/>
      </w:pPr>
      <w:r>
        <w:rPr/>
        <w:t xml:space="preserve">При произвольной зависимости потока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от времени температурное поле будет как-то сложным образом отслеживать поток.</w:t>
      </w:r>
    </w:p>
    <w:p>
      <w:pPr>
        <w:pStyle w:val="Style14"/>
        <w:rPr/>
      </w:pPr>
      <w:r>
        <w:rPr/>
        <w:t>Замечание. Варьируя параметры задачи, следует обращать внимание на то, что решения, в которых температура превышает примерно  2000К, физического смысла не имеют и практического интереса не представляют.</w:t>
      </w:r>
    </w:p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Код программы</w:t>
      </w:r>
    </w:p>
    <w:p>
      <w:pPr>
        <w:pStyle w:val="Style14"/>
        <w:rPr/>
      </w:pPr>
      <w:r>
        <w:rPr/>
        <w:t xml:space="preserve">Код программы представлен на листингах 1-2.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Листинг 1. Functions.py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9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 xml:space="preserve">numpy </w:t>
            </w:r>
            <w:r>
              <w:rPr>
                <w:rFonts w:ascii="JetBrains Mono;monospace" w:hAnsi="JetBrains Mono;monospace"/>
                <w:color w:val="A71D5D"/>
              </w:rPr>
              <w:t xml:space="preserve">as </w:t>
            </w:r>
            <w:r>
              <w:rPr>
                <w:rFonts w:ascii="JetBrains Mono;monospace" w:hAnsi="JetBrains Mono;monospace"/>
                <w:color w:val="333333"/>
              </w:rPr>
              <w:t>np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from </w:t>
            </w:r>
            <w:r>
              <w:rPr>
                <w:rFonts w:ascii="JetBrains Mono;monospace" w:hAnsi="JetBrains Mono;monospace"/>
                <w:color w:val="333333"/>
              </w:rPr>
              <w:t xml:space="preserve">data </w:t>
            </w: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from </w:t>
            </w:r>
            <w:r>
              <w:rPr>
                <w:rFonts w:ascii="JetBrains Mono;monospace" w:hAnsi="JetBrains Mono;monospace"/>
                <w:color w:val="333333"/>
              </w:rPr>
              <w:t xml:space="preserve">math </w:t>
            </w: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>fabs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a1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'a1'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b1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'b1'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c1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'c1'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m1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'm1'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a2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'a2'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b2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'b2'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c2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'c2'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m2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'm2'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alpha0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'Alpha0'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alphaN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'AlphaN'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l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'l'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T0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't0'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R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'R'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F0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'F0'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'h'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't'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color w:val="63A35C"/>
              </w:rPr>
            </w:pPr>
            <w:r>
              <w:rPr>
                <w:rFonts w:ascii="JetBrains Mono;monospace" w:hAnsi="JetBrains Mono;monospace"/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alpha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d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alphaN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l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alphaN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alpha0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c </w:t>
            </w:r>
            <w:r>
              <w:rPr>
                <w:rFonts w:ascii="JetBrains Mono;monospace" w:hAnsi="JetBrains Mono;monospace"/>
                <w:color w:val="A71D5D"/>
              </w:rPr>
              <w:t xml:space="preserve">= - </w:t>
            </w:r>
            <w:r>
              <w:rPr>
                <w:rFonts w:ascii="JetBrains Mono;monospace" w:hAnsi="JetBrains Mono;monospace"/>
                <w:color w:val="333333"/>
              </w:rPr>
              <w:t xml:space="preserve">alpha0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d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 xml:space="preserve">c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d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63A35C"/>
              </w:rPr>
            </w:pPr>
            <w:r>
              <w:rPr>
                <w:color w:val="63A35C"/>
              </w:rPr>
              <w:t xml:space="preserve">   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k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 xml:space="preserve">a1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b1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c1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** </w:t>
            </w:r>
            <w:r>
              <w:rPr>
                <w:rFonts w:ascii="JetBrains Mono;monospace" w:hAnsi="JetBrains Mono;monospace"/>
                <w:color w:val="333333"/>
              </w:rPr>
              <w:t>m1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 xml:space="preserve">a2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b2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** </w:t>
            </w:r>
            <w:r>
              <w:rPr>
                <w:rFonts w:ascii="JetBrains Mono;monospace" w:hAnsi="JetBrains Mono;monospace"/>
                <w:color w:val="333333"/>
              </w:rPr>
              <w:t xml:space="preserve">m2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c2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**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0086B3"/>
              </w:rPr>
              <w:t xml:space="preserve">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alpha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R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0086B3"/>
              </w:rPr>
              <w:t xml:space="preserve">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alpha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T0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R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func_plus_half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step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step</w:t>
            </w:r>
            <w:r>
              <w:rPr>
                <w:rFonts w:ascii="JetBrains Mono;monospace" w:hAnsi="JetBrains Mono;monospace"/>
                <w:color w:val="63A35C"/>
              </w:rPr>
              <w:t xml:space="preserve">))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2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0086B3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func_minus_half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step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func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0086B3"/>
              </w:rPr>
              <w:t>step</w:t>
            </w:r>
            <w:r>
              <w:rPr>
                <w:rFonts w:ascii="JetBrains Mono;monospace" w:hAnsi="JetBrains Mono;monospace"/>
                <w:color w:val="63A35C"/>
              </w:rPr>
              <w:t xml:space="preserve">))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2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0086B3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func_minus_half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k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func_plus_half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k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B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0086B3"/>
              </w:rPr>
              <w:t>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h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left_condition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c0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c12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func_plus_half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k12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func_plus_half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k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K0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c12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c0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k12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p12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M0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c12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k12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p12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c0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F0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 xml:space="preserve">3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h</w:t>
            </w:r>
            <w:r>
              <w:rPr>
                <w:rFonts w:ascii="JetBrains Mono;monospace" w:hAnsi="JetBrains Mono;monospace"/>
                <w:color w:val="63A35C"/>
              </w:rPr>
              <w:t xml:space="preserve">))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>K0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M0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right_condition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cn12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func_minus_half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cn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c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kn12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func_minus_half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k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pn12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l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l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fn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l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fn12 </w:t>
            </w:r>
            <w:r>
              <w:rPr>
                <w:rFonts w:ascii="JetBrains Mono;monospace" w:hAnsi="JetBrains Mono;monospace"/>
                <w:color w:val="A71D5D"/>
              </w:rPr>
              <w:t xml:space="preserve">=  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l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KN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cn12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cn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kn12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alphaN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pn12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MN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cn12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kn12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pn12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8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cn12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cn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0086B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alphaN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T0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\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0086B3"/>
              </w:rPr>
              <w:t xml:space="preserve">4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fn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fn12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>KN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MN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calculate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K0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333333"/>
              </w:rPr>
              <w:t>M0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left_condition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KN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333333"/>
              </w:rPr>
              <w:t>MN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right_condition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eps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333333"/>
              </w:rPr>
              <w:t xml:space="preserve">M0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K0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eta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 </w:t>
            </w:r>
            <w:r>
              <w:rPr>
                <w:rFonts w:ascii="JetBrains Mono;monospace" w:hAnsi="JetBrains Mono;monospace"/>
                <w:color w:val="333333"/>
              </w:rPr>
              <w:t xml:space="preserve">P0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K0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color w:val="63A35C"/>
              </w:rPr>
            </w:pPr>
            <w:r>
              <w:rPr>
                <w:color w:val="63A35C"/>
              </w:rPr>
              <w:t xml:space="preserve">    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 xml:space="preserve">1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while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&lt; </w:t>
            </w:r>
            <w:r>
              <w:rPr>
                <w:rFonts w:ascii="JetBrains Mono;monospace" w:hAnsi="JetBrains Mono;monospace"/>
                <w:color w:val="333333"/>
              </w:rPr>
              <w:t>l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new_eps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B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0086B3"/>
              </w:rPr>
              <w:t>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eps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new_eta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F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eta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B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0086B3"/>
              </w:rPr>
              <w:t>A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eps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eps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append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new_eps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eta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append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new_eta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n </w:t>
            </w:r>
            <w:r>
              <w:rPr>
                <w:rFonts w:ascii="JetBrains Mono;monospace" w:hAnsi="JetBrains Mono;monospace"/>
                <w:color w:val="A71D5D"/>
              </w:rPr>
              <w:t xml:space="preserve">+= </w:t>
            </w:r>
            <w:r>
              <w:rPr>
                <w:rFonts w:ascii="JetBrains Mono;monospace" w:hAnsi="JetBrains Mono;monospace"/>
                <w:color w:val="0086B3"/>
              </w:rPr>
              <w:t xml:space="preserve">1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+=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y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n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PN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 xml:space="preserve">MN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eta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KN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 xml:space="preserve">MN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eps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n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0086B3"/>
              </w:rPr>
              <w:t>range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n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eps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333333"/>
              </w:rPr>
              <w:t>y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333333"/>
              </w:rPr>
              <w:t>eta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>y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get_result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int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l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h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T0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808080"/>
              </w:rPr>
              <w:t xml:space="preserve">T_new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*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 xml:space="preserve">+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ti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res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[]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append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808080"/>
              </w:rPr>
              <w:t xml:space="preserve">lent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len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>while True: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prev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 xml:space="preserve">while True: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T_new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calculate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prev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max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fabs</w:t>
            </w:r>
            <w:r>
              <w:rPr>
                <w:rFonts w:ascii="JetBrains Mono;monospace" w:hAnsi="JetBrains Mono;monospace"/>
                <w:color w:val="63A35C"/>
              </w:rPr>
              <w:t>((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])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>step2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 xml:space="preserve">j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0086B3"/>
              </w:rPr>
              <w:t>zip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d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fabs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step2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j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 xml:space="preserve">j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333333"/>
              </w:rPr>
              <w:t xml:space="preserve">d </w:t>
            </w:r>
            <w:r>
              <w:rPr>
                <w:rFonts w:ascii="JetBrains Mono;monospace" w:hAnsi="JetBrains Mono;monospace"/>
                <w:color w:val="A71D5D"/>
              </w:rPr>
              <w:t xml:space="preserve">&gt; </w:t>
            </w:r>
            <w:r>
              <w:rPr>
                <w:rFonts w:ascii="JetBrains Mono;monospace" w:hAnsi="JetBrains Mono;monospace"/>
                <w:color w:val="333333"/>
              </w:rPr>
              <w:t>max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max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d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333333"/>
              </w:rPr>
              <w:t xml:space="preserve">max </w:t>
            </w:r>
            <w:r>
              <w:rPr>
                <w:rFonts w:ascii="JetBrains Mono;monospace" w:hAnsi="JetBrains Mono;monospace"/>
                <w:color w:val="A71D5D"/>
              </w:rPr>
              <w:t xml:space="preserve">&lt;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break 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       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prev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 xml:space="preserve">T_new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append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ti </w:t>
            </w:r>
            <w:r>
              <w:rPr>
                <w:rFonts w:ascii="JetBrains Mono;monospace" w:hAnsi="JetBrains Mono;monospace"/>
                <w:color w:val="A71D5D"/>
              </w:rPr>
              <w:t xml:space="preserve">+=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check_eps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 xml:space="preserve">0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 xml:space="preserve">j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0086B3"/>
              </w:rPr>
              <w:t>zip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0086B3"/>
              </w:rPr>
              <w:t>fabs</w:t>
            </w:r>
            <w:r>
              <w:rPr>
                <w:rFonts w:ascii="JetBrains Mono;monospace" w:hAnsi="JetBrains Mono;monospace"/>
                <w:color w:val="63A35C"/>
              </w:rPr>
              <w:t>((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- </w:t>
            </w:r>
            <w:r>
              <w:rPr>
                <w:rFonts w:ascii="JetBrains Mono;monospace" w:hAnsi="JetBrains Mono;monospace"/>
                <w:color w:val="333333"/>
              </w:rPr>
              <w:t>j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j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  <w:r>
              <w:rPr>
                <w:rFonts w:ascii="JetBrains Mono;monospace" w:hAnsi="JetBrains Mono;monospace"/>
                <w:color w:val="A71D5D"/>
              </w:rPr>
              <w:t xml:space="preserve">&gt; </w:t>
            </w:r>
            <w:r>
              <w:rPr>
                <w:rFonts w:ascii="JetBrains Mono;monospace" w:hAnsi="JetBrains Mono;monospace"/>
                <w:color w:val="0086B3"/>
              </w:rPr>
              <w:t>1e-2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    </w:t>
            </w:r>
            <w:r>
              <w:rPr>
                <w:rFonts w:ascii="JetBrains Mono;monospace" w:hAnsi="JetBrains Mono;monospace"/>
                <w:color w:val="333333"/>
              </w:rPr>
              <w:t xml:space="preserve">check_eps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 xml:space="preserve">1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333333"/>
              </w:rPr>
              <w:t xml:space="preserve">check_eps </w:t>
            </w:r>
            <w:r>
              <w:rPr>
                <w:rFonts w:ascii="JetBrains Mono;monospace" w:hAnsi="JetBrains Mono;monospace"/>
                <w:color w:val="A71D5D"/>
              </w:rPr>
              <w:t xml:space="preserve">== 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A71D5D"/>
              </w:rPr>
              <w:t xml:space="preserve">break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T_new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x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np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arange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l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h</w:t>
            </w:r>
            <w:r>
              <w:rPr>
                <w:rFonts w:ascii="JetBrains Mono;monospace" w:hAnsi="JetBrains Mono;monospace"/>
                <w:color w:val="63A35C"/>
              </w:rPr>
              <w:t>)]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te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0086B3"/>
              </w:rPr>
              <w:t>range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ti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</w:t>
            </w:r>
            <w:r>
              <w:rPr>
                <w:rFonts w:ascii="JetBrains Mono;monospace" w:hAnsi="JetBrains Mono;monospace"/>
                <w:color w:val="63A35C"/>
              </w:rPr>
              <w:t>)]</w:t>
            </w:r>
          </w:p>
          <w:p>
            <w:pPr>
              <w:pStyle w:val="Style19"/>
              <w:shd w:fill="FFFFFF" w:val="clear"/>
              <w:spacing w:before="0" w:after="283"/>
              <w:rPr/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te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Листинг 2. main.py</w:t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9"/>
              <w:jc w:val="left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>matplotlib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333333"/>
              </w:rPr>
              <w:t xml:space="preserve">pyplot </w:t>
            </w:r>
            <w:r>
              <w:rPr>
                <w:rFonts w:ascii="JetBrains Mono;monospace" w:hAnsi="JetBrains Mono;monospace"/>
                <w:color w:val="A71D5D"/>
              </w:rPr>
              <w:t xml:space="preserve">as </w:t>
            </w:r>
            <w:r>
              <w:rPr>
                <w:rFonts w:ascii="JetBrains Mono;monospace" w:hAnsi="JetBrains Mono;monospace"/>
                <w:color w:val="333333"/>
              </w:rPr>
              <w:t xml:space="preserve">plt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 xml:space="preserve">data </w:t>
            </w:r>
            <w:r>
              <w:rPr>
                <w:rFonts w:ascii="JetBrains Mono;monospace" w:hAnsi="JetBrains Mono;monospace"/>
                <w:color w:val="A71D5D"/>
              </w:rPr>
              <w:t xml:space="preserve">as </w:t>
            </w:r>
            <w:r>
              <w:rPr>
                <w:rFonts w:ascii="JetBrains Mono;monospace" w:hAnsi="JetBrains Mono;monospace"/>
                <w:color w:val="333333"/>
              </w:rPr>
              <w:t>const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from </w:t>
            </w:r>
            <w:r>
              <w:rPr>
                <w:rFonts w:ascii="JetBrains Mono;monospace" w:hAnsi="JetBrains Mono;monospace"/>
                <w:color w:val="333333"/>
              </w:rPr>
              <w:t xml:space="preserve">functions </w:t>
            </w:r>
            <w:r>
              <w:rPr>
                <w:rFonts w:ascii="JetBrains Mono;monospace" w:hAnsi="JetBrains Mono;monospace"/>
                <w:color w:val="A71D5D"/>
              </w:rPr>
              <w:t xml:space="preserve">import </w:t>
            </w:r>
            <w:r>
              <w:rPr>
                <w:rFonts w:ascii="JetBrains Mono;monospace" w:hAnsi="JetBrains Mono;monospace"/>
                <w:color w:val="333333"/>
              </w:rPr>
              <w:t>get_result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from </w:t>
            </w:r>
            <w:r>
              <w:rPr>
                <w:rFonts w:ascii="JetBrains Mono;monospace" w:hAnsi="JetBrains Mono;monospace"/>
                <w:color w:val="333333"/>
              </w:rPr>
              <w:t xml:space="preserve">tkinter </w:t>
            </w:r>
            <w:r>
              <w:rPr>
                <w:rFonts w:ascii="JetBrains Mono;monospace" w:hAnsi="JetBrains Mono;monospace"/>
                <w:color w:val="A71D5D"/>
              </w:rPr>
              <w:t>import *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root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Tk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333333"/>
              </w:rPr>
              <w:t xml:space="preserve">varList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63A35C"/>
              </w:rPr>
              <w:t>{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</w:t>
            </w:r>
            <w:r>
              <w:rPr>
                <w:rFonts w:ascii="JetBrains Mono;monospace" w:hAnsi="JetBrains Mono;monospace"/>
                <w:b/>
                <w:color w:val="008080"/>
              </w:rPr>
              <w:t xml:space="preserve">'a1' 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 xml:space="preserve">'b1' 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 xml:space="preserve">'c1' 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'm1'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'a2'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'b2'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'c2'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'm2'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"Alpha0"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"AlphaN"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"l"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"t0"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"R"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"F0"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"h"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b/>
                <w:color w:val="008080"/>
              </w:rPr>
              <w:t>'t'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  <w:r>
              <w:rPr>
                <w:rFonts w:ascii="JetBrains Mono;monospace" w:hAnsi="JetBrains Mono;monospace"/>
                <w:color w:val="0086B3"/>
              </w:rPr>
              <w:t>StringVar</w:t>
            </w:r>
            <w:r>
              <w:rPr>
                <w:rFonts w:ascii="JetBrains Mono;monospace" w:hAnsi="JetBrains Mono;monospace"/>
                <w:color w:val="63A35C"/>
              </w:rPr>
              <w:t>(),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rFonts w:ascii="JetBrains Mono;monospace" w:hAnsi="JetBrains Mono;monospace"/>
                <w:color w:val="63A35C"/>
              </w:rPr>
              <w:t>}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63A35C"/>
              </w:rPr>
            </w:pPr>
            <w:r>
              <w:rPr>
                <w:rFonts w:ascii="JetBrains Mono;monospace" w:hAnsi="JetBrains Mono;monospace"/>
                <w:color w:val="63A35C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create_grid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var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varList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keys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 xml:space="preserve">: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label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Label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text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label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grid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660099"/>
              </w:rPr>
              <w:t>row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column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sticky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b/>
                <w:color w:val="008080"/>
              </w:rPr>
              <w:t>"e"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entry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Entry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660099"/>
              </w:rPr>
              <w:t>width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10</w:t>
            </w:r>
            <w:r>
              <w:rPr>
                <w:rFonts w:ascii="JetBrains Mono;monospace" w:hAnsi="JetBrains Mono;monospace"/>
                <w:color w:val="63A35C"/>
              </w:rPr>
              <w:t>,</w:t>
            </w:r>
            <w:r>
              <w:rPr>
                <w:rFonts w:ascii="JetBrains Mono;monospace" w:hAnsi="JetBrains Mono;monospace"/>
                <w:color w:val="660099"/>
              </w:rPr>
              <w:t>textvariable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333333"/>
              </w:rPr>
              <w:t>varList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entry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grid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660099"/>
              </w:rPr>
              <w:t>row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column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entry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insert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str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const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333333"/>
              </w:rPr>
              <w:t>resetData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>]))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A71D5D"/>
              </w:rPr>
              <w:t>+=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0086B3"/>
              </w:rPr>
            </w:pPr>
            <w:r>
              <w:rPr>
                <w:color w:val="333333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check_is_num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var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varList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values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>try: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0086B3"/>
              </w:rPr>
              <w:t>float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get</w:t>
            </w:r>
            <w:r>
              <w:rPr>
                <w:rFonts w:ascii="JetBrains Mono;monospace" w:hAnsi="JetBrains Mono;monospace"/>
                <w:color w:val="63A35C"/>
              </w:rPr>
              <w:t>())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 xml:space="preserve">except </w:t>
            </w:r>
            <w:r>
              <w:rPr>
                <w:rFonts w:ascii="JetBrains Mono;monospace" w:hAnsi="JetBrains Mono;monospace"/>
                <w:color w:val="0086B3"/>
              </w:rPr>
              <w:t>ValueError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A71D5D"/>
              </w:rPr>
              <w:t>return False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return True   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</w:rPr>
            </w:pPr>
            <w:r>
              <w:rPr>
                <w:color w:val="A71D5D"/>
              </w:rPr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def </w:t>
            </w:r>
            <w:r>
              <w:rPr>
                <w:rFonts w:ascii="JetBrains Mono;monospace" w:hAnsi="JetBrains Mono;monospace"/>
                <w:color w:val="795DA3"/>
              </w:rPr>
              <w:t>start_work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808080"/>
              </w:rPr>
              <w:t>Event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if not </w:t>
            </w:r>
            <w:r>
              <w:rPr>
                <w:rFonts w:ascii="JetBrains Mono;monospace" w:hAnsi="JetBrains Mono;monospace"/>
                <w:color w:val="0086B3"/>
              </w:rPr>
              <w:t>check_is_num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0086B3"/>
              </w:rPr>
              <w:t>print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"WARNING NOT DIGIT"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>return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var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varList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keys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const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float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varList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var</w:t>
            </w:r>
            <w:r>
              <w:rPr>
                <w:rFonts w:ascii="JetBrains Mono;monospace" w:hAnsi="JetBrains Mono;monospace"/>
                <w:color w:val="63A35C"/>
              </w:rPr>
              <w:t>].</w:t>
            </w:r>
            <w:r>
              <w:rPr>
                <w:rFonts w:ascii="JetBrains Mono;monospace" w:hAnsi="JetBrains Mono;monospace"/>
                <w:color w:val="0086B3"/>
              </w:rPr>
              <w:t>get</w:t>
            </w:r>
            <w:r>
              <w:rPr>
                <w:rFonts w:ascii="JetBrains Mono;monospace" w:hAnsi="JetBrains Mono;monospace"/>
                <w:color w:val="63A35C"/>
              </w:rPr>
              <w:t>())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 xml:space="preserve">te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get_result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subplot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 xml:space="preserve">0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i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 xml:space="preserve">% </w:t>
            </w:r>
            <w:r>
              <w:rPr>
                <w:rFonts w:ascii="JetBrains Mono;monospace" w:hAnsi="JetBrains Mono;monospace"/>
                <w:color w:val="0086B3"/>
              </w:rPr>
              <w:t xml:space="preserve">2 </w:t>
            </w:r>
            <w:r>
              <w:rPr>
                <w:rFonts w:ascii="JetBrains Mono;monospace" w:hAnsi="JetBrains Mono;monospace"/>
                <w:color w:val="A71D5D"/>
              </w:rPr>
              <w:t xml:space="preserve">== </w:t>
            </w:r>
            <w:r>
              <w:rPr>
                <w:rFonts w:ascii="JetBrains Mono;monospace" w:hAnsi="JetBrains Mono;monospace"/>
                <w:color w:val="0086B3"/>
              </w:rPr>
              <w:t>0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plot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x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i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:-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step1 </w:t>
            </w:r>
            <w:r>
              <w:rPr>
                <w:rFonts w:ascii="JetBrains Mono;monospace" w:hAnsi="JetBrains Mono;monospace"/>
                <w:color w:val="A71D5D"/>
              </w:rPr>
              <w:t>+=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title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'T(x)'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plot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x 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][</w:t>
            </w:r>
            <w:r>
              <w:rPr>
                <w:rFonts w:ascii="JetBrains Mono;monospace" w:hAnsi="JetBrains Mono;monospace"/>
                <w:color w:val="A71D5D"/>
              </w:rPr>
              <w:t>:-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xlabel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"x, sm"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ylabel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"T, K"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grid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subplot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0086B3"/>
              </w:rPr>
              <w:t>2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h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333333"/>
              </w:rPr>
              <w:t>const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333333"/>
              </w:rPr>
              <w:t>data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b/>
                <w:color w:val="008080"/>
              </w:rPr>
              <w:t>'h'</w:t>
            </w:r>
            <w:r>
              <w:rPr>
                <w:rFonts w:ascii="JetBrains Mono;monospace" w:hAnsi="JetBrains Mono;monospace"/>
                <w:color w:val="63A35C"/>
              </w:rPr>
              <w:t>]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step2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 xml:space="preserve">0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A71D5D"/>
              </w:rPr>
              <w:t xml:space="preserve">while 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step2 </w:t>
            </w:r>
            <w:r>
              <w:rPr>
                <w:rFonts w:ascii="JetBrains Mono;monospace" w:hAnsi="JetBrains Mono;monospace"/>
                <w:color w:val="A71D5D"/>
              </w:rPr>
              <w:t xml:space="preserve">&lt; 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A71D5D"/>
              </w:rPr>
              <w:t>/</w:t>
            </w:r>
            <w:r>
              <w:rPr>
                <w:rFonts w:ascii="JetBrains Mono;monospace" w:hAnsi="JetBrains Mono;monospace"/>
                <w:color w:val="0086B3"/>
              </w:rPr>
              <w:t>3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point </w:t>
            </w:r>
            <w:r>
              <w:rPr>
                <w:rFonts w:ascii="JetBrains Mono;monospace" w:hAnsi="JetBrains Mono;monospace"/>
                <w:color w:val="A71D5D"/>
              </w:rPr>
              <w:t xml:space="preserve">=  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333333"/>
              </w:rPr>
              <w:t>j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0086B3"/>
              </w:rPr>
              <w:t>int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 xml:space="preserve">step2 </w:t>
            </w:r>
            <w:r>
              <w:rPr>
                <w:rFonts w:ascii="JetBrains Mono;monospace" w:hAnsi="JetBrains Mono;monospace"/>
                <w:color w:val="A71D5D"/>
              </w:rPr>
              <w:t xml:space="preserve">/ </w:t>
            </w:r>
            <w:r>
              <w:rPr>
                <w:rFonts w:ascii="JetBrains Mono;monospace" w:hAnsi="JetBrains Mono;monospace"/>
                <w:color w:val="333333"/>
              </w:rPr>
              <w:t>h</w:t>
            </w:r>
            <w:r>
              <w:rPr>
                <w:rFonts w:ascii="JetBrains Mono;monospace" w:hAnsi="JetBrains Mono;monospace"/>
                <w:color w:val="63A35C"/>
              </w:rPr>
              <w:t xml:space="preserve">)] </w:t>
            </w:r>
            <w:r>
              <w:rPr>
                <w:rFonts w:ascii="JetBrains Mono;monospace" w:hAnsi="JetBrains Mono;monospace"/>
                <w:color w:val="A71D5D"/>
              </w:rPr>
              <w:t xml:space="preserve">for </w:t>
            </w:r>
            <w:r>
              <w:rPr>
                <w:rFonts w:ascii="JetBrains Mono;monospace" w:hAnsi="JetBrains Mono;monospace"/>
                <w:color w:val="333333"/>
              </w:rPr>
              <w:t xml:space="preserve">j </w:t>
            </w:r>
            <w:r>
              <w:rPr>
                <w:rFonts w:ascii="JetBrains Mono;monospace" w:hAnsi="JetBrains Mono;monospace"/>
                <w:color w:val="A71D5D"/>
              </w:rPr>
              <w:t xml:space="preserve">in </w:t>
            </w:r>
            <w:r>
              <w:rPr>
                <w:rFonts w:ascii="JetBrains Mono;monospace" w:hAnsi="JetBrains Mono;monospace"/>
                <w:color w:val="333333"/>
              </w:rPr>
              <w:t>res</w:t>
            </w:r>
            <w:r>
              <w:rPr>
                <w:rFonts w:ascii="JetBrains Mono;monospace" w:hAnsi="JetBrains Mono;monospace"/>
                <w:color w:val="63A35C"/>
              </w:rPr>
              <w:t xml:space="preserve">]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plot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te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point</w:t>
            </w:r>
            <w:r>
              <w:rPr>
                <w:rFonts w:ascii="JetBrains Mono;monospace" w:hAnsi="JetBrains Mono;monospace"/>
                <w:color w:val="63A35C"/>
              </w:rPr>
              <w:t>[</w:t>
            </w:r>
            <w:r>
              <w:rPr>
                <w:rFonts w:ascii="JetBrains Mono;monospace" w:hAnsi="JetBrains Mono;monospace"/>
                <w:color w:val="A71D5D"/>
              </w:rPr>
              <w:t>:-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>])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    </w:t>
            </w:r>
            <w:r>
              <w:rPr>
                <w:rFonts w:ascii="JetBrains Mono;monospace" w:hAnsi="JetBrains Mono;monospace"/>
                <w:color w:val="333333"/>
              </w:rPr>
              <w:t xml:space="preserve">step2 </w:t>
            </w:r>
            <w:r>
              <w:rPr>
                <w:rFonts w:ascii="JetBrains Mono;monospace" w:hAnsi="JetBrains Mono;monospace"/>
                <w:color w:val="A71D5D"/>
              </w:rPr>
              <w:t xml:space="preserve">+= </w:t>
            </w:r>
            <w:r>
              <w:rPr>
                <w:rFonts w:ascii="JetBrains Mono;monospace" w:hAnsi="JetBrains Mono;monospace"/>
                <w:color w:val="0086B3"/>
              </w:rPr>
              <w:t>0.1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0086B3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xlabel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"t, sec"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ylabel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"T, K"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grid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plt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show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  <w:p>
            <w:pPr>
              <w:pStyle w:val="Style19"/>
              <w:shd w:fill="FFFFFF" w:val="clear"/>
              <w:rPr>
                <w:color w:val="63A35C"/>
              </w:rPr>
            </w:pPr>
            <w:r>
              <w:rPr>
                <w:color w:val="63A35C"/>
              </w:rPr>
              <w:t xml:space="preserve">    </w:t>
            </w:r>
          </w:p>
          <w:p>
            <w:pPr>
              <w:pStyle w:val="Style19"/>
              <w:shd w:fill="FFFFFF" w:val="clear"/>
              <w:rPr>
                <w:rFonts w:ascii="JetBrains Mono;monospace" w:hAnsi="JetBrains Mono;monospace"/>
                <w:color w:val="333333"/>
              </w:rPr>
            </w:pPr>
            <w:r>
              <w:rPr>
                <w:rFonts w:ascii="JetBrains Mono;monospace" w:hAnsi="JetBrains Mono;monospace"/>
                <w:color w:val="A71D5D"/>
              </w:rPr>
              <w:t xml:space="preserve">if </w:t>
            </w:r>
            <w:r>
              <w:rPr>
                <w:rFonts w:ascii="JetBrains Mono;monospace" w:hAnsi="JetBrains Mono;monospace"/>
                <w:color w:val="333333"/>
              </w:rPr>
              <w:t xml:space="preserve">__name__ </w:t>
            </w:r>
            <w:r>
              <w:rPr>
                <w:rFonts w:ascii="JetBrains Mono;monospace" w:hAnsi="JetBrains Mono;monospace"/>
                <w:color w:val="A71D5D"/>
              </w:rPr>
              <w:t xml:space="preserve">== </w:t>
            </w:r>
            <w:r>
              <w:rPr>
                <w:rFonts w:ascii="JetBrains Mono;monospace" w:hAnsi="JetBrains Mono;monospace"/>
                <w:b/>
                <w:color w:val="008080"/>
              </w:rPr>
              <w:t>'__main__'</w:t>
            </w:r>
            <w:r>
              <w:rPr>
                <w:rFonts w:ascii="JetBrains Mono;monospace" w:hAnsi="JetBrains Mono;monospace"/>
                <w:color w:val="A71D5D"/>
              </w:rPr>
              <w:t>:</w:t>
            </w:r>
          </w:p>
          <w:p>
            <w:pPr>
              <w:pStyle w:val="Style19"/>
              <w:shd w:fill="FFFFFF" w:val="clear"/>
              <w:rPr>
                <w:color w:val="A71D5D"/>
              </w:rPr>
            </w:pPr>
            <w:r>
              <w:rPr>
                <w:color w:val="A71D5D"/>
              </w:rPr>
              <w:t xml:space="preserve">   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A71D5D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 xml:space="preserve">btn </w:t>
            </w:r>
            <w:r>
              <w:rPr>
                <w:rFonts w:ascii="JetBrains Mono;monospace" w:hAnsi="JetBrains Mono;monospace"/>
                <w:color w:val="A71D5D"/>
              </w:rPr>
              <w:t xml:space="preserve">= </w:t>
            </w:r>
            <w:r>
              <w:rPr>
                <w:rFonts w:ascii="JetBrains Mono;monospace" w:hAnsi="JetBrains Mono;monospace"/>
                <w:color w:val="0086B3"/>
              </w:rPr>
              <w:t>Button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text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b/>
                <w:color w:val="008080"/>
              </w:rPr>
              <w:t>"START"</w:t>
            </w:r>
            <w:r>
              <w:rPr>
                <w:rFonts w:ascii="JetBrains Mono;monospace" w:hAnsi="JetBrains Mono;monospace"/>
                <w:color w:val="63A35C"/>
              </w:rPr>
              <w:t xml:space="preserve">)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0086B3"/>
              </w:rPr>
              <w:t>create_grid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33333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>)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btn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bind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b/>
                <w:color w:val="008080"/>
              </w:rPr>
              <w:t>"&lt;Button-1&gt;"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333333"/>
              </w:rPr>
              <w:t>start_work</w:t>
            </w:r>
            <w:r>
              <w:rPr>
                <w:rFonts w:ascii="JetBrains Mono;monospace" w:hAnsi="JetBrains Mono;monospace"/>
                <w:color w:val="63A35C"/>
              </w:rPr>
              <w:t xml:space="preserve">)       </w:t>
            </w:r>
          </w:p>
          <w:p>
            <w:pPr>
              <w:pStyle w:val="Style19"/>
              <w:shd w:fill="FFFFFF" w:val="clear"/>
              <w:rPr>
                <w:color w:val="333333"/>
              </w:rPr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btn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grid</w:t>
            </w:r>
            <w:r>
              <w:rPr>
                <w:rFonts w:ascii="JetBrains Mono;monospace" w:hAnsi="JetBrains Mono;monospace"/>
                <w:color w:val="63A35C"/>
              </w:rPr>
              <w:t>(</w:t>
            </w:r>
            <w:r>
              <w:rPr>
                <w:rFonts w:ascii="JetBrains Mono;monospace" w:hAnsi="JetBrains Mono;monospace"/>
                <w:color w:val="660099"/>
              </w:rPr>
              <w:t>column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1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padx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10</w:t>
            </w:r>
            <w:r>
              <w:rPr>
                <w:rFonts w:ascii="JetBrains Mono;monospace" w:hAnsi="JetBrains Mono;monospace"/>
                <w:color w:val="63A35C"/>
              </w:rPr>
              <w:t xml:space="preserve">, </w:t>
            </w:r>
            <w:r>
              <w:rPr>
                <w:rFonts w:ascii="JetBrains Mono;monospace" w:hAnsi="JetBrains Mono;monospace"/>
                <w:color w:val="660099"/>
              </w:rPr>
              <w:t>pady</w:t>
            </w:r>
            <w:r>
              <w:rPr>
                <w:rFonts w:ascii="JetBrains Mono;monospace" w:hAnsi="JetBrains Mono;monospace"/>
                <w:color w:val="A71D5D"/>
              </w:rPr>
              <w:t>=</w:t>
            </w:r>
            <w:r>
              <w:rPr>
                <w:rFonts w:ascii="JetBrains Mono;monospace" w:hAnsi="JetBrains Mono;monospace"/>
                <w:color w:val="0086B3"/>
              </w:rPr>
              <w:t>10</w:t>
            </w:r>
            <w:r>
              <w:rPr>
                <w:rFonts w:ascii="JetBrains Mono;monospace" w:hAnsi="JetBrains Mono;monospace"/>
                <w:color w:val="63A35C"/>
              </w:rPr>
              <w:t xml:space="preserve">)                          </w:t>
            </w:r>
          </w:p>
          <w:p>
            <w:pPr>
              <w:pStyle w:val="Style19"/>
              <w:shd w:fill="FFFFFF" w:val="clear"/>
              <w:spacing w:before="0" w:after="283"/>
              <w:rPr/>
            </w:pPr>
            <w:r>
              <w:rPr>
                <w:color w:val="63A35C"/>
              </w:rPr>
              <w:t xml:space="preserve">    </w:t>
            </w:r>
            <w:r>
              <w:rPr>
                <w:rFonts w:ascii="JetBrains Mono;monospace" w:hAnsi="JetBrains Mono;monospace"/>
                <w:color w:val="333333"/>
              </w:rPr>
              <w:t>root</w:t>
            </w:r>
            <w:r>
              <w:rPr>
                <w:rFonts w:ascii="JetBrains Mono;monospace" w:hAnsi="JetBrains Mono;monospace"/>
                <w:color w:val="63A35C"/>
              </w:rPr>
              <w:t>.</w:t>
            </w:r>
            <w:r>
              <w:rPr>
                <w:rFonts w:ascii="JetBrains Mono;monospace" w:hAnsi="JetBrains Mono;monospace"/>
                <w:color w:val="0086B3"/>
              </w:rPr>
              <w:t>mainloop</w:t>
            </w:r>
            <w:r>
              <w:rPr>
                <w:rFonts w:ascii="JetBrains Mono;monospace" w:hAnsi="JetBrains Mono;monospace"/>
                <w:color w:val="63A35C"/>
              </w:rPr>
              <w:t>()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Результаты работы.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1. Представить разностный аналог краевого условия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 xml:space="preserve"> и его краткий вывод интегро -интерполяционным методом.</w:t>
      </w:r>
    </w:p>
    <w:p>
      <w:pPr>
        <w:pStyle w:val="Style14"/>
        <w:rPr/>
      </w:pPr>
      <w:r>
        <w:rPr/>
        <w:t xml:space="preserve">Для получения </w:t>
      </w:r>
      <w:r>
        <w:rPr/>
        <w:t>разностн</w:t>
      </w:r>
      <w:r>
        <w:rPr/>
        <w:t>ого</w:t>
      </w:r>
      <w:r>
        <w:rPr/>
        <w:t xml:space="preserve"> аналог</w:t>
      </w:r>
      <w:r>
        <w:rPr/>
        <w:t>а</w:t>
      </w:r>
      <w:r>
        <w:rPr/>
        <w:t xml:space="preserve"> краевого условия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>, надо проинтегрировать на отрезке [</w:t>
      </w:r>
      <w:r>
        <w:rPr>
          <w:lang w:val="en-US"/>
        </w:rPr>
        <w:t>xN</w:t>
      </w:r>
      <w:r>
        <w:rPr/>
        <w:t xml:space="preserve">-1/2, </w:t>
      </w:r>
      <w:r>
        <w:rPr>
          <w:lang w:val="en-US"/>
        </w:rPr>
        <w:t>xN</w:t>
      </w:r>
      <w:r>
        <w:rPr/>
        <w:t xml:space="preserve">] выписанное выше уравнение (1) и учесть </w:t>
      </w:r>
      <w:r>
        <w:rPr/>
        <w:t>(10) и (11)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Обозначим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 xml:space="preserve"> </w:t>
        <w:tab/>
        <w:tab/>
        <w:tab/>
        <w:tab/>
        <w:tab/>
        <w:tab/>
        <w:tab/>
        <w:tab/>
        <w:tab/>
      </w:r>
      <w:r>
        <w:rPr/>
        <w:t>(12)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Тогда (1) можно записать в виде: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ab/>
        <w:tab/>
        <w:tab/>
        <w:tab/>
        <w:tab/>
        <w:tab/>
        <w:tab/>
        <w:tab/>
        <w:tab/>
        <w:t>(13)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где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Проитегрируем (13):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dx</m:t>
            </m:r>
          </m:e>
        </m:nary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dt</m:t>
            </m:r>
          </m:e>
        </m:nary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dx</m:t>
            </m:r>
          </m:e>
        </m:nary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Tdt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dx</m:t>
            </m:r>
          </m:e>
        </m:nary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e>
        </m:nary>
      </m:oMath>
      <w:r>
        <w:rPr/>
        <w:tab/>
        <w:tab/>
        <w:tab/>
      </w:r>
      <w:r>
        <w:rPr/>
        <w:t>(14)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nary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dt</m:t>
        </m:r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T</m:t>
            </m:r>
          </m:e>
        </m:acc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</m:nary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Вычисляем интегралы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f>
              <m:num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f>
              <m:num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f>
          <m:num>
            <m:r>
              <w:rPr>
                <w:rFonts w:ascii="Cambria Math" w:hAnsi="Cambria Math"/>
              </w:rPr>
              <m:t xml:space="preserve">τh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</m:e>
        </m:d>
        <m:f>
          <m:num>
            <m:r>
              <w:rPr>
                <w:rFonts w:ascii="Cambria Math" w:hAnsi="Cambria Math"/>
              </w:rPr>
              <m:t xml:space="preserve">τh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ab/>
        <w:tab/>
        <w:t>(15)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Приведем к виду 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/>
        <w:t xml:space="preserve">. Получим: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τ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τ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r>
              <w:rPr>
                <w:rFonts w:ascii="Cambria Math" w:hAnsi="Cambria Math"/>
              </w:rPr>
              <m:t xml:space="preserve">τ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r>
              <w:rPr>
                <w:rFonts w:ascii="Cambria Math" w:hAnsi="Cambria Math"/>
              </w:rPr>
              <m:t xml:space="preserve">τ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τ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</m:e>
        </m:d>
      </m:oMath>
      <w:r>
        <w:rPr/>
        <w:tab/>
        <w:tab/>
        <w:tab/>
        <w:tab/>
        <w:tab/>
        <w:tab/>
        <w:t>(16)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Для функций c, X, p будет принята простая аппроксимация.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  <w:tab/>
        <w:tab/>
        <w:tab/>
        <w:tab/>
        <w:tab/>
        <w:tab/>
        <w:tab/>
        <w:tab/>
        <w:t>(17)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Из (9) и (16) получим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Получим систему: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</m:e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</m:e>
            </m:eqArr>
          </m:e>
        </m:d>
      </m:oMath>
      <w:r>
        <w:rPr/>
        <w:tab/>
        <w:tab/>
        <w:tab/>
        <w:tab/>
        <w:tab/>
        <w:tab/>
        <w:tab/>
        <w:tab/>
        <w:t>(18)</w:t>
        <w:tab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Эту систему можно решить методом итераций. Пусть i — номер итерации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2. График зависимости температуры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 от координаты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при нескольких фиксированных значениях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(аналогично рисунку в лекции №14)  при заданных выше параметрах. Обязательно представить распределение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в момент времени, соответствующий установившемуся режиму, когда поле перестает меняться с некоторой точностью (например, </w:t>
      </w:r>
      <w:r>
        <w:rPr/>
      </w:r>
      <m:oMath xmlns:m="http://schemas.openxmlformats.org/officeDocument/2006/math">
        <m:d>
          <m:dPr>
            <m:begChr m:val="⌊"/>
            <m:endChr m:val="⌋"/>
          </m:dPr>
          <m:e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τ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τ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e>
        </m:d>
        <m:r>
          <m:t xml:space="preserve"> </m:t>
        </m:r>
        <m:r>
          <w:rPr>
            <w:rFonts w:ascii="Cambria Math" w:hAnsi="Cambria Math"/>
          </w:rPr>
          <m:t xml:space="preserve">&lt;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/>
        <w:t>), т.е. имеет место выход на стационарный режим. На этой стадии левая часть дифференциального уравнения близка к нулю, и на самом деле решается уравнение из лабораторной работы №3 (отличие только в том, что там было линейное уравнение).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49290" cy="614553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290" cy="614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1. График зависимости температуры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</m:oMath>
            <w:r>
              <w:rPr/>
              <w:t xml:space="preserve"> от координаты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при нескольких фиксированных значениях времени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3. 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при нескольких фиксированных значениях координаты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. Обязательно представить случай </w:t>
      </w:r>
      <w:r>
        <w:rPr>
          <w:i/>
          <w:lang w:val="en-US"/>
        </w:rPr>
        <w:t>n</w:t>
      </w:r>
      <w:r>
        <w:rPr/>
        <w:t>=0, т.е.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Синий график — x=0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2140" cy="6172200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5923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140" cy="61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2. </w:t>
            </w:r>
            <w:r>
              <w:rPr/>
              <w:t xml:space="preserve">График зависимости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</m:oMath>
            <w:r>
              <w:rPr/>
              <w:t xml:space="preserve"> при нескольких фиксированных значениях координаты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Вопросы при защите лабораторной работы.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Ответы на вопросы дать письменно в Отчете о лабораторной работе.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1. Приведите результаты тестирования программы (графики, общие соображения, качественный анализ). Учесть опыт выполнения лабораторной работы №3.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Style14"/>
        <w:rPr/>
      </w:pPr>
      <w:r>
        <w:rPr/>
        <w:t>Если принять F0=-10</w:t>
      </w:r>
      <w:r>
        <w:rPr/>
        <w:t>. При отрицательном тепловом потоке слева идет съем тепла.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Для ЛР4: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3913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3. Результат работы программы при f0=-10</w:t>
            </w:r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Для ЛР3: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49530</wp:posOffset>
                  </wp:positionV>
                  <wp:extent cx="3258820" cy="2720975"/>
                  <wp:effectExtent l="0" t="0" r="0" b="0"/>
                  <wp:wrapTopAndBottom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820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4. Результат работы ЛР3 при f0=-10</w:t>
            </w:r>
          </w:p>
        </w:tc>
      </w:tr>
    </w:tbl>
    <w:p>
      <w:pPr>
        <w:pStyle w:val="Style14"/>
        <w:rPr/>
      </w:pPr>
      <w:r>
        <w:rPr/>
        <w:t>Если принять F0 =0.Тепловое нагружение отсутствует, причин для нагрева нет, температура стержня должна быть равна температуре окружающей среды T0.</w:t>
      </w:r>
    </w:p>
    <w:p>
      <w:pPr>
        <w:pStyle w:val="Style14"/>
        <w:rPr/>
      </w:pPr>
      <w:r>
        <w:rPr/>
        <w:t>ЛР4: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3122295"/>
                  <wp:effectExtent l="0" t="0" r="0" b="0"/>
                  <wp:wrapSquare wrapText="largest"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5. Результат работы программы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3204210"/>
                  <wp:effectExtent l="0" t="0" r="0" b="0"/>
                  <wp:wrapSquare wrapText="largest"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2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6. Погрешность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2. Выполните линеаризацию уравнения (14.8) по Ньютону, полагая для простоты, что все коэффициенты зависят только от одной переменной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. Приведите линеаризованный вариант уравнения и опишите алгоритм его решения. Воспользуйтесь процедурой вывода, описанной в лекции №8.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Система уравнений: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acc>
              </m:e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acc>
              </m:e>
            </m:eqArr>
          </m:e>
        </m:d>
      </m:oMath>
      <w:r>
        <w:rPr/>
        <w:tab/>
        <w:tab/>
        <w:tab/>
        <w:tab/>
        <w:tab/>
        <w:tab/>
        <w:tab/>
        <w:tab/>
        <w:t>(19)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Коэффициенты зависят от 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/>
        <w:t xml:space="preserve">. Исходя из этого получим: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∆</m:t>
        </m:r>
        <m:acc>
          <m:accPr>
            <m:chr m:val="^"/>
          </m:accPr>
          <m:e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sup>
            </m:sSup>
          </m:e>
        </m:acc>
        <m:r>
          <w:rPr>
            <w:rFonts w:ascii="Cambria Math" w:hAnsi="Cambria Math"/>
          </w:rPr>
          <m:t xml:space="preserve">+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  <w:tab/>
        <w:tab/>
      </w:r>
      <w:r>
        <w:rPr/>
        <w:t>(20)</w:t>
      </w:r>
    </w:p>
    <w:p>
      <w:pPr>
        <w:pStyle w:val="Style14"/>
        <w:rPr/>
      </w:pPr>
      <w:r>
        <w:rPr/>
        <w:t>Канонический вид: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∆</m:t>
        </m:r>
        <m:acc>
          <m:accPr>
            <m:chr m:val="^"/>
          </m:accPr>
          <m:e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sup>
            </m:sSup>
          </m:e>
        </m:acc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</w:t>
      </w:r>
      <w:r>
        <w:rPr/>
        <w:t>,</w:t>
        <w:tab/>
        <w:tab/>
        <w:tab/>
        <w:tab/>
        <w:tab/>
        <w:tab/>
        <w:tab/>
        <w:tab/>
        <w:t>(2</w:t>
      </w:r>
      <w:r>
        <w:rPr/>
        <w:t>1</w:t>
      </w:r>
      <w:r>
        <w:rPr/>
        <w:t>)</w:t>
      </w:r>
    </w:p>
    <w:p>
      <w:pPr>
        <w:pStyle w:val="Style14"/>
        <w:rPr/>
      </w:pPr>
      <w:r>
        <w:rPr/>
        <w:t>где: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(2</w:t>
      </w:r>
      <w:r>
        <w:rPr/>
        <w:t>2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acc>
                          <m:accPr>
                            <m:chr m:val="^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/>
        <w:tab/>
        <w:tab/>
        <w:tab/>
        <w:tab/>
        <w:tab/>
        <w:tab/>
        <w:t>(2</w:t>
      </w:r>
      <w:r>
        <w:rPr/>
        <w:t>3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(2</w:t>
      </w:r>
      <w:r>
        <w:rPr/>
        <w:t>4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ab/>
        <w:tab/>
        <w:tab/>
        <w:tab/>
        <w:tab/>
        <w:tab/>
        <w:tab/>
        <w:tab/>
        <w:tab/>
        <w:t>(2</w:t>
      </w:r>
      <w:r>
        <w:rPr/>
        <w:t>5</w:t>
      </w:r>
      <w:r>
        <w:rPr/>
        <w:t>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Подставим краевые условия и получим их в каноническом виде: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где 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26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27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/>
        <w:tab/>
        <w:tab/>
        <w:tab/>
        <w:tab/>
        <w:tab/>
        <w:tab/>
        <w:tab/>
        <w:tab/>
        <w:tab/>
        <w:tab/>
        <w:t>(</w:t>
      </w:r>
      <w:r>
        <w:rPr/>
        <w:t>28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29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>(3</w:t>
      </w:r>
      <w:r>
        <w:rPr/>
        <w:t>0</w:t>
      </w:r>
      <w:r>
        <w:rPr/>
        <w:t>)</w:t>
      </w:r>
    </w:p>
    <w:p>
      <w:pPr>
        <w:pStyle w:val="Style14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/>
        <w:tab/>
        <w:tab/>
        <w:tab/>
        <w:tab/>
        <w:tab/>
        <w:tab/>
        <w:tab/>
        <w:tab/>
        <w:tab/>
        <w:t>(3</w:t>
      </w:r>
      <w:r>
        <w:rPr/>
        <w:t>1</w:t>
      </w:r>
      <w:r>
        <w:rPr/>
        <w:t>)</w:t>
      </w:r>
    </w:p>
    <w:p>
      <w:pPr>
        <w:pStyle w:val="Style14"/>
        <w:rPr/>
      </w:pPr>
      <w:r>
        <w:rPr/>
        <w:t xml:space="preserve">Получаем систему: </w:t>
      </w:r>
    </w:p>
    <w:p>
      <w:pPr>
        <w:pStyle w:val="Style14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eqArr>
          </m:e>
        </m:d>
      </m:oMath>
      <w:r>
        <w:rPr/>
        <w:tab/>
        <w:tab/>
        <w:tab/>
        <w:tab/>
        <w:tab/>
        <w:tab/>
        <w:tab/>
        <w:tab/>
        <w:t>(32)</w:t>
      </w:r>
    </w:p>
    <w:p>
      <w:pPr>
        <w:pStyle w:val="Style14"/>
        <w:rPr/>
      </w:pPr>
      <w:r>
        <w:rPr/>
        <w:t xml:space="preserve">Для решения системы необходимо найти все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</m:oMath>
      <w:r>
        <w:rPr/>
        <w:t>. Зная приближение (</w:t>
      </w:r>
      <w:r>
        <w:rPr>
          <w:lang w:val="en-US"/>
        </w:rPr>
        <w:t>i</w:t>
      </w:r>
      <w:r>
        <w:rPr/>
        <w:t>-1), можно найти приближение (</w:t>
      </w:r>
      <w:r>
        <w:rPr>
          <w:lang w:val="en-US"/>
        </w:rPr>
        <w:t>i</w:t>
      </w:r>
      <w:r>
        <w:rPr/>
        <w:t>). Найдём значение искомой функции в узлах:</w:t>
      </w:r>
    </w:p>
    <w:p>
      <w:pPr>
        <w:pStyle w:val="Style14"/>
        <w:rPr/>
      </w:pPr>
      <w:r>
        <w:rPr/>
      </w:r>
      <m:oMath xmlns:m="http://schemas.openxmlformats.org/officeDocument/2006/math"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>(3</w:t>
      </w:r>
      <w:r>
        <w:rPr/>
        <w:t>3</w:t>
      </w:r>
      <w:r>
        <w:rPr/>
        <w:t>)</w:t>
      </w:r>
    </w:p>
    <w:p>
      <w:pPr>
        <w:pStyle w:val="Style14"/>
        <w:rPr/>
      </w:pPr>
      <w:r>
        <w:rPr/>
        <w:t>Условие завершения: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∆</m:t>
                </m:r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d>
                  </m:sup>
                </m:sSup>
              </m:num>
              <m:den>
                <m:sSup>
                  <m:e>
                    <m:acc>
                      <m:accPr>
                        <m:chr m:val="^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/>
        <w:tab/>
        <w:tab/>
        <w:tab/>
        <w:tab/>
        <w:tab/>
        <w:tab/>
        <w:tab/>
        <w:tab/>
        <w:tab/>
        <w:tab/>
        <w:t>(3</w:t>
      </w:r>
      <w:r>
        <w:rPr/>
        <w:t>4</w:t>
      </w:r>
      <w:r>
        <w:rPr/>
        <w:t>)</w:t>
      </w:r>
    </w:p>
    <w:p>
      <w:pPr>
        <w:pStyle w:val="Style14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15</Pages>
  <Words>1738</Words>
  <Characters>8786</Characters>
  <CharactersWithSpaces>11705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2020-06-08T18:07:18Z</dcterms:created>
  <dc:creator/>
  <dc:description/>
  <dc:language>ru-RU</dc:language>
  <cp:lastModifiedBy/>
  <dcterms:modified xsi:type="dcterms:W3CDTF">2020-06-08T20:20:05Z</dcterms:modified>
  <cp:revision>3</cp:revision>
  <dc:subject/>
  <dc:title/>
</cp:coreProperties>
</file>